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  <w:r w:rsidRPr="00DC17C4">
        <w:rPr>
          <w:b/>
        </w:rPr>
        <w:t>БЕЛОЯРСКИЙ РАЙОН</w:t>
      </w:r>
    </w:p>
    <w:p w:rsidR="00062DF1" w:rsidRPr="00062DF1" w:rsidRDefault="00062DF1" w:rsidP="00062DF1">
      <w:pPr>
        <w:jc w:val="center"/>
        <w:rPr>
          <w:b/>
          <w:sz w:val="22"/>
          <w:szCs w:val="22"/>
        </w:rPr>
      </w:pPr>
      <w:r w:rsidRPr="00062DF1">
        <w:rPr>
          <w:b/>
          <w:sz w:val="22"/>
          <w:szCs w:val="22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tabs>
          <w:tab w:val="center" w:pos="4960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E7632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F86282" w:rsidRPr="00AF7EBB" w:rsidRDefault="00F86282" w:rsidP="00F86282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6577CE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от </w:t>
      </w:r>
      <w:r w:rsidR="00D55BBE">
        <w:rPr>
          <w:b/>
        </w:rPr>
        <w:t>23</w:t>
      </w:r>
      <w:r>
        <w:rPr>
          <w:b/>
        </w:rPr>
        <w:t xml:space="preserve"> </w:t>
      </w:r>
      <w:r w:rsidR="00D55BBE">
        <w:rPr>
          <w:b/>
        </w:rPr>
        <w:t>октября</w:t>
      </w:r>
      <w:r>
        <w:rPr>
          <w:b/>
        </w:rPr>
        <w:t xml:space="preserve"> 201</w:t>
      </w:r>
      <w:r w:rsidR="00D55BBE">
        <w:rPr>
          <w:b/>
        </w:rPr>
        <w:t>3</w:t>
      </w:r>
      <w:r>
        <w:rPr>
          <w:b/>
        </w:rPr>
        <w:t xml:space="preserve"> года № </w:t>
      </w:r>
      <w:r w:rsidR="00D55BBE">
        <w:rPr>
          <w:b/>
        </w:rPr>
        <w:t>1509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F86282" w:rsidRDefault="00F86282" w:rsidP="00062DF1">
      <w:pPr>
        <w:jc w:val="both"/>
      </w:pPr>
    </w:p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 xml:space="preserve">В соответствии с </w:t>
      </w:r>
      <w:r w:rsidR="00F66A31">
        <w:t xml:space="preserve">Федеральным законом </w:t>
      </w:r>
      <w:r w:rsidR="00F66A31">
        <w:rPr>
          <w:rFonts w:eastAsia="Calibri"/>
          <w:bCs/>
          <w:iCs/>
        </w:rPr>
        <w:t xml:space="preserve">от 27 июля 2010 года № 210-ФЗ                  </w:t>
      </w:r>
      <w:r w:rsidR="00F66A31">
        <w:t>«Об организации предоставления государственных и муниципальных услуг»</w:t>
      </w:r>
      <w:r w:rsidR="009D5856">
        <w:t xml:space="preserve"> </w:t>
      </w:r>
      <w:r w:rsidR="00F66A31">
        <w:t xml:space="preserve">                        </w:t>
      </w:r>
      <w:proofErr w:type="spellStart"/>
      <w:proofErr w:type="gramStart"/>
      <w:r w:rsidRPr="00DC17C4">
        <w:t>п</w:t>
      </w:r>
      <w:proofErr w:type="spellEnd"/>
      <w:proofErr w:type="gramEnd"/>
      <w:r w:rsidRPr="00DC17C4">
        <w:t xml:space="preserve"> о с т а </w:t>
      </w:r>
      <w:proofErr w:type="spellStart"/>
      <w:r w:rsidRPr="00DC17C4">
        <w:t>н</w:t>
      </w:r>
      <w:proofErr w:type="spellEnd"/>
      <w:r w:rsidRPr="00DC17C4">
        <w:t xml:space="preserve"> о в л я ю:</w:t>
      </w:r>
    </w:p>
    <w:p w:rsidR="00B32C9F" w:rsidRDefault="00062DF1" w:rsidP="00AB2CC3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F722A9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F722A9">
        <w:t>2</w:t>
      </w:r>
      <w:r w:rsidR="00D55BBE">
        <w:t>3</w:t>
      </w:r>
      <w:r>
        <w:t xml:space="preserve"> </w:t>
      </w:r>
      <w:r w:rsidR="00D55BBE">
        <w:t>октября</w:t>
      </w:r>
      <w:r>
        <w:t xml:space="preserve"> 201</w:t>
      </w:r>
      <w:r w:rsidR="00D55BBE">
        <w:t>3</w:t>
      </w:r>
      <w:r>
        <w:t xml:space="preserve"> года № </w:t>
      </w:r>
      <w:r w:rsidR="00D55BBE">
        <w:t>1509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B32C9F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t xml:space="preserve">» </w:t>
      </w:r>
      <w:r w:rsidR="00B32C9F">
        <w:t>изменени</w:t>
      </w:r>
      <w:r w:rsidR="00CC1A2B">
        <w:t>е дополнив</w:t>
      </w:r>
      <w:r w:rsidR="007C4412">
        <w:t xml:space="preserve"> </w:t>
      </w:r>
      <w:r w:rsidR="00097A0D">
        <w:t xml:space="preserve">раздел </w:t>
      </w:r>
      <w:r w:rsidR="00097A0D">
        <w:rPr>
          <w:lang w:val="en-US"/>
        </w:rPr>
        <w:t>II</w:t>
      </w:r>
      <w:r w:rsidR="00B32C9F">
        <w:t xml:space="preserve"> </w:t>
      </w:r>
      <w:r w:rsidR="00AB2CC3">
        <w:t>пунктом 2.14 следующего содержания:</w:t>
      </w:r>
      <w:r w:rsidR="00B32C9F">
        <w:t xml:space="preserve"> </w:t>
      </w:r>
    </w:p>
    <w:p w:rsidR="00AB2CC3" w:rsidRDefault="00B32C9F" w:rsidP="00AB2CC3">
      <w:pPr>
        <w:autoSpaceDE w:val="0"/>
        <w:autoSpaceDN w:val="0"/>
        <w:adjustRightInd w:val="0"/>
        <w:ind w:firstLine="708"/>
        <w:contextualSpacing/>
        <w:jc w:val="both"/>
        <w:outlineLvl w:val="1"/>
      </w:pPr>
      <w:r>
        <w:t>«</w:t>
      </w:r>
      <w:r w:rsidRPr="00B32C9F">
        <w:t>2.1</w:t>
      </w:r>
      <w:r w:rsidR="00AB2CC3">
        <w:t>4</w:t>
      </w:r>
      <w:r w:rsidRPr="00B32C9F">
        <w:t xml:space="preserve">. </w:t>
      </w:r>
      <w:r w:rsidR="00AB2CC3" w:rsidRPr="00C614B3">
        <w:t xml:space="preserve">Иные особенности предоставления муниципальной услуги, в том числе в </w:t>
      </w:r>
      <w:r w:rsidR="00AB2CC3">
        <w:t>м</w:t>
      </w:r>
      <w:r w:rsidR="00AB2CC3" w:rsidRPr="00C614B3">
        <w:t>ногофункциональных центрах предоставления государственных и муниципальных услуг</w:t>
      </w:r>
      <w:r w:rsidR="00AB2CC3">
        <w:t xml:space="preserve"> </w:t>
      </w:r>
      <w:r w:rsidR="00AB2CC3" w:rsidRPr="00C614B3">
        <w:t>и особенности предоставления муниципальной услуги</w:t>
      </w:r>
      <w:r w:rsidR="00AB2CC3">
        <w:t xml:space="preserve"> </w:t>
      </w:r>
      <w:r w:rsidR="00AB2CC3" w:rsidRPr="00CF0044">
        <w:t>в электронной форме</w:t>
      </w:r>
    </w:p>
    <w:p w:rsidR="00AB2CC3" w:rsidRPr="00CF0044" w:rsidRDefault="00AB2CC3" w:rsidP="00AB2CC3">
      <w:pPr>
        <w:pStyle w:val="aff0"/>
        <w:numPr>
          <w:ilvl w:val="2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bookmarkStart w:id="0" w:name="Par233"/>
      <w:bookmarkEnd w:id="0"/>
      <w:r w:rsidRPr="00CF0044"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</w:t>
      </w:r>
      <w:r>
        <w:t>администрацией Белоярского района</w:t>
      </w:r>
      <w:r w:rsidRPr="00CF0044">
        <w:t>.</w:t>
      </w:r>
    </w:p>
    <w:p w:rsidR="00AB2CC3" w:rsidRPr="003A7D87" w:rsidRDefault="00AB2CC3" w:rsidP="00AB2CC3">
      <w:pPr>
        <w:pStyle w:val="aff0"/>
        <w:numPr>
          <w:ilvl w:val="2"/>
          <w:numId w:val="32"/>
        </w:numPr>
        <w:ind w:left="0" w:firstLine="709"/>
        <w:jc w:val="both"/>
      </w:pPr>
      <w:r w:rsidRPr="003A7D87">
        <w:t xml:space="preserve">Заявление в форме электронного документа представляется в </w:t>
      </w:r>
      <w:r>
        <w:t>У</w:t>
      </w:r>
      <w:r w:rsidRPr="003A7D87">
        <w:t>полномоченный орган по выбору заявителя: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заполнения формы запроса посредством отправки через личный кабинет Единого портала или </w:t>
      </w:r>
      <w:r>
        <w:t>Р</w:t>
      </w:r>
      <w:r w:rsidRPr="003A7D87">
        <w:t>егионального портала;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 xml:space="preserve">путем направления электронного документа в </w:t>
      </w:r>
      <w:r>
        <w:t>У</w:t>
      </w:r>
      <w:r w:rsidRPr="003A7D87">
        <w:t>полномоченный орган</w:t>
      </w:r>
      <w:r w:rsidRPr="003A7D87">
        <w:rPr>
          <w:i/>
        </w:rPr>
        <w:t xml:space="preserve"> </w:t>
      </w:r>
      <w:r w:rsidRPr="003A7D87">
        <w:t>на официальную электронную почту (далее - представление посредством электронной почты).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электронной подписью заявителя (представителя заявителя);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lastRenderedPageBreak/>
        <w:t>усиленной квалифицированной электронной подписью заявителя (представителя заявителя).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лица, действующего от имени юридического лица без доверенности;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proofErr w:type="gramStart"/>
      <w:r w:rsidRPr="003A7D87">
        <w:t>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</w:t>
      </w:r>
      <w:r>
        <w:t>ы</w:t>
      </w:r>
      <w:r w:rsidRPr="003A7D87">
        <w:t>.</w:t>
      </w:r>
      <w:proofErr w:type="gramEnd"/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 xml:space="preserve">Заявления представляются в уполномоченный орган в виде файлов в формате </w:t>
      </w:r>
      <w:proofErr w:type="spellStart"/>
      <w:r w:rsidRPr="003A7D87">
        <w:t>doc</w:t>
      </w:r>
      <w:proofErr w:type="spellEnd"/>
      <w:r w:rsidRPr="003A7D87">
        <w:t xml:space="preserve">, </w:t>
      </w:r>
      <w:proofErr w:type="spellStart"/>
      <w:r w:rsidRPr="003A7D87">
        <w:t>docx</w:t>
      </w:r>
      <w:proofErr w:type="spellEnd"/>
      <w:r w:rsidRPr="003A7D87">
        <w:t xml:space="preserve">, </w:t>
      </w:r>
      <w:proofErr w:type="spellStart"/>
      <w:r w:rsidRPr="003A7D87">
        <w:t>txt</w:t>
      </w:r>
      <w:proofErr w:type="spellEnd"/>
      <w:r w:rsidRPr="003A7D87">
        <w:t xml:space="preserve">, </w:t>
      </w:r>
      <w:proofErr w:type="spellStart"/>
      <w:r w:rsidRPr="003A7D87">
        <w:t>xls</w:t>
      </w:r>
      <w:proofErr w:type="spellEnd"/>
      <w:r w:rsidRPr="003A7D87">
        <w:t xml:space="preserve">, </w:t>
      </w:r>
      <w:proofErr w:type="spellStart"/>
      <w:r w:rsidRPr="003A7D87">
        <w:t>xlsx</w:t>
      </w:r>
      <w:proofErr w:type="spellEnd"/>
      <w:r w:rsidRPr="003A7D87">
        <w:t xml:space="preserve">, </w:t>
      </w:r>
      <w:proofErr w:type="spellStart"/>
      <w:r w:rsidRPr="003A7D87">
        <w:t>rtf</w:t>
      </w:r>
      <w:proofErr w:type="spellEnd"/>
      <w:r w:rsidRPr="003A7D87">
        <w:t>, если указанные заявления предоставляются в форме электронного документа посредством электронной почты.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B2CC3" w:rsidRPr="003A7D87" w:rsidRDefault="00AB2CC3" w:rsidP="00AB2CC3">
      <w:pPr>
        <w:autoSpaceDE w:val="0"/>
        <w:autoSpaceDN w:val="0"/>
        <w:adjustRightInd w:val="0"/>
        <w:ind w:firstLine="709"/>
        <w:jc w:val="both"/>
      </w:pPr>
      <w:r w:rsidRPr="003A7D87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B2CC3" w:rsidRPr="003A7D87" w:rsidRDefault="00AB2CC3" w:rsidP="00AB2CC3">
      <w:pPr>
        <w:numPr>
          <w:ilvl w:val="2"/>
          <w:numId w:val="32"/>
        </w:numPr>
        <w:ind w:left="0" w:firstLine="709"/>
        <w:jc w:val="both"/>
        <w:rPr>
          <w:bCs/>
        </w:rPr>
      </w:pPr>
      <w:r w:rsidRPr="003A7D87">
        <w:t>Предоставление</w:t>
      </w:r>
      <w:r w:rsidRPr="003A7D87">
        <w:rPr>
          <w:bCs/>
        </w:rPr>
        <w:t xml:space="preserve"> муниципальной услуги в электронной форме посредством Единого и </w:t>
      </w:r>
      <w:r>
        <w:rPr>
          <w:bCs/>
        </w:rPr>
        <w:t>Р</w:t>
      </w:r>
      <w:r w:rsidRPr="003A7D87">
        <w:rPr>
          <w:bCs/>
        </w:rPr>
        <w:t>егионального порталов осуществляется с использованием электронной подписи в соответствии с законодательством об электронной подписи.</w:t>
      </w:r>
    </w:p>
    <w:p w:rsidR="00A35B5A" w:rsidRPr="00AB2CC3" w:rsidRDefault="00AB2CC3" w:rsidP="00AB2CC3">
      <w:pPr>
        <w:ind w:firstLine="709"/>
        <w:jc w:val="both"/>
        <w:rPr>
          <w:bCs/>
        </w:rPr>
      </w:pPr>
      <w:proofErr w:type="gramStart"/>
      <w:r w:rsidRPr="003A7D87">
        <w:rPr>
          <w:bCs/>
        </w:rPr>
        <w:t>Действия,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proofErr w:type="gramEnd"/>
      <w:r w:rsidRPr="003A7D87">
        <w:rPr>
          <w:bCs/>
        </w:rPr>
        <w:t xml:space="preserve"> приема обращений за предоставлением такой услуги, осуществляются в соответствии с законодательством об элек</w:t>
      </w:r>
      <w:r>
        <w:rPr>
          <w:bCs/>
        </w:rPr>
        <w:t>тронной подписи</w:t>
      </w:r>
      <w:proofErr w:type="gramStart"/>
      <w:r w:rsidR="00A35B5A" w:rsidRPr="00B32C9F">
        <w:t>.</w:t>
      </w:r>
      <w:r w:rsidR="00A35B5A">
        <w:t>».</w:t>
      </w:r>
      <w:proofErr w:type="gramEnd"/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sectPr w:rsidR="00062DF1" w:rsidSect="001E7632">
      <w:headerReference w:type="default" r:id="rId9"/>
      <w:pgSz w:w="11906" w:h="16838" w:code="9"/>
      <w:pgMar w:top="1418" w:right="851" w:bottom="1134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D3" w:rsidRDefault="007103D3" w:rsidP="004F0033">
      <w:r>
        <w:separator/>
      </w:r>
    </w:p>
  </w:endnote>
  <w:endnote w:type="continuationSeparator" w:id="0">
    <w:p w:rsidR="007103D3" w:rsidRDefault="007103D3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D3" w:rsidRDefault="007103D3" w:rsidP="004F0033">
      <w:r>
        <w:separator/>
      </w:r>
    </w:p>
  </w:footnote>
  <w:footnote w:type="continuationSeparator" w:id="0">
    <w:p w:rsidR="007103D3" w:rsidRDefault="007103D3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1B1AEE">
        <w:pPr>
          <w:pStyle w:val="af"/>
          <w:jc w:val="center"/>
        </w:pPr>
        <w:fldSimple w:instr=" PAGE   \* MERGEFORMAT ">
          <w:r w:rsidR="00F86282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4F01D9"/>
    <w:multiLevelType w:val="multilevel"/>
    <w:tmpl w:val="25046E0A"/>
    <w:lvl w:ilvl="0">
      <w:start w:val="2"/>
      <w:numFmt w:val="decimal"/>
      <w:lvlText w:val="%1."/>
      <w:lvlJc w:val="left"/>
      <w:pPr>
        <w:ind w:left="7061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6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7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7"/>
  </w:num>
  <w:num w:numId="6">
    <w:abstractNumId w:val="22"/>
  </w:num>
  <w:num w:numId="7">
    <w:abstractNumId w:val="14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26"/>
  </w:num>
  <w:num w:numId="13">
    <w:abstractNumId w:val="25"/>
  </w:num>
  <w:num w:numId="14">
    <w:abstractNumId w:val="23"/>
  </w:num>
  <w:num w:numId="15">
    <w:abstractNumId w:val="24"/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1"/>
  </w:num>
  <w:num w:numId="24">
    <w:abstractNumId w:val="29"/>
  </w:num>
  <w:num w:numId="25">
    <w:abstractNumId w:val="1"/>
  </w:num>
  <w:num w:numId="26">
    <w:abstractNumId w:val="9"/>
  </w:num>
  <w:num w:numId="27">
    <w:abstractNumId w:val="18"/>
  </w:num>
  <w:num w:numId="28">
    <w:abstractNumId w:val="13"/>
  </w:num>
  <w:num w:numId="29">
    <w:abstractNumId w:val="27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233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0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B4D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67DDE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1AE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632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4832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072B9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5D88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A1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6704A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91200"/>
    <w:rsid w:val="0059233B"/>
    <w:rsid w:val="005923C9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5D98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2AEF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577CE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3D3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6395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5E5F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412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3A93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359E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062"/>
    <w:rsid w:val="008D6129"/>
    <w:rsid w:val="008D71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3C84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1E35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20A0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37E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6CB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1A10"/>
    <w:rsid w:val="00A3202E"/>
    <w:rsid w:val="00A32376"/>
    <w:rsid w:val="00A3238C"/>
    <w:rsid w:val="00A32972"/>
    <w:rsid w:val="00A32BFF"/>
    <w:rsid w:val="00A33348"/>
    <w:rsid w:val="00A333A7"/>
    <w:rsid w:val="00A34152"/>
    <w:rsid w:val="00A35041"/>
    <w:rsid w:val="00A358E0"/>
    <w:rsid w:val="00A35B5A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2CC3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16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2480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A2B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E00DA"/>
    <w:rsid w:val="00CE020E"/>
    <w:rsid w:val="00CE08FF"/>
    <w:rsid w:val="00CE114C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B94"/>
    <w:rsid w:val="00D54D67"/>
    <w:rsid w:val="00D55003"/>
    <w:rsid w:val="00D5521E"/>
    <w:rsid w:val="00D559A0"/>
    <w:rsid w:val="00D55BBE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3EE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2AD1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5275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7EC"/>
    <w:rsid w:val="00F60A62"/>
    <w:rsid w:val="00F6225E"/>
    <w:rsid w:val="00F6265B"/>
    <w:rsid w:val="00F63BCD"/>
    <w:rsid w:val="00F6472B"/>
    <w:rsid w:val="00F65AD1"/>
    <w:rsid w:val="00F65C1E"/>
    <w:rsid w:val="00F6624F"/>
    <w:rsid w:val="00F66A31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282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F1E4-FAF3-43E2-8726-FF5E9E66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8</cp:revision>
  <cp:lastPrinted>2017-08-17T11:08:00Z</cp:lastPrinted>
  <dcterms:created xsi:type="dcterms:W3CDTF">2017-08-17T07:19:00Z</dcterms:created>
  <dcterms:modified xsi:type="dcterms:W3CDTF">2017-08-17T11:51:00Z</dcterms:modified>
</cp:coreProperties>
</file>