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2540" b="10160"/>
                <wp:docPr id="1" name="Изображение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4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         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1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41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1"/>
      </w:pPr>
      <w:r>
        <w:t xml:space="preserve">ПОСТАНОВЛЕНИЕ</w:t>
      </w:r>
      <w:r/>
    </w:p>
    <w:p>
      <w:pPr>
        <w:pStyle w:val="849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49"/>
        <w:jc w:val="right"/>
        <w:rPr>
          <w:lang w:val="ru-RU"/>
        </w:rPr>
      </w:pPr>
      <w:r>
        <w:rPr>
          <w:lang w:val="ru-RU"/>
        </w:rPr>
        <w:t xml:space="preserve">проект</w:t>
      </w:r>
      <w:r>
        <w:rPr>
          <w:lang w:val="ru-RU"/>
        </w:rPr>
      </w:r>
      <w:r>
        <w:rPr>
          <w:lang w:val="ru-RU"/>
        </w:rPr>
      </w:r>
    </w:p>
    <w:p>
      <w:pPr>
        <w:pStyle w:val="849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49"/>
        <w:jc w:val="both"/>
        <w:rPr>
          <w:rFonts w:hint="default"/>
          <w:lang w:val="en-US"/>
        </w:rPr>
      </w:pPr>
      <w:r>
        <w:t xml:space="preserve">от </w:t>
      </w:r>
      <w:r>
        <w:rPr>
          <w:rFonts w:hint="default"/>
          <w:lang w:val="ru-RU"/>
        </w:rPr>
        <w:t xml:space="preserve">        марта </w:t>
      </w:r>
      <w:r>
        <w:rPr>
          <w:lang w:val="ru-RU"/>
        </w:rPr>
        <w:t xml:space="preserve">2</w:t>
      </w:r>
      <w:r>
        <w:t xml:space="preserve">0</w:t>
      </w:r>
      <w:r>
        <w:rPr>
          <w:rFonts w:hint="default"/>
          <w:lang w:val="ru-RU"/>
        </w:rPr>
        <w:t xml:space="preserve">25</w:t>
      </w:r>
      <w:r>
        <w:rPr>
          <w:lang w:val="ru-RU"/>
        </w:rPr>
        <w:t xml:space="preserve"> </w:t>
      </w:r>
      <w:r>
        <w:t xml:space="preserve">года                                                 </w:t>
      </w:r>
      <w:r>
        <w:rPr>
          <w:lang w:val="ru-RU"/>
        </w:rPr>
        <w:t xml:space="preserve">   </w:t>
      </w:r>
      <w:r>
        <w:t xml:space="preserve">                           </w:t>
      </w:r>
      <w:r>
        <w:rPr>
          <w:lang w:val="ru-RU"/>
        </w:rPr>
        <w:t xml:space="preserve">            </w:t>
      </w:r>
      <w:r>
        <w:t xml:space="preserve">  </w:t>
      </w:r>
      <w:r>
        <w:rPr>
          <w:lang w:val="ru-RU"/>
        </w:rPr>
        <w:t xml:space="preserve">         </w:t>
      </w:r>
      <w:r>
        <w:t xml:space="preserve">№</w:t>
      </w:r>
      <w:r>
        <w:rPr>
          <w:lang w:val="ru-RU"/>
        </w:rPr>
        <w:t xml:space="preserve"> </w:t>
      </w:r>
      <w:r>
        <w:rPr>
          <w:rFonts w:hint="default"/>
          <w:lang w:val="en-US"/>
        </w:rPr>
      </w:r>
      <w:r>
        <w:rPr>
          <w:rFonts w:hint="default"/>
          <w:lang w:val="en-US"/>
        </w:rPr>
      </w:r>
    </w:p>
    <w:p>
      <w:pPr>
        <w:pStyle w:val="84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rPr>
          <w:szCs w:val="24"/>
        </w:rPr>
      </w:pPr>
      <w:r>
        <w:rPr>
          <w:b/>
          <w:szCs w:val="24"/>
        </w:rPr>
        <w:t xml:space="preserve">О внесении изменений</w:t>
      </w:r>
      <w:r>
        <w:rPr>
          <w:b/>
          <w:szCs w:val="24"/>
        </w:rPr>
        <w:t xml:space="preserve"> в</w:t>
      </w:r>
      <w:r>
        <w:rPr>
          <w:rFonts w:hint="default"/>
          <w:b/>
          <w:szCs w:val="24"/>
          <w:lang w:val="ru-RU"/>
        </w:rPr>
        <w:t xml:space="preserve"> постановление </w:t>
      </w:r>
      <w:r>
        <w:rPr>
          <w:b/>
          <w:szCs w:val="24"/>
        </w:rPr>
        <w:t xml:space="preserve">администрации Белоярского района от 5 октября 2015 года № 1235</w:t>
      </w:r>
      <w:r>
        <w:rPr>
          <w:szCs w:val="24"/>
        </w:rPr>
      </w:r>
      <w:r>
        <w:rPr>
          <w:szCs w:val="24"/>
        </w:rPr>
      </w:r>
    </w:p>
    <w:p>
      <w:pPr>
        <w:pStyle w:val="84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49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firstLine="540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 xml:space="preserve">Постановля</w:t>
      </w:r>
      <w:r>
        <w:rPr>
          <w:sz w:val="24"/>
          <w:szCs w:val="24"/>
        </w:rPr>
        <w:t xml:space="preserve">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4"/>
        <w:numPr>
          <w:ilvl w:val="0"/>
          <w:numId w:val="6"/>
        </w:num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Внести в постановление администрации Белоярского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5 октября 2015 года № 1235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порядке проведения оценки регулирующего воздействия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проектов нормативных правовых актов Белоярского района,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экспертизы принятых нормативных правовых актов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елоярского района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– постановление) следующие изменения: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54"/>
        <w:numPr>
          <w:ilvl w:val="0"/>
          <w:numId w:val="4"/>
        </w:numPr>
        <w:ind w:left="1276" w:right="0" w:hanging="709"/>
        <w:jc w:val="both"/>
        <w:spacing w:after="0" w:afterAutospacing="0" w:line="240" w:lineRule="auto"/>
        <w:tabs>
          <w:tab w:val="left" w:pos="8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наименование изложить в следующей редакции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1276" w:right="0" w:hanging="709"/>
        <w:jc w:val="center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«</w:t>
      </w:r>
      <w:r>
        <w:rPr>
          <w:b/>
          <w:bCs/>
          <w:sz w:val="24"/>
          <w:szCs w:val="24"/>
        </w:rPr>
        <w:t xml:space="preserve">О</w:t>
      </w:r>
      <w:r>
        <w:rPr>
          <w:b/>
          <w:bCs/>
          <w:sz w:val="24"/>
          <w:szCs w:val="24"/>
        </w:rPr>
        <w:t xml:space="preserve"> порядке проведения оценки регулирующего воздействия </w:t>
      </w:r>
      <w:r>
        <w:rPr>
          <w:b/>
          <w:bCs/>
          <w:sz w:val="24"/>
          <w:szCs w:val="24"/>
        </w:rPr>
        <w:t xml:space="preserve">проектов нормативных правовых актов Белоярского района</w:t>
      </w:r>
      <w:r>
        <w:rPr>
          <w:b/>
          <w:bCs/>
          <w:sz w:val="24"/>
          <w:szCs w:val="24"/>
        </w:rPr>
        <w:t xml:space="preserve">»</w:t>
      </w:r>
      <w:r>
        <w:rPr>
          <w:sz w:val="24"/>
          <w:szCs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2) в подпункте 1 пункта 1 слова «</w:t>
      </w:r>
      <w:r>
        <w:rPr>
          <w:sz w:val="24"/>
          <w:szCs w:val="24"/>
          <w:highlight w:val="none"/>
        </w:rPr>
        <w:t xml:space="preserve">экспертизы принятых нормативных правовых актов Белоярского района,</w:t>
      </w:r>
      <w:r>
        <w:rPr>
          <w:sz w:val="24"/>
          <w:szCs w:val="24"/>
          <w:highlight w:val="none"/>
        </w:rPr>
        <w:t xml:space="preserve">» исключить;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3) подпункты 3, 5 пункта 1 исключить;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4) в подпункте 6 пункта 1 слова «</w:t>
      </w:r>
      <w:r>
        <w:rPr>
          <w:sz w:val="24"/>
          <w:szCs w:val="24"/>
          <w:highlight w:val="none"/>
        </w:rPr>
        <w:t xml:space="preserve">и экспертизе нормативных правовых актов Белоярского района» исключить;</w:t>
      </w:r>
      <w:r>
        <w:rPr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5) в пункте 4 слова «</w:t>
      </w:r>
      <w:r>
        <w:rPr>
          <w:sz w:val="24"/>
          <w:szCs w:val="24"/>
          <w:highlight w:val="none"/>
        </w:rPr>
        <w:t xml:space="preserve"> экспертизы принятых нормативных правовых актов Белоярского района, утвержденный настоящим постановлением, вступает в силу с 1 января 2016 года, за исключением раздела V «Оценка фактического воздействия нормативных правовых актов Белоярского района, регули</w:t>
      </w:r>
      <w:r>
        <w:rPr>
          <w:sz w:val="24"/>
          <w:szCs w:val="24"/>
          <w:highlight w:val="none"/>
        </w:rPr>
        <w:t xml:space="preserve">рующих отношения в сфере предпринимательской и инвестиционной деятельности», который применяется с 1 января 2018 года</w:t>
      </w:r>
      <w:r>
        <w:rPr>
          <w:sz w:val="24"/>
          <w:szCs w:val="24"/>
          <w:highlight w:val="none"/>
        </w:rPr>
        <w:t xml:space="preserve">» заменить словами «утвержденный настоящим постановлением, вступает в силу с момента официального опубликования».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2. </w:t>
      </w:r>
      <w:r>
        <w:rPr>
          <w:rFonts w:hint="default"/>
          <w:sz w:val="24"/>
          <w:szCs w:val="24"/>
          <w:lang w:val="ru-RU"/>
        </w:rPr>
        <w:t xml:space="preserve">Внести в приложение 1 «П</w:t>
      </w:r>
      <w:r>
        <w:rPr>
          <w:rFonts w:hint="default"/>
          <w:sz w:val="24"/>
          <w:szCs w:val="24"/>
          <w:lang w:val="ru-RU"/>
        </w:rPr>
        <w:t xml:space="preserve">орядок </w:t>
      </w:r>
      <w:r>
        <w:rPr>
          <w:rFonts w:hint="default"/>
          <w:sz w:val="24"/>
          <w:szCs w:val="24"/>
          <w:lang w:val="ru-RU"/>
        </w:rPr>
        <w:t xml:space="preserve">проведения оценки регулирующего воздействия проектов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нормативных правовых актов Белоярского района, экспертизы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принятых нормативных правовых актов Белоярского района</w:t>
      </w:r>
      <w:r>
        <w:rPr>
          <w:rFonts w:hint="default"/>
          <w:sz w:val="24"/>
          <w:szCs w:val="24"/>
          <w:lang w:val="ru-RU"/>
        </w:rPr>
        <w:t xml:space="preserve">» (далее - Порядок) к постановлению администрации Б</w:t>
      </w:r>
      <w:r>
        <w:rPr>
          <w:rFonts w:hint="default"/>
          <w:sz w:val="24"/>
          <w:szCs w:val="24"/>
          <w:lang w:val="ru-RU"/>
        </w:rPr>
        <w:t xml:space="preserve">елоярского района от 5 октября 2015 года № 1235 «О порядке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района» следующие изменения:</w:t>
      </w:r>
      <w:r>
        <w:rPr>
          <w:rFonts w:hint="default"/>
          <w:sz w:val="24"/>
          <w:szCs w:val="24"/>
          <w:lang w:val="ru-RU"/>
        </w:rPr>
      </w:r>
      <w:r>
        <w:rPr>
          <w:rFonts w:hint="default"/>
          <w:sz w:val="24"/>
          <w:szCs w:val="24"/>
          <w:highlight w:val="none"/>
          <w:lang w:val="ru-RU"/>
        </w:rPr>
      </w:r>
    </w:p>
    <w:p>
      <w:pPr>
        <w:pStyle w:val="854"/>
        <w:numPr>
          <w:ilvl w:val="0"/>
          <w:numId w:val="7"/>
        </w:num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заголовке слова «,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принятых нормативных правовых актов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Белоярского района»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54"/>
        <w:numPr>
          <w:ilvl w:val="0"/>
          <w:numId w:val="7"/>
        </w:num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пункте 1.1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«,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принятых нормативных правовых актов Белоярского района»,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экспертизы принятых нормативных правовых актов (далее - экспертиза)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854"/>
        <w:numPr>
          <w:ilvl w:val="0"/>
          <w:numId w:val="7"/>
        </w:num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пункте 1.2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567" w:right="0" w:firstLine="0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а) абзац 3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б) в абзаце 4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«экспертизы,»,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а также заключения об экспертизе нормативных правовых актов, затрагивающих вопросы осуществления предпринимательской и иной экономической деятельности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в) в абзаце 5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или органом, осуществляющим экспертизу и (или) оценку фактического воздействия,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экспертизы или оценки фактического воздействия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г) в абзаце 6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 органа, осуществляющего экспертизу и (или) оценку фактического воздействия нормативных правовых актов,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»,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экспертизы нормативных правовых актов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д) в абзаце 7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(результатах проведения экспертизы)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», «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или органом, осуществляющим экспертизу,</w:t>
      </w: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  <w:szCs w:val="24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е) в абзаце 8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«экспертизы,», « или органом, осуществляющим экспертизу»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ж) в абзаце 9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«и экспертизы»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з) в абзаце 10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«, экспертизы», « орган, осуществляющий экспертизу,»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4) В пункте 1.8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«, экспертиза нормативных правовых актов»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5) В заголовке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 слова «, экспертизы»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6) В пункте 2.1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а) в абзаце 1 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 экспертизу и (или) оценку фактического воздействия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» исключить;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б) в абзаце 2 слова «, экспертизы»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7) В пункте 2.2 раздела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«, экспертизы», «, экспертизе»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8) В разделе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I: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а)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в подпункте б пункта 3.15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«10» заменить словами «15»;</w:t>
      </w:r>
      <w:r/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подпункте в пункта 3.15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слова «5» заменить словами «10».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9) Раздел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V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10)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заголовке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1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проведения оценки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регулирующего воздействия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проектов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района»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исключить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11)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2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проведения оценки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регулирующего воздействия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проектов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12) В заголовке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3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проведения оценки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регулирующего воздействия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проектов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слова «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района» 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исключить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13)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4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Порядку проведения оценки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регулирующего воздействия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проектов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района,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экспертизы нормативных правовых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актов Белоярского района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исключить.</w:t>
      </w:r>
      <w:r/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14)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3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постановлению администрации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Белоярского района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от 5 октября 2015 года N 1235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</w:pP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15)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Приложение 5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к постановлению администрации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Белоярского района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от 5 октября 2015 года N 1235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исключить.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567"/>
        <w:jc w:val="both"/>
        <w:spacing w:after="0" w:afterAutospacing="0" w:line="240" w:lineRule="auto"/>
        <w:tabs>
          <w:tab w:val="left" w:pos="851" w:leader="none"/>
        </w:tabs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lang w:val="ru-RU"/>
        </w:rPr>
      </w:r>
    </w:p>
    <w:p>
      <w:pPr>
        <w:ind w:left="567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4.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67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5. К</w:t>
      </w:r>
      <w:r>
        <w:rPr>
          <w:sz w:val="24"/>
          <w:szCs w:val="24"/>
        </w:rPr>
        <w:t xml:space="preserve">онтроль за выполнением постановления возложить на заместителя главы Белоярского района Гайворонского А.В</w:t>
      </w:r>
      <w:r>
        <w:rPr>
          <w:sz w:val="24"/>
          <w:highlight w:val="none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49"/>
        <w:ind w:firstLine="720"/>
        <w:jc w:val="both"/>
        <w:tabs>
          <w:tab w:val="left" w:pos="360" w:leader="none"/>
        </w:tabs>
      </w:pPr>
      <w:r/>
      <w:r/>
    </w:p>
    <w:p>
      <w:pPr>
        <w:pStyle w:val="849"/>
        <w:jc w:val="both"/>
      </w:pPr>
      <w:r/>
      <w:r/>
    </w:p>
    <w:p>
      <w:pPr>
        <w:pStyle w:val="849"/>
        <w:jc w:val="both"/>
      </w:pPr>
      <w:r/>
      <w:r/>
    </w:p>
    <w:p>
      <w:pPr>
        <w:pStyle w:val="849"/>
        <w:jc w:val="both"/>
      </w:pPr>
      <w:r>
        <w:t xml:space="preserve">Глава Белоярского района                                                                                      С.П.Маненков</w:t>
      </w:r>
      <w:r/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lef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jc w:val="right"/>
        <w:widowControl w:val="off"/>
        <w:rPr>
          <w:bCs/>
          <w:sz w:val="24"/>
          <w:szCs w:val="24"/>
        </w:rPr>
      </w:pPr>
      <w:r/>
      <w:bookmarkStart w:id="0" w:name="_GoBack"/>
      <w:r/>
      <w:bookmarkEnd w:id="0"/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widowControl w:val="off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Заместитель главы</w:t>
      </w:r>
      <w:r>
        <w:rPr>
          <w:rFonts w:hint="default"/>
          <w:sz w:val="24"/>
          <w:szCs w:val="24"/>
          <w:lang w:val="ru-RU"/>
        </w:rPr>
      </w:r>
    </w:p>
    <w:p>
      <w:pPr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</w:t>
      </w:r>
      <w:r>
        <w:rPr>
          <w:sz w:val="24"/>
          <w:szCs w:val="24"/>
        </w:rPr>
        <w:t xml:space="preserve">дминистрации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</w:t>
      </w:r>
      <w:r>
        <w:rPr>
          <w:sz w:val="24"/>
          <w:szCs w:val="24"/>
        </w:rPr>
        <w:t xml:space="preserve">_____________________ </w:t>
      </w:r>
      <w:r>
        <w:rPr>
          <w:rFonts w:hint="default"/>
          <w:sz w:val="24"/>
          <w:szCs w:val="24"/>
          <w:lang w:val="ru-RU"/>
        </w:rPr>
        <w:t xml:space="preserve">      </w:t>
      </w:r>
      <w:r>
        <w:rPr>
          <w:rFonts w:hint="default"/>
          <w:sz w:val="24"/>
          <w:szCs w:val="24"/>
          <w:lang w:val="ru-RU"/>
        </w:rPr>
        <w:t xml:space="preserve">А.В. Гайворонский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управления экономики,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реформ и программ администрации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</w:rPr>
        <w:t xml:space="preserve">_____________________ </w:t>
      </w:r>
      <w:r>
        <w:rPr>
          <w:rFonts w:hint="default"/>
          <w:sz w:val="24"/>
          <w:szCs w:val="24"/>
          <w:lang w:val="ru-RU"/>
        </w:rPr>
        <w:t xml:space="preserve">       </w:t>
      </w:r>
      <w:r>
        <w:rPr>
          <w:sz w:val="24"/>
          <w:szCs w:val="24"/>
        </w:rPr>
        <w:t xml:space="preserve">Л.М.Бурматова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(подпись)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ведущий специалист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отдела экономики и прогнозирования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управления экономики, реформ и программ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администрации Белоярского района</w:t>
      </w:r>
      <w:r>
        <w:rPr>
          <w:rFonts w:hint="default"/>
          <w:sz w:val="24"/>
          <w:szCs w:val="24"/>
          <w:lang w:val="ru-RU"/>
        </w:rPr>
        <w:t xml:space="preserve">                 </w:t>
      </w:r>
      <w:r>
        <w:rPr>
          <w:sz w:val="24"/>
          <w:szCs w:val="24"/>
        </w:rPr>
        <w:t xml:space="preserve">____________________</w:t>
      </w:r>
      <w:r>
        <w:rPr>
          <w:rFonts w:hint="default"/>
          <w:sz w:val="24"/>
          <w:szCs w:val="24"/>
          <w:lang w:val="ru-RU"/>
        </w:rPr>
        <w:t xml:space="preserve">_        </w:t>
      </w:r>
      <w:r>
        <w:rPr>
          <w:rFonts w:hint="default"/>
          <w:sz w:val="24"/>
          <w:szCs w:val="24"/>
          <w:lang w:val="ru-RU"/>
        </w:rPr>
        <w:t xml:space="preserve">А.А. Кашникова</w:t>
      </w:r>
      <w:r>
        <w:rPr>
          <w:sz w:val="24"/>
          <w:szCs w:val="24"/>
        </w:rPr>
      </w:r>
    </w:p>
    <w:p>
      <w:pPr>
        <w:tabs>
          <w:tab w:val="left" w:pos="5775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 xml:space="preserve">(подпись)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850" w:right="972" w:bottom="709" w:left="13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4"/>
    <w:link w:val="841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844"/>
    <w:link w:val="842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844"/>
    <w:link w:val="843"/>
    <w:uiPriority w:val="9"/>
    <w:rPr>
      <w:rFonts w:ascii="Arial" w:hAnsi="Arial" w:eastAsia="Arial" w:cs="Arial"/>
      <w:sz w:val="30"/>
      <w:szCs w:val="30"/>
    </w:rPr>
  </w:style>
  <w:style w:type="paragraph" w:styleId="671">
    <w:name w:val="Heading 4"/>
    <w:basedOn w:val="840"/>
    <w:next w:val="840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2">
    <w:name w:val="Heading 4 Char"/>
    <w:basedOn w:val="844"/>
    <w:link w:val="671"/>
    <w:uiPriority w:val="9"/>
    <w:rPr>
      <w:rFonts w:ascii="Arial" w:hAnsi="Arial" w:eastAsia="Arial" w:cs="Arial"/>
      <w:b/>
      <w:bCs/>
      <w:sz w:val="26"/>
      <w:szCs w:val="26"/>
    </w:rPr>
  </w:style>
  <w:style w:type="paragraph" w:styleId="673">
    <w:name w:val="Heading 5"/>
    <w:basedOn w:val="840"/>
    <w:next w:val="840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4">
    <w:name w:val="Heading 5 Char"/>
    <w:basedOn w:val="844"/>
    <w:link w:val="673"/>
    <w:uiPriority w:val="9"/>
    <w:rPr>
      <w:rFonts w:ascii="Arial" w:hAnsi="Arial" w:eastAsia="Arial" w:cs="Arial"/>
      <w:b/>
      <w:bCs/>
      <w:sz w:val="24"/>
      <w:szCs w:val="24"/>
    </w:rPr>
  </w:style>
  <w:style w:type="paragraph" w:styleId="675">
    <w:name w:val="Heading 6"/>
    <w:basedOn w:val="840"/>
    <w:next w:val="840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6">
    <w:name w:val="Heading 6 Char"/>
    <w:basedOn w:val="844"/>
    <w:link w:val="675"/>
    <w:uiPriority w:val="9"/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840"/>
    <w:next w:val="840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8">
    <w:name w:val="Heading 7 Char"/>
    <w:basedOn w:val="844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840"/>
    <w:next w:val="840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0">
    <w:name w:val="Heading 8 Char"/>
    <w:basedOn w:val="844"/>
    <w:link w:val="679"/>
    <w:uiPriority w:val="9"/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840"/>
    <w:next w:val="840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>
    <w:name w:val="Heading 9 Char"/>
    <w:basedOn w:val="844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83">
    <w:name w:val="Title"/>
    <w:basedOn w:val="840"/>
    <w:next w:val="840"/>
    <w:link w:val="6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4">
    <w:name w:val="Title Char"/>
    <w:basedOn w:val="844"/>
    <w:link w:val="683"/>
    <w:uiPriority w:val="10"/>
    <w:rPr>
      <w:sz w:val="48"/>
      <w:szCs w:val="48"/>
    </w:rPr>
  </w:style>
  <w:style w:type="paragraph" w:styleId="685">
    <w:name w:val="Subtitle"/>
    <w:basedOn w:val="840"/>
    <w:next w:val="840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44"/>
    <w:link w:val="685"/>
    <w:uiPriority w:val="11"/>
    <w:rPr>
      <w:sz w:val="24"/>
      <w:szCs w:val="24"/>
    </w:rPr>
  </w:style>
  <w:style w:type="paragraph" w:styleId="687">
    <w:name w:val="Quote"/>
    <w:basedOn w:val="840"/>
    <w:next w:val="840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40"/>
    <w:next w:val="840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paragraph" w:styleId="691">
    <w:name w:val="Header"/>
    <w:basedOn w:val="840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Header Char"/>
    <w:basedOn w:val="844"/>
    <w:link w:val="691"/>
    <w:uiPriority w:val="99"/>
  </w:style>
  <w:style w:type="paragraph" w:styleId="693">
    <w:name w:val="Footer"/>
    <w:basedOn w:val="840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>
    <w:name w:val="Footer Char"/>
    <w:basedOn w:val="844"/>
    <w:link w:val="693"/>
    <w:uiPriority w:val="99"/>
  </w:style>
  <w:style w:type="paragraph" w:styleId="695">
    <w:name w:val="Caption"/>
    <w:basedOn w:val="840"/>
    <w:next w:val="840"/>
    <w:link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844"/>
    <w:link w:val="695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basedOn w:val="844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basedOn w:val="844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uiPriority w:val="0"/>
    <w:qFormat/>
    <w:rPr>
      <w:rFonts w:ascii="Times New Roman" w:hAnsi="Times New Roman" w:eastAsia="Times New Roman" w:cs="Times New Roman"/>
      <w:lang w:val="ru-RU" w:eastAsia="ru-RU" w:bidi="ar-SA"/>
    </w:rPr>
  </w:style>
  <w:style w:type="paragraph" w:styleId="841">
    <w:name w:val="Heading 1"/>
    <w:basedOn w:val="840"/>
    <w:next w:val="840"/>
    <w:link w:val="860"/>
    <w:uiPriority w:val="0"/>
    <w:qFormat/>
    <w:pPr>
      <w:jc w:val="center"/>
      <w:keepNext/>
      <w:outlineLvl w:val="0"/>
    </w:pPr>
    <w:rPr>
      <w:b/>
      <w:sz w:val="28"/>
    </w:rPr>
  </w:style>
  <w:style w:type="paragraph" w:styleId="842">
    <w:name w:val="Heading 2"/>
    <w:basedOn w:val="840"/>
    <w:next w:val="840"/>
    <w:link w:val="867"/>
    <w:uiPriority w:val="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43">
    <w:name w:val="Heading 3"/>
    <w:basedOn w:val="840"/>
    <w:next w:val="840"/>
    <w:link w:val="861"/>
    <w:uiPriority w:val="0"/>
    <w:qFormat/>
    <w:pPr>
      <w:jc w:val="center"/>
      <w:keepNext/>
      <w:outlineLvl w:val="2"/>
    </w:pPr>
    <w:rPr>
      <w:sz w:val="28"/>
    </w:rPr>
  </w:style>
  <w:style w:type="character" w:styleId="844" w:default="1">
    <w:name w:val="Default Paragraph Font"/>
    <w:uiPriority w:val="0"/>
    <w:semiHidden/>
    <w:qFormat/>
  </w:style>
  <w:style w:type="table" w:styleId="845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46">
    <w:name w:val="Hyperlink"/>
    <w:uiPriority w:val="0"/>
    <w:qFormat/>
    <w:rPr>
      <w:rFonts w:cs="Times New Roman"/>
      <w:color w:val="0000ff"/>
      <w:u w:val="single"/>
    </w:rPr>
  </w:style>
  <w:style w:type="character" w:styleId="847">
    <w:name w:val="Strong"/>
    <w:uiPriority w:val="0"/>
    <w:qFormat/>
    <w:rPr>
      <w:rFonts w:cs="Times New Roman"/>
      <w:b/>
      <w:bCs/>
    </w:rPr>
  </w:style>
  <w:style w:type="paragraph" w:styleId="848">
    <w:name w:val="Balloon Text"/>
    <w:basedOn w:val="840"/>
    <w:link w:val="863"/>
    <w:uiPriority w:val="99"/>
    <w:qFormat/>
    <w:rPr>
      <w:rFonts w:ascii="Tahoma" w:hAnsi="Tahoma"/>
      <w:sz w:val="16"/>
      <w:szCs w:val="16"/>
    </w:rPr>
  </w:style>
  <w:style w:type="paragraph" w:styleId="849">
    <w:name w:val="Body Text Indent 3"/>
    <w:basedOn w:val="840"/>
    <w:link w:val="862"/>
    <w:uiPriority w:val="0"/>
    <w:qFormat/>
    <w:pPr>
      <w:jc w:val="center"/>
    </w:pPr>
    <w:rPr>
      <w:sz w:val="24"/>
    </w:rPr>
  </w:style>
  <w:style w:type="paragraph" w:styleId="850">
    <w:name w:val="Body Text Indent"/>
    <w:basedOn w:val="840"/>
    <w:link w:val="868"/>
    <w:uiPriority w:val="0"/>
    <w:qFormat/>
    <w:pPr>
      <w:ind w:left="283"/>
      <w:spacing w:after="120"/>
    </w:pPr>
  </w:style>
  <w:style w:type="paragraph" w:styleId="851" w:customStyle="1">
    <w:name w:val="ConsPlusNonformat"/>
    <w:link w:val="852"/>
    <w:uiPriority w:val="0"/>
    <w:qFormat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852" w:customStyle="1">
    <w:name w:val="ConsPlusNonformat Знак"/>
    <w:link w:val="851"/>
    <w:uiPriority w:val="0"/>
    <w:qFormat/>
    <w:rPr>
      <w:rFonts w:ascii="Courier New" w:hAnsi="Courier New" w:cs="Courier New"/>
      <w:lang w:val="ru-RU" w:eastAsia="ru-RU" w:bidi="ar-SA"/>
    </w:rPr>
  </w:style>
  <w:style w:type="paragraph" w:styleId="853" w:customStyle="1">
    <w:name w:val="ConsPlusNormal"/>
    <w:link w:val="865"/>
    <w:uiPriority w:val="0"/>
    <w:qFormat/>
    <w:pPr>
      <w:widowControl w:val="off"/>
    </w:pPr>
    <w:rPr>
      <w:rFonts w:ascii="Arial" w:hAnsi="Arial" w:eastAsia="Calibri" w:cs="Arial"/>
      <w:lang w:val="ru-RU" w:eastAsia="ru-RU" w:bidi="ar-SA"/>
    </w:rPr>
  </w:style>
  <w:style w:type="paragraph" w:styleId="854">
    <w:name w:val="List Paragraph"/>
    <w:basedOn w:val="840"/>
    <w:uiPriority w:val="0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855" w:customStyle="1">
    <w:name w:val="Style1"/>
    <w:basedOn w:val="840"/>
    <w:uiPriority w:val="0"/>
    <w:qFormat/>
    <w:pPr>
      <w:widowControl w:val="off"/>
    </w:pPr>
    <w:rPr>
      <w:sz w:val="24"/>
      <w:szCs w:val="24"/>
    </w:rPr>
  </w:style>
  <w:style w:type="paragraph" w:styleId="856" w:customStyle="1">
    <w:name w:val="Style2"/>
    <w:basedOn w:val="840"/>
    <w:uiPriority w:val="0"/>
    <w:qFormat/>
    <w:pPr>
      <w:spacing w:line="276" w:lineRule="exact"/>
      <w:widowControl w:val="off"/>
    </w:pPr>
    <w:rPr>
      <w:sz w:val="24"/>
      <w:szCs w:val="24"/>
    </w:rPr>
  </w:style>
  <w:style w:type="paragraph" w:styleId="857" w:customStyle="1">
    <w:name w:val="Style6"/>
    <w:basedOn w:val="840"/>
    <w:uiPriority w:val="0"/>
    <w:qFormat/>
    <w:pPr>
      <w:jc w:val="both"/>
      <w:spacing w:line="288" w:lineRule="exact"/>
      <w:widowControl w:val="off"/>
    </w:pPr>
    <w:rPr>
      <w:sz w:val="24"/>
      <w:szCs w:val="24"/>
    </w:rPr>
  </w:style>
  <w:style w:type="paragraph" w:styleId="858" w:customStyle="1">
    <w:name w:val="Style7"/>
    <w:basedOn w:val="840"/>
    <w:uiPriority w:val="0"/>
    <w:qFormat/>
    <w:pPr>
      <w:jc w:val="center"/>
      <w:spacing w:line="283" w:lineRule="exact"/>
      <w:widowControl w:val="off"/>
    </w:pPr>
    <w:rPr>
      <w:sz w:val="24"/>
      <w:szCs w:val="24"/>
    </w:rPr>
  </w:style>
  <w:style w:type="character" w:styleId="859" w:customStyle="1">
    <w:name w:val="Font Style11"/>
    <w:uiPriority w:val="0"/>
    <w:qFormat/>
    <w:rPr>
      <w:rFonts w:ascii="Times New Roman" w:hAnsi="Times New Roman" w:cs="Times New Roman"/>
      <w:sz w:val="22"/>
      <w:szCs w:val="22"/>
    </w:rPr>
  </w:style>
  <w:style w:type="character" w:styleId="860" w:customStyle="1">
    <w:name w:val="Заголовок 1 Знак"/>
    <w:link w:val="841"/>
    <w:uiPriority w:val="0"/>
    <w:qFormat/>
    <w:rPr>
      <w:b/>
      <w:sz w:val="28"/>
    </w:rPr>
  </w:style>
  <w:style w:type="character" w:styleId="861" w:customStyle="1">
    <w:name w:val="Заголовок 3 Знак"/>
    <w:link w:val="843"/>
    <w:uiPriority w:val="0"/>
    <w:qFormat/>
    <w:rPr>
      <w:sz w:val="28"/>
    </w:rPr>
  </w:style>
  <w:style w:type="character" w:styleId="862" w:customStyle="1">
    <w:name w:val="Основной текст с отступом 3 Знак"/>
    <w:link w:val="849"/>
    <w:uiPriority w:val="0"/>
    <w:qFormat/>
    <w:rPr>
      <w:sz w:val="24"/>
    </w:rPr>
  </w:style>
  <w:style w:type="character" w:styleId="863" w:customStyle="1">
    <w:name w:val="Текст выноски Знак"/>
    <w:link w:val="848"/>
    <w:uiPriority w:val="99"/>
    <w:qFormat/>
    <w:rPr>
      <w:rFonts w:ascii="Tahoma" w:hAnsi="Tahoma" w:cs="Tahoma"/>
      <w:sz w:val="16"/>
      <w:szCs w:val="16"/>
    </w:rPr>
  </w:style>
  <w:style w:type="paragraph" w:styleId="864" w:customStyle="1">
    <w:name w:val=" Знак Знак1 Знак Знак Знак Знак Знак Знак Знак"/>
    <w:basedOn w:val="840"/>
    <w:uiPriority w:val="0"/>
    <w:qFormat/>
    <w:pPr>
      <w:spacing w:after="160" w:line="240" w:lineRule="exact"/>
    </w:pPr>
    <w:rPr>
      <w:rFonts w:ascii="Verdana" w:hAnsi="Verdana"/>
      <w:lang w:val="en-US" w:eastAsia="en-US"/>
    </w:rPr>
  </w:style>
  <w:style w:type="character" w:styleId="865" w:customStyle="1">
    <w:name w:val="ConsPlusNormal Знак"/>
    <w:link w:val="853"/>
    <w:uiPriority w:val="0"/>
    <w:qFormat/>
    <w:rPr>
      <w:rFonts w:ascii="Arial" w:hAnsi="Arial" w:eastAsia="Calibri" w:cs="Arial"/>
      <w:lang w:val="ru-RU" w:eastAsia="ru-RU" w:bidi="ar-SA"/>
    </w:rPr>
  </w:style>
  <w:style w:type="paragraph" w:styleId="866">
    <w:name w:val="No Spacing"/>
    <w:uiPriority w:val="1"/>
    <w:qFormat/>
    <w:pPr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styleId="867" w:customStyle="1">
    <w:name w:val="Заголовок 2 Знак"/>
    <w:link w:val="842"/>
    <w:uiPriority w:val="0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68" w:customStyle="1">
    <w:name w:val="Основной текст с отступом Знак"/>
    <w:basedOn w:val="844"/>
    <w:link w:val="850"/>
    <w:uiPriority w:val="0"/>
    <w:qFormat/>
  </w:style>
  <w:style w:type="paragraph" w:styleId="869" w:customStyle="1">
    <w:name w:val="ConsTitle"/>
    <w:uiPriority w:val="0"/>
    <w:qFormat/>
    <w:pPr>
      <w:ind w:right="19772"/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870" w:customStyle="1">
    <w:name w:val="       ConsPlusNonformat"/>
    <w:uiPriority w:val="99"/>
    <w:unhideWhenUsed/>
    <w:qFormat/>
    <w:pPr>
      <w:widowControl w:val="off"/>
    </w:pPr>
    <w:rPr>
      <w:rFonts w:hint="default" w:ascii="Courier New" w:hAnsi="Courier New" w:eastAsia="SimSun" w:cs="Times New Roman"/>
      <w:sz w:val="20"/>
      <w:szCs w:val="24"/>
    </w:rPr>
  </w:style>
  <w:style w:type="numbering" w:styleId="87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Е С Т Р</dc:title>
  <dc:creator>Светлана</dc:creator>
  <cp:lastModifiedBy>Econ2</cp:lastModifiedBy>
  <cp:revision>4</cp:revision>
  <dcterms:created xsi:type="dcterms:W3CDTF">2020-12-01T07:02:00Z</dcterms:created>
  <dcterms:modified xsi:type="dcterms:W3CDTF">2025-12-10T05:05:37Z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953A5FEED1364FFB94C477E53F2AB902_13</vt:lpwstr>
  </property>
</Properties>
</file>