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6181" w:rsidRPr="00595C3F" w:rsidRDefault="00D7255D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szCs w:val="24"/>
        </w:rPr>
      </w:pPr>
      <w:r w:rsidRPr="00595C3F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6E6181" w:rsidRPr="004A2597" w:rsidRDefault="006E6181">
      <w:pPr>
        <w:autoSpaceDE w:val="0"/>
        <w:autoSpaceDN w:val="0"/>
        <w:adjustRightInd w:val="0"/>
        <w:spacing w:line="276" w:lineRule="auto"/>
        <w:jc w:val="both"/>
        <w:outlineLvl w:val="1"/>
        <w:rPr>
          <w:b w:val="0"/>
          <w:bCs/>
          <w:color w:val="FF0000"/>
          <w:szCs w:val="24"/>
        </w:rPr>
      </w:pPr>
    </w:p>
    <w:p w:rsidR="006E6181" w:rsidRPr="00AC755E" w:rsidRDefault="00D7255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AC755E">
        <w:rPr>
          <w:szCs w:val="24"/>
        </w:rPr>
        <w:t>3.1.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</w:r>
    </w:p>
    <w:p w:rsidR="006E6181" w:rsidRPr="004A2597" w:rsidRDefault="006E6181">
      <w:pPr>
        <w:tabs>
          <w:tab w:val="left" w:pos="851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6E6181" w:rsidRPr="0078330A" w:rsidRDefault="0078330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 w:rsidRPr="0078330A">
        <w:rPr>
          <w:b w:val="0"/>
          <w:bCs/>
          <w:kern w:val="36"/>
          <w:szCs w:val="24"/>
        </w:rPr>
        <w:t>А</w:t>
      </w:r>
      <w:r w:rsidR="00D7255D" w:rsidRPr="0078330A">
        <w:rPr>
          <w:b w:val="0"/>
          <w:bCs/>
          <w:kern w:val="36"/>
          <w:szCs w:val="24"/>
        </w:rPr>
        <w:t xml:space="preserve">дминистрацией Белоярского района </w:t>
      </w:r>
      <w:r w:rsidRPr="0078330A">
        <w:rPr>
          <w:b w:val="0"/>
          <w:bCs/>
          <w:kern w:val="36"/>
          <w:szCs w:val="24"/>
        </w:rPr>
        <w:t xml:space="preserve">постоянно </w:t>
      </w:r>
      <w:r w:rsidR="00D7255D" w:rsidRPr="0078330A">
        <w:rPr>
          <w:b w:val="0"/>
          <w:bCs/>
          <w:kern w:val="36"/>
          <w:szCs w:val="24"/>
        </w:rPr>
        <w:t>проводи</w:t>
      </w:r>
      <w:r w:rsidRPr="0078330A">
        <w:rPr>
          <w:b w:val="0"/>
          <w:bCs/>
          <w:kern w:val="36"/>
          <w:szCs w:val="24"/>
        </w:rPr>
        <w:t>тся</w:t>
      </w:r>
      <w:r w:rsidR="00D7255D" w:rsidRPr="0078330A">
        <w:rPr>
          <w:b w:val="0"/>
          <w:bCs/>
          <w:kern w:val="36"/>
          <w:szCs w:val="24"/>
        </w:rPr>
        <w:t xml:space="preserve">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(далее - Сайт), и в социальных сетях.</w:t>
      </w:r>
    </w:p>
    <w:p w:rsidR="006E6181" w:rsidRPr="0078330A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 w:rsidRPr="0078330A">
        <w:rPr>
          <w:b w:val="0"/>
          <w:bCs/>
          <w:kern w:val="36"/>
          <w:szCs w:val="24"/>
        </w:rPr>
        <w:t>На сайте представлена развернутая информация о деятельности органов местного самоуправления Белоярского района, в том числе отчеты о социально-экономическом развитии, актуальная контактная информация, предпринятые меры о противодействии коррупции, информация о порядке поступления на муниципальную службу, раскрыта информация о муниципалитете для потенциальных инвесторов и о реализованных инвестиционных проектах, представлен перечень оказываемых государственных и муниципальных услуг, детально представлен раздел «бюджет и финансы» с простым и понятным изложением финансовой информации для обычных граждан. С официального сайта возможны прямые ссылочные переходы на различные федеральные интернет-ресурсы, такие как госуслуги, закупки и т.п. При этом переходы осуществляются напрямую в разделы, касаемые деятельности органов местного самоуправления Белоярского района.</w:t>
      </w:r>
    </w:p>
    <w:p w:rsidR="00AC755E" w:rsidRDefault="00AC755E" w:rsidP="00AC755E">
      <w:pPr>
        <w:ind w:firstLine="709"/>
        <w:jc w:val="both"/>
        <w:outlineLvl w:val="0"/>
        <w:rPr>
          <w:b w:val="0"/>
          <w:bCs/>
          <w:kern w:val="2"/>
          <w:szCs w:val="24"/>
        </w:rPr>
      </w:pPr>
      <w:r>
        <w:rPr>
          <w:b w:val="0"/>
          <w:bCs/>
          <w:kern w:val="2"/>
          <w:szCs w:val="24"/>
        </w:rPr>
        <w:t>Общее количество посещений официального сайта в 2024 году составило - более 370  тысяч посещений.</w:t>
      </w:r>
    </w:p>
    <w:p w:rsidR="00AC755E" w:rsidRDefault="00AC755E" w:rsidP="00AC755E">
      <w:pPr>
        <w:ind w:firstLine="708"/>
        <w:jc w:val="both"/>
        <w:outlineLvl w:val="0"/>
        <w:rPr>
          <w:b w:val="0"/>
          <w:bCs/>
          <w:kern w:val="2"/>
          <w:szCs w:val="24"/>
        </w:rPr>
      </w:pPr>
      <w:r>
        <w:rPr>
          <w:b w:val="0"/>
          <w:bCs/>
          <w:kern w:val="2"/>
          <w:szCs w:val="24"/>
        </w:rPr>
        <w:t>Сайт является информационной площадкой для публикации информации филиалами (подразделениями) государственных учреждений, осуществляющими деятельность в Белоярском районе, такими как: Налоговая инспекция, Прокуратура, Роспотребнадзор, Пенсионный фонд, Ветеринарный центр, Росреестр и т.п. Для чего созданы специальные разделы для каждого учреждения, в том числе содержащие контактную и новостную информацию (всего на сайте представлены и регулярно публикуют информацию 11 учреждений).</w:t>
      </w:r>
    </w:p>
    <w:p w:rsidR="00AC755E" w:rsidRDefault="00AC755E" w:rsidP="00AC755E">
      <w:pPr>
        <w:ind w:firstLine="708"/>
        <w:jc w:val="both"/>
        <w:outlineLvl w:val="0"/>
        <w:rPr>
          <w:b w:val="0"/>
          <w:bCs/>
          <w:kern w:val="2"/>
          <w:szCs w:val="24"/>
        </w:rPr>
      </w:pPr>
      <w:r>
        <w:rPr>
          <w:b w:val="0"/>
          <w:bCs/>
          <w:kern w:val="2"/>
          <w:szCs w:val="24"/>
        </w:rPr>
        <w:t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сервисы. Производилось администрирование сайта и выполнялись работы по обеспечению информационной безопасности ресурса.</w:t>
      </w:r>
    </w:p>
    <w:p w:rsidR="00AC755E" w:rsidRDefault="00AC755E" w:rsidP="00AC755E">
      <w:pPr>
        <w:ind w:firstLine="708"/>
        <w:jc w:val="both"/>
        <w:outlineLvl w:val="0"/>
        <w:rPr>
          <w:b w:val="0"/>
          <w:bCs/>
          <w:kern w:val="2"/>
          <w:szCs w:val="24"/>
        </w:rPr>
      </w:pPr>
      <w:r>
        <w:rPr>
          <w:b w:val="0"/>
          <w:bCs/>
          <w:kern w:val="2"/>
          <w:szCs w:val="24"/>
        </w:rPr>
        <w:t xml:space="preserve">Посредством сервиса «Виртуальная приемная» проводился интерактивный прием обращений граждан, согласно требований Федерального закона от 2 мая 2006 года               № 59-ФЗ «О порядке рассмотрения обращений граждан Российской Федерации». Всего за 2024 год поступило 7 обращений, на которые были предоставлены ответы. </w:t>
      </w:r>
    </w:p>
    <w:p w:rsidR="00AC755E" w:rsidRDefault="00AC755E" w:rsidP="00AC755E">
      <w:pPr>
        <w:ind w:firstLine="709"/>
        <w:jc w:val="both"/>
        <w:outlineLvl w:val="0"/>
        <w:rPr>
          <w:b w:val="0"/>
          <w:bCs/>
          <w:kern w:val="2"/>
          <w:szCs w:val="24"/>
        </w:rPr>
      </w:pPr>
      <w:r>
        <w:rPr>
          <w:b w:val="0"/>
          <w:bCs/>
          <w:kern w:val="2"/>
          <w:szCs w:val="24"/>
        </w:rPr>
        <w:t xml:space="preserve">Кроме публикации информации на собственном Сайте, органами администрации осуществлялась публикация информации, на веб-ресурсах различных государственных информационных систем, в том числе на едином портале государственных и муниципальных услуг, в ТИС-Югры, на едином портале Закупок, в ГИС ЖКХ, на Региональном портале открытых данных и других (всего осуществляется работа в 52 информационных системах). Так, согласно постановлению администрации Белоярского района от 23.05.2017 № 451 «Об утверждении перечня информации о деятельности </w:t>
      </w:r>
      <w:r>
        <w:rPr>
          <w:b w:val="0"/>
          <w:bCs/>
          <w:kern w:val="2"/>
          <w:szCs w:val="24"/>
        </w:rPr>
        <w:lastRenderedPageBreak/>
        <w:t>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опубликованы и поддерживаются в актуальном состоянии 39 наборов открытых данных.</w:t>
      </w:r>
    </w:p>
    <w:p w:rsidR="006E6181" w:rsidRPr="00D51F5D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 w:rsidRPr="00D51F5D">
        <w:rPr>
          <w:b w:val="0"/>
          <w:bCs/>
          <w:kern w:val="36"/>
          <w:szCs w:val="24"/>
        </w:rPr>
        <w:t xml:space="preserve">Производился мониторинг активности жителей района и </w:t>
      </w:r>
      <w:r w:rsidR="00D51F5D" w:rsidRPr="00D51F5D">
        <w:rPr>
          <w:b w:val="0"/>
          <w:bCs/>
          <w:kern w:val="36"/>
          <w:szCs w:val="24"/>
        </w:rPr>
        <w:t>в социальных сетях. Так, за 2024</w:t>
      </w:r>
      <w:r w:rsidRPr="00D51F5D">
        <w:rPr>
          <w:b w:val="0"/>
          <w:bCs/>
          <w:kern w:val="36"/>
          <w:szCs w:val="24"/>
        </w:rPr>
        <w:t xml:space="preserve"> год из социальных сетей в администрацию Белоярского района поступили </w:t>
      </w:r>
      <w:r w:rsidR="00D51F5D" w:rsidRPr="00D51F5D">
        <w:rPr>
          <w:b w:val="0"/>
          <w:bCs/>
          <w:kern w:val="36"/>
          <w:szCs w:val="24"/>
        </w:rPr>
        <w:t>203</w:t>
      </w:r>
      <w:r w:rsidRPr="00D51F5D">
        <w:rPr>
          <w:b w:val="0"/>
          <w:bCs/>
          <w:kern w:val="36"/>
          <w:szCs w:val="24"/>
        </w:rPr>
        <w:t xml:space="preserve"> вопроса (сообще</w:t>
      </w:r>
      <w:r w:rsidR="00D51F5D" w:rsidRPr="00D51F5D">
        <w:rPr>
          <w:b w:val="0"/>
          <w:bCs/>
          <w:kern w:val="36"/>
          <w:szCs w:val="24"/>
        </w:rPr>
        <w:t>ния</w:t>
      </w:r>
      <w:r w:rsidRPr="00D51F5D">
        <w:rPr>
          <w:b w:val="0"/>
          <w:bCs/>
          <w:kern w:val="36"/>
          <w:szCs w:val="24"/>
        </w:rPr>
        <w:t xml:space="preserve">) на различные темы: благоустройство, дороги, связь и телевидение, ЖКХ, </w:t>
      </w:r>
      <w:r w:rsidR="00D51F5D" w:rsidRPr="00D51F5D">
        <w:rPr>
          <w:b w:val="0"/>
          <w:bCs/>
          <w:kern w:val="36"/>
          <w:szCs w:val="24"/>
        </w:rPr>
        <w:t>безопасность и правопорядок, социальное обслуживание и защита</w:t>
      </w:r>
      <w:r w:rsidRPr="00D51F5D">
        <w:rPr>
          <w:b w:val="0"/>
          <w:bCs/>
          <w:kern w:val="36"/>
          <w:szCs w:val="24"/>
        </w:rPr>
        <w:t>. Все вопросы рассмотрены в короткие сроки и по ним предоставлены ответы.</w:t>
      </w:r>
    </w:p>
    <w:p w:rsidR="006E6181" w:rsidRPr="00D51F5D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 w:rsidRPr="00D51F5D">
        <w:rPr>
          <w:b w:val="0"/>
          <w:bCs/>
          <w:kern w:val="36"/>
          <w:szCs w:val="24"/>
        </w:rPr>
        <w:t>Для максимального обеспечения информационной открытости работы органов местного самоуправления и главы Белоярского района созданы официальные страницы в социальных сетях «</w:t>
      </w:r>
      <w:proofErr w:type="spellStart"/>
      <w:r w:rsidRPr="00D51F5D">
        <w:rPr>
          <w:b w:val="0"/>
          <w:bCs/>
          <w:kern w:val="36"/>
          <w:szCs w:val="24"/>
        </w:rPr>
        <w:t>ВКонтакте</w:t>
      </w:r>
      <w:proofErr w:type="spellEnd"/>
      <w:r w:rsidRPr="00D51F5D">
        <w:rPr>
          <w:b w:val="0"/>
          <w:bCs/>
          <w:kern w:val="36"/>
          <w:szCs w:val="24"/>
        </w:rPr>
        <w:t xml:space="preserve">», «Одноклассники», «Телеграм», где наряду с официальным сайтом производилась публикация общественно-полезной информации, официальных объявлений и опросов населения. </w:t>
      </w:r>
    </w:p>
    <w:p w:rsidR="006E6181" w:rsidRPr="00D51F5D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 w:rsidRPr="00D51F5D">
        <w:rPr>
          <w:b w:val="0"/>
          <w:bCs/>
          <w:kern w:val="36"/>
          <w:szCs w:val="24"/>
        </w:rPr>
        <w:t>Для большей открытости работы органов местного самоуправления у</w:t>
      </w:r>
      <w:r w:rsidR="00D51F5D" w:rsidRPr="00D51F5D">
        <w:rPr>
          <w:b w:val="0"/>
          <w:bCs/>
          <w:kern w:val="36"/>
          <w:szCs w:val="24"/>
        </w:rPr>
        <w:t xml:space="preserve"> главы Белоярского района в 2024</w:t>
      </w:r>
      <w:r w:rsidRPr="00D51F5D">
        <w:rPr>
          <w:b w:val="0"/>
          <w:bCs/>
          <w:kern w:val="36"/>
          <w:szCs w:val="24"/>
        </w:rPr>
        <w:t xml:space="preserve"> году действовали личные страницы в социальных сетях «</w:t>
      </w:r>
      <w:proofErr w:type="spellStart"/>
      <w:r w:rsidRPr="00D51F5D">
        <w:rPr>
          <w:b w:val="0"/>
          <w:bCs/>
          <w:kern w:val="36"/>
          <w:szCs w:val="24"/>
        </w:rPr>
        <w:t>ВКонтакте</w:t>
      </w:r>
      <w:proofErr w:type="spellEnd"/>
      <w:r w:rsidRPr="00D51F5D">
        <w:rPr>
          <w:b w:val="0"/>
          <w:bCs/>
          <w:kern w:val="36"/>
          <w:szCs w:val="24"/>
        </w:rPr>
        <w:t>», «Одноклассники», «Телеграм». В них глава Белоярского района отвечал на вопросы жителей, отражал работу как свою, так и органов местного самоуправления Белоярско</w:t>
      </w:r>
      <w:r w:rsidR="00D51F5D" w:rsidRPr="00D51F5D">
        <w:rPr>
          <w:b w:val="0"/>
          <w:bCs/>
          <w:kern w:val="36"/>
          <w:szCs w:val="24"/>
        </w:rPr>
        <w:t>го района. В «</w:t>
      </w:r>
      <w:proofErr w:type="spellStart"/>
      <w:r w:rsidR="00D51F5D" w:rsidRPr="00D51F5D">
        <w:rPr>
          <w:b w:val="0"/>
          <w:bCs/>
          <w:kern w:val="36"/>
          <w:szCs w:val="24"/>
        </w:rPr>
        <w:t>ВКонтакте</w:t>
      </w:r>
      <w:proofErr w:type="spellEnd"/>
      <w:r w:rsidR="00D51F5D" w:rsidRPr="00D51F5D">
        <w:rPr>
          <w:b w:val="0"/>
          <w:bCs/>
          <w:kern w:val="36"/>
          <w:szCs w:val="24"/>
        </w:rPr>
        <w:t>» за 2024 год глава района провел 41 прямой эфир</w:t>
      </w:r>
      <w:r w:rsidRPr="00D51F5D">
        <w:rPr>
          <w:b w:val="0"/>
          <w:bCs/>
          <w:kern w:val="36"/>
          <w:szCs w:val="24"/>
        </w:rPr>
        <w:t>, отвечая на вопросы жителей территории, также было опубликовано</w:t>
      </w:r>
      <w:r w:rsidR="00D51F5D" w:rsidRPr="00D51F5D">
        <w:rPr>
          <w:b w:val="0"/>
          <w:bCs/>
          <w:kern w:val="36"/>
          <w:szCs w:val="24"/>
        </w:rPr>
        <w:t xml:space="preserve"> более 600 постов. На конец 2024</w:t>
      </w:r>
      <w:r w:rsidRPr="00D51F5D">
        <w:rPr>
          <w:b w:val="0"/>
          <w:bCs/>
          <w:kern w:val="36"/>
          <w:szCs w:val="24"/>
        </w:rPr>
        <w:t xml:space="preserve"> года у главы Белоярского района было зарегистрированы более 1</w:t>
      </w:r>
      <w:r w:rsidR="00D51F5D" w:rsidRPr="00D51F5D">
        <w:rPr>
          <w:b w:val="0"/>
          <w:bCs/>
          <w:kern w:val="36"/>
          <w:szCs w:val="24"/>
        </w:rPr>
        <w:t>6</w:t>
      </w:r>
      <w:r w:rsidRPr="00D51F5D">
        <w:rPr>
          <w:b w:val="0"/>
          <w:bCs/>
          <w:kern w:val="36"/>
          <w:szCs w:val="24"/>
        </w:rPr>
        <w:t xml:space="preserve"> тысяч подписчиков.</w:t>
      </w:r>
    </w:p>
    <w:p w:rsidR="006E6181" w:rsidRPr="00D51F5D" w:rsidRDefault="00D51F5D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b w:val="0"/>
          <w:bCs/>
          <w:kern w:val="36"/>
          <w:szCs w:val="24"/>
        </w:rPr>
      </w:pPr>
      <w:r w:rsidRPr="00D51F5D">
        <w:rPr>
          <w:b w:val="0"/>
          <w:bCs/>
          <w:kern w:val="36"/>
          <w:szCs w:val="24"/>
        </w:rPr>
        <w:t xml:space="preserve"> В 2024</w:t>
      </w:r>
      <w:r w:rsidR="00D7255D" w:rsidRPr="00D51F5D">
        <w:rPr>
          <w:b w:val="0"/>
          <w:bCs/>
          <w:kern w:val="36"/>
          <w:szCs w:val="24"/>
        </w:rPr>
        <w:t xml:space="preserve"> году через </w:t>
      </w:r>
      <w:r w:rsidRPr="00D51F5D">
        <w:rPr>
          <w:b w:val="0"/>
          <w:bCs/>
          <w:kern w:val="36"/>
          <w:szCs w:val="24"/>
        </w:rPr>
        <w:t>платформу обратной связи «Госуслуги. Решаем вместе» поступили и обработаны 157 обращений граждан из социальных сетей, 72 из которых – в сфере образования.</w:t>
      </w:r>
    </w:p>
    <w:p w:rsidR="006E6181" w:rsidRPr="004A2597" w:rsidRDefault="006E6181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color w:val="FF0000"/>
          <w:kern w:val="36"/>
          <w:szCs w:val="24"/>
        </w:rPr>
      </w:pPr>
      <w:bookmarkStart w:id="0" w:name="_GoBack"/>
      <w:bookmarkEnd w:id="0"/>
    </w:p>
    <w:p w:rsidR="006E6181" w:rsidRPr="002648BA" w:rsidRDefault="00D7255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2648BA">
        <w:rPr>
          <w:szCs w:val="24"/>
        </w:rPr>
        <w:t xml:space="preserve">3.2. Повышение информационной открытости органов местного самоуправления, включая информацию о качестве окружающей среды,  публичная и медийная (публикации и выступления в СМИ) активность главы Белоярского района, работа с населением. </w:t>
      </w:r>
    </w:p>
    <w:p w:rsidR="006E6181" w:rsidRPr="0097166A" w:rsidRDefault="00D7255D">
      <w:pPr>
        <w:spacing w:line="276" w:lineRule="auto"/>
        <w:ind w:firstLine="708"/>
        <w:jc w:val="both"/>
        <w:rPr>
          <w:b w:val="0"/>
          <w:szCs w:val="24"/>
        </w:rPr>
      </w:pPr>
      <w:r w:rsidRPr="002648BA">
        <w:rPr>
          <w:b w:val="0"/>
          <w:szCs w:val="24"/>
        </w:rPr>
        <w:t xml:space="preserve">Органы местного самоуправления </w:t>
      </w:r>
      <w:r w:rsidRPr="0097166A">
        <w:rPr>
          <w:b w:val="0"/>
          <w:szCs w:val="24"/>
        </w:rPr>
        <w:t>Белоярского района проводят активную работу по информированию населения о своей деятельности путем обнародования (опубликования)  информации о своей деятельности в средствах массовой информации: телеканал</w:t>
      </w:r>
      <w:r w:rsidR="00CD5DA5">
        <w:rPr>
          <w:b w:val="0"/>
          <w:szCs w:val="24"/>
        </w:rPr>
        <w:t xml:space="preserve"> «Белоярский информационный центр «Квадрат», </w:t>
      </w:r>
      <w:r w:rsidRPr="0097166A">
        <w:rPr>
          <w:b w:val="0"/>
          <w:szCs w:val="24"/>
        </w:rPr>
        <w:t>газета «Белоярские Вести», официальный сайт автономного учреждения «Белоярский информационный центр «Квадрат» (kvadrat-ugra.ru),</w:t>
      </w:r>
      <w:r w:rsidR="00CD5DA5">
        <w:rPr>
          <w:b w:val="0"/>
          <w:szCs w:val="24"/>
        </w:rPr>
        <w:t xml:space="preserve"> социальные сети «</w:t>
      </w:r>
      <w:proofErr w:type="spellStart"/>
      <w:r w:rsidR="00CD5DA5">
        <w:rPr>
          <w:b w:val="0"/>
          <w:szCs w:val="24"/>
        </w:rPr>
        <w:t>ВКонтакте</w:t>
      </w:r>
      <w:proofErr w:type="spellEnd"/>
      <w:r w:rsidR="00CD5DA5">
        <w:rPr>
          <w:b w:val="0"/>
          <w:szCs w:val="24"/>
        </w:rPr>
        <w:t>»</w:t>
      </w:r>
      <w:r w:rsidRPr="0097166A">
        <w:rPr>
          <w:b w:val="0"/>
          <w:szCs w:val="24"/>
        </w:rPr>
        <w:t xml:space="preserve"> </w:t>
      </w:r>
      <w:r w:rsidR="00CD5DA5">
        <w:rPr>
          <w:b w:val="0"/>
          <w:szCs w:val="24"/>
        </w:rPr>
        <w:t>(</w:t>
      </w:r>
      <w:hyperlink r:id="rId8" w:history="1">
        <w:r w:rsidR="0097166A" w:rsidRPr="00245349">
          <w:rPr>
            <w:rStyle w:val="ab"/>
            <w:b w:val="0"/>
            <w:szCs w:val="24"/>
          </w:rPr>
          <w:t>https://vk.com/kvadrat_bel</w:t>
        </w:r>
      </w:hyperlink>
      <w:r w:rsidRPr="0097166A">
        <w:rPr>
          <w:b w:val="0"/>
          <w:szCs w:val="24"/>
        </w:rPr>
        <w:t>)</w:t>
      </w:r>
      <w:r w:rsidR="0097166A">
        <w:rPr>
          <w:b w:val="0"/>
          <w:szCs w:val="24"/>
        </w:rPr>
        <w:t xml:space="preserve"> и «Дзен» (</w:t>
      </w:r>
      <w:r w:rsidR="0097166A">
        <w:rPr>
          <w:b w:val="0"/>
          <w:szCs w:val="24"/>
          <w:lang w:val="en-US"/>
        </w:rPr>
        <w:t>https</w:t>
      </w:r>
      <w:r w:rsidR="0097166A">
        <w:rPr>
          <w:b w:val="0"/>
          <w:szCs w:val="24"/>
        </w:rPr>
        <w:t>:</w:t>
      </w:r>
      <w:r w:rsidR="00861185">
        <w:rPr>
          <w:b w:val="0"/>
          <w:szCs w:val="24"/>
        </w:rPr>
        <w:t>//</w:t>
      </w:r>
      <w:proofErr w:type="spellStart"/>
      <w:r w:rsidR="00861185">
        <w:rPr>
          <w:b w:val="0"/>
          <w:szCs w:val="24"/>
          <w:lang w:val="en-US"/>
        </w:rPr>
        <w:t>dzen</w:t>
      </w:r>
      <w:proofErr w:type="spellEnd"/>
      <w:r w:rsidR="00861185" w:rsidRPr="00861185">
        <w:rPr>
          <w:b w:val="0"/>
          <w:szCs w:val="24"/>
        </w:rPr>
        <w:t>.</w:t>
      </w:r>
      <w:proofErr w:type="spellStart"/>
      <w:r w:rsidR="00861185">
        <w:rPr>
          <w:b w:val="0"/>
          <w:szCs w:val="24"/>
          <w:lang w:val="en-US"/>
        </w:rPr>
        <w:t>ru</w:t>
      </w:r>
      <w:proofErr w:type="spellEnd"/>
      <w:r w:rsidR="00861185" w:rsidRPr="00861185">
        <w:rPr>
          <w:b w:val="0"/>
          <w:szCs w:val="24"/>
        </w:rPr>
        <w:t>/</w:t>
      </w:r>
      <w:proofErr w:type="spellStart"/>
      <w:r w:rsidR="00861185">
        <w:rPr>
          <w:b w:val="0"/>
          <w:szCs w:val="24"/>
          <w:lang w:val="en-US"/>
        </w:rPr>
        <w:t>kvadrat</w:t>
      </w:r>
      <w:proofErr w:type="spellEnd"/>
      <w:r w:rsidR="00861185" w:rsidRPr="00861185">
        <w:rPr>
          <w:b w:val="0"/>
          <w:szCs w:val="24"/>
        </w:rPr>
        <w:t>_</w:t>
      </w:r>
      <w:r w:rsidR="00861185">
        <w:rPr>
          <w:b w:val="0"/>
          <w:szCs w:val="24"/>
          <w:lang w:val="en-US"/>
        </w:rPr>
        <w:t>bel</w:t>
      </w:r>
      <w:r w:rsidR="00861185">
        <w:rPr>
          <w:b w:val="0"/>
          <w:szCs w:val="24"/>
        </w:rPr>
        <w:t>?</w:t>
      </w:r>
      <w:r w:rsidR="00861185">
        <w:rPr>
          <w:b w:val="0"/>
          <w:szCs w:val="24"/>
          <w:lang w:val="en-US"/>
        </w:rPr>
        <w:t>share</w:t>
      </w:r>
      <w:r w:rsidR="00861185" w:rsidRPr="00861185">
        <w:rPr>
          <w:b w:val="0"/>
          <w:szCs w:val="24"/>
        </w:rPr>
        <w:t>_</w:t>
      </w:r>
      <w:r w:rsidR="00861185">
        <w:rPr>
          <w:b w:val="0"/>
          <w:szCs w:val="24"/>
          <w:lang w:val="en-US"/>
        </w:rPr>
        <w:t>to</w:t>
      </w:r>
      <w:r w:rsidR="00861185" w:rsidRPr="00861185">
        <w:rPr>
          <w:b w:val="0"/>
          <w:szCs w:val="24"/>
        </w:rPr>
        <w:t>=</w:t>
      </w:r>
      <w:r w:rsidR="00861185">
        <w:rPr>
          <w:b w:val="0"/>
          <w:szCs w:val="24"/>
          <w:lang w:val="en-US"/>
        </w:rPr>
        <w:t>link</w:t>
      </w:r>
      <w:r w:rsidR="00861185">
        <w:rPr>
          <w:b w:val="0"/>
          <w:szCs w:val="24"/>
        </w:rPr>
        <w:t>)</w:t>
      </w:r>
      <w:r w:rsidRPr="0097166A">
        <w:rPr>
          <w:b w:val="0"/>
          <w:szCs w:val="24"/>
        </w:rPr>
        <w:t>, а также на официальном сайте органов местного самоуправления Белоярского района.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6E6181" w:rsidRPr="0097166A" w:rsidRDefault="0097166A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97166A">
        <w:rPr>
          <w:b w:val="0"/>
          <w:szCs w:val="24"/>
        </w:rPr>
        <w:t>За 2024</w:t>
      </w:r>
      <w:r w:rsidR="00D7255D" w:rsidRPr="0097166A">
        <w:rPr>
          <w:b w:val="0"/>
          <w:szCs w:val="24"/>
        </w:rPr>
        <w:t xml:space="preserve"> год в эфире телеканала </w:t>
      </w:r>
      <w:r w:rsidRPr="0097166A">
        <w:rPr>
          <w:b w:val="0"/>
          <w:szCs w:val="24"/>
        </w:rPr>
        <w:t>«Вместе РФ-Белоярский» вышел 176</w:t>
      </w:r>
      <w:r w:rsidR="00D7255D" w:rsidRPr="0097166A">
        <w:rPr>
          <w:b w:val="0"/>
          <w:szCs w:val="24"/>
        </w:rPr>
        <w:t xml:space="preserve"> сюжет</w:t>
      </w:r>
      <w:r w:rsidRPr="0097166A">
        <w:rPr>
          <w:b w:val="0"/>
          <w:szCs w:val="24"/>
        </w:rPr>
        <w:t>ов</w:t>
      </w:r>
      <w:r w:rsidR="00D7255D" w:rsidRPr="0097166A">
        <w:rPr>
          <w:b w:val="0"/>
          <w:szCs w:val="24"/>
        </w:rPr>
        <w:t xml:space="preserve"> на телеканале «Белоярский информационный центр «Квадрат», где повсеместно освещалась деятельность органов местного самоуправления, в эфире программ телеканала освещались совещания, координационные советы, организационные комитеты при администрации Белоярского района, а также формы и реализация муниципальных, окружных и федеральных программ по всем сферам деятельности. В социальных сетях СМИ были </w:t>
      </w:r>
      <w:r w:rsidRPr="0097166A">
        <w:rPr>
          <w:b w:val="0"/>
          <w:szCs w:val="24"/>
        </w:rPr>
        <w:lastRenderedPageBreak/>
        <w:t>размещены 368 постов, 125 публикаций и выпущены 87</w:t>
      </w:r>
      <w:r w:rsidR="00D7255D" w:rsidRPr="0097166A">
        <w:rPr>
          <w:b w:val="0"/>
          <w:szCs w:val="24"/>
        </w:rPr>
        <w:t xml:space="preserve"> уникальных роликов для социальных сетей и встреч с населением главы района.</w:t>
      </w:r>
    </w:p>
    <w:p w:rsidR="006E6181" w:rsidRPr="0097166A" w:rsidRDefault="0097166A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97166A">
        <w:rPr>
          <w:b w:val="0"/>
          <w:szCs w:val="24"/>
        </w:rPr>
        <w:t>В течение 2024</w:t>
      </w:r>
      <w:r w:rsidR="00D7255D" w:rsidRPr="0097166A">
        <w:rPr>
          <w:b w:val="0"/>
          <w:szCs w:val="24"/>
        </w:rPr>
        <w:t xml:space="preserve"> года в св</w:t>
      </w:r>
      <w:r w:rsidRPr="0097166A">
        <w:rPr>
          <w:b w:val="0"/>
          <w:szCs w:val="24"/>
        </w:rPr>
        <w:t>ет вышли 54 номера</w:t>
      </w:r>
      <w:r w:rsidR="00D7255D" w:rsidRPr="0097166A">
        <w:rPr>
          <w:b w:val="0"/>
          <w:szCs w:val="24"/>
        </w:rPr>
        <w:t xml:space="preserve"> газеты «Белоярские ВЕСТИ», в каждом из которых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Белоярского района. </w:t>
      </w:r>
    </w:p>
    <w:p w:rsidR="006E6181" w:rsidRPr="0097166A" w:rsidRDefault="00D7255D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97166A">
        <w:rPr>
          <w:b w:val="0"/>
          <w:szCs w:val="24"/>
        </w:rPr>
        <w:t xml:space="preserve"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регионального значения. </w:t>
      </w:r>
    </w:p>
    <w:p w:rsidR="006E6181" w:rsidRPr="0097166A" w:rsidRDefault="00D7255D">
      <w:pPr>
        <w:spacing w:line="276" w:lineRule="auto"/>
        <w:ind w:firstLine="708"/>
        <w:jc w:val="both"/>
        <w:rPr>
          <w:b w:val="0"/>
          <w:szCs w:val="24"/>
        </w:rPr>
      </w:pPr>
      <w:r w:rsidRPr="0097166A">
        <w:rPr>
          <w:b w:val="0"/>
          <w:szCs w:val="24"/>
        </w:rPr>
        <w:t>Кроме того, на сайте и в социальных сетях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D7255D" w:rsidRPr="002648BA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Одним из приоритетных направлений деятельности администрации Белоярского района является реализация мероприятий экологического характера, направленных, в том числе на формирование экологической культуры и ответственного отношения к природе.</w:t>
      </w:r>
    </w:p>
    <w:p w:rsidR="00D7255D" w:rsidRPr="002648BA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 xml:space="preserve">В этих целях на территории муниципалитета ежегодно проводятся природоохранные и эколого-просветительские мероприятия, приуроченные к Международной экологической акции «Спасти и сохранить». </w:t>
      </w:r>
    </w:p>
    <w:p w:rsidR="002648BA" w:rsidRPr="002648BA" w:rsidRDefault="002648BA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2024 году было проведено более 337 мероприятий, из них:</w:t>
      </w:r>
    </w:p>
    <w:p w:rsidR="002648BA" w:rsidRPr="002648BA" w:rsidRDefault="002648BA" w:rsidP="002648BA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213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фестивали);</w:t>
      </w:r>
    </w:p>
    <w:p w:rsidR="002648BA" w:rsidRPr="002648BA" w:rsidRDefault="002648BA" w:rsidP="002648BA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35 природоохранных мероприятий по санитарной очистке территорий (трудовые и экологические десанты, субботники по благоустройству и озеленению, лесопосадки);</w:t>
      </w:r>
    </w:p>
    <w:p w:rsidR="002648BA" w:rsidRPr="002648BA" w:rsidRDefault="002648BA" w:rsidP="002648BA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89 акций, конкурсов, слетов.</w:t>
      </w:r>
    </w:p>
    <w:p w:rsidR="002648BA" w:rsidRPr="002648BA" w:rsidRDefault="002648BA" w:rsidP="002648BA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состоялся муниципальный этап окружного конкурса экологических листовок, на конкурс было представлено 54 работы в трех возрастных категориях.</w:t>
      </w:r>
    </w:p>
    <w:p w:rsidR="002648BA" w:rsidRPr="002648BA" w:rsidRDefault="002648BA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Таким образом, к участию в природоохранных и эколого-просветительских мероприятий в 2024 году удалось привлечь 14 920 человек. При этом  доля населения, вовлеченного в эколого-просветительские и эколого-образовательные мероприятия, от общей численности населения Белоярского района, составила -  52%.</w:t>
      </w:r>
    </w:p>
    <w:p w:rsidR="002648BA" w:rsidRPr="002648BA" w:rsidRDefault="002648BA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 xml:space="preserve">В рамках реализации регионального проекта «Сохранение уникальных водных объектов» состоялись экологические трудовые десанты по очистке от мусора берега водных объектов.  Всего на 4 участках очищенной береговой линии протяженностью более 1 км (2,6км) было собрано более 25 </w:t>
      </w:r>
      <w:proofErr w:type="spellStart"/>
      <w:r w:rsidRPr="002648BA">
        <w:rPr>
          <w:b w:val="0"/>
          <w:szCs w:val="24"/>
        </w:rPr>
        <w:t>куб.м</w:t>
      </w:r>
      <w:proofErr w:type="spellEnd"/>
      <w:r w:rsidRPr="002648BA">
        <w:rPr>
          <w:b w:val="0"/>
          <w:szCs w:val="24"/>
        </w:rPr>
        <w:t>. мусора с привлечением 222 участников (волонтеров), что обеспечило 100%  достижение установленных показателей портфеля проектов «Экология».</w:t>
      </w:r>
    </w:p>
    <w:p w:rsidR="00700C7E" w:rsidRPr="00700C7E" w:rsidRDefault="00D7255D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 xml:space="preserve">Глава Белоярского района является председателем двадцати </w:t>
      </w:r>
      <w:r w:rsidR="00700C7E" w:rsidRPr="00700C7E">
        <w:rPr>
          <w:b w:val="0"/>
          <w:szCs w:val="24"/>
        </w:rPr>
        <w:t>коллегиальных</w:t>
      </w:r>
      <w:r w:rsidRPr="00700C7E">
        <w:rPr>
          <w:b w:val="0"/>
          <w:szCs w:val="24"/>
        </w:rPr>
        <w:t xml:space="preserve"> и совещательн</w:t>
      </w:r>
      <w:r w:rsidR="00700C7E" w:rsidRPr="00700C7E">
        <w:rPr>
          <w:b w:val="0"/>
          <w:szCs w:val="24"/>
        </w:rPr>
        <w:t xml:space="preserve">ых </w:t>
      </w:r>
      <w:r w:rsidRPr="00700C7E">
        <w:rPr>
          <w:b w:val="0"/>
          <w:szCs w:val="24"/>
        </w:rPr>
        <w:t>орган</w:t>
      </w:r>
      <w:r w:rsidR="00700C7E" w:rsidRPr="00700C7E">
        <w:rPr>
          <w:b w:val="0"/>
          <w:szCs w:val="24"/>
        </w:rPr>
        <w:t>ов</w:t>
      </w:r>
      <w:r w:rsidRPr="00700C7E">
        <w:rPr>
          <w:b w:val="0"/>
          <w:szCs w:val="24"/>
        </w:rPr>
        <w:t>, созданн</w:t>
      </w:r>
      <w:r w:rsidR="00700C7E" w:rsidRPr="00700C7E">
        <w:rPr>
          <w:b w:val="0"/>
          <w:szCs w:val="24"/>
        </w:rPr>
        <w:t xml:space="preserve">ых </w:t>
      </w:r>
      <w:r w:rsidRPr="00700C7E">
        <w:rPr>
          <w:b w:val="0"/>
          <w:szCs w:val="24"/>
        </w:rPr>
        <w:t>в администрации Белоярского района.</w:t>
      </w:r>
      <w:r w:rsidRPr="00700C7E">
        <w:t xml:space="preserve"> </w:t>
      </w:r>
      <w:r w:rsidR="00700C7E" w:rsidRPr="00700C7E">
        <w:rPr>
          <w:b w:val="0"/>
          <w:szCs w:val="24"/>
        </w:rPr>
        <w:t xml:space="preserve">Всего в 2024 году под председательством главы района проведено 65 заседаний коллегиальных и совещательных органов. </w:t>
      </w:r>
    </w:p>
    <w:p w:rsidR="00700C7E" w:rsidRPr="00700C7E" w:rsidRDefault="00700C7E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lastRenderedPageBreak/>
        <w:t>В 2024 году главой района подписано и обнародовано в порядке, установленном уставом Белоярского района, 59 решений Думы Белоярского района, издано 1036 постановлений и 307 распоряжений администрации Белоярского района. Из общего числа принятых муниципальных правовых актов Белоярского района - 456 муниципальных нормативных правовых актов Белоярского района направлены в орган, уполномоченный на ведение регистра муниципальных нормативных правовых актов Ханты-Мансийского автономного округа – Югры (Управление государственной регистрации нормативных правовых актов Аппарата Губернатора Ханты-Мансийского автономного округа – Югры).</w:t>
      </w:r>
    </w:p>
    <w:p w:rsidR="00700C7E" w:rsidRPr="00700C7E" w:rsidRDefault="00700C7E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>Глава района в отчетном году провел 13 встреч с населением, в которых приняли участие 1326 человек. Глава района на проведенных встречах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о текущих и перспективных планах развития Белоярского района.</w:t>
      </w:r>
    </w:p>
    <w:p w:rsidR="00700C7E" w:rsidRPr="00700C7E" w:rsidRDefault="00700C7E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>За 2024 год к главе Белоярского района поступило 162 обращения граждан, из них письменных - 25, на личных приемах – 137.</w:t>
      </w:r>
    </w:p>
    <w:p w:rsidR="00700C7E" w:rsidRPr="00700C7E" w:rsidRDefault="00700C7E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>Всего в 2024 году главой района проведено 43 личных приема граждан, в ходе которых к главе района обратилось 137 человек. Основные темы обращений граждан: жилищные вопросы (99 граждан), труд и заработная плата, вопросы по СВО и другое.</w:t>
      </w:r>
    </w:p>
    <w:p w:rsidR="00700C7E" w:rsidRPr="00700C7E" w:rsidRDefault="00700C7E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>В 2024 году главой проведены 41 прямой эфир в социальных сетях «</w:t>
      </w:r>
      <w:proofErr w:type="spellStart"/>
      <w:r w:rsidRPr="00700C7E">
        <w:rPr>
          <w:b w:val="0"/>
          <w:szCs w:val="24"/>
        </w:rPr>
        <w:t>ВКонтакте</w:t>
      </w:r>
      <w:proofErr w:type="spellEnd"/>
      <w:r w:rsidRPr="00700C7E">
        <w:rPr>
          <w:b w:val="0"/>
          <w:szCs w:val="24"/>
        </w:rPr>
        <w:t>», «Одноклассники» и «Telegram», где он ответил и осветил более 300 тем и вопросов.</w:t>
      </w:r>
    </w:p>
    <w:p w:rsidR="006E6181" w:rsidRPr="00700C7E" w:rsidRDefault="00D7255D" w:rsidP="002648BA">
      <w:pPr>
        <w:spacing w:line="276" w:lineRule="auto"/>
        <w:ind w:firstLine="709"/>
        <w:jc w:val="both"/>
        <w:rPr>
          <w:b w:val="0"/>
          <w:szCs w:val="24"/>
        </w:rPr>
      </w:pPr>
      <w:r w:rsidRPr="00700C7E">
        <w:rPr>
          <w:b w:val="0"/>
          <w:szCs w:val="24"/>
        </w:rPr>
        <w:t>Во исполнение Федерального закона от 2 мая 2006 года № 59-ФЗ «О порядке рассмотрения обращений граждан Российской Федерации» постоянно осуществлялся контроль за сроками исполнения поручений главы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6E6181" w:rsidRPr="004A2597" w:rsidRDefault="006E6181">
      <w:pPr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6E6181" w:rsidRPr="006C183A" w:rsidRDefault="00D7255D">
      <w:pPr>
        <w:spacing w:line="276" w:lineRule="auto"/>
        <w:ind w:firstLine="709"/>
        <w:jc w:val="both"/>
        <w:rPr>
          <w:b w:val="0"/>
          <w:szCs w:val="24"/>
        </w:rPr>
      </w:pPr>
      <w:r w:rsidRPr="006C183A">
        <w:rPr>
          <w:szCs w:val="24"/>
        </w:rPr>
        <w:t>3.3.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</w:p>
    <w:p w:rsidR="006E6181" w:rsidRPr="002648BA" w:rsidRDefault="00D7255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6E6181" w:rsidRPr="004948D3" w:rsidRDefault="00D7255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2648BA">
        <w:rPr>
          <w:b w:val="0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о всех оказываемых муниципальных услугах. </w:t>
      </w:r>
      <w:r w:rsidRPr="006D444B">
        <w:rPr>
          <w:b w:val="0"/>
          <w:szCs w:val="24"/>
        </w:rPr>
        <w:t xml:space="preserve">Заявителям доступны для получения </w:t>
      </w:r>
      <w:r w:rsidR="006D444B" w:rsidRPr="006D444B">
        <w:rPr>
          <w:b w:val="0"/>
          <w:szCs w:val="24"/>
        </w:rPr>
        <w:t>5</w:t>
      </w:r>
      <w:r w:rsidR="00E94DB3">
        <w:rPr>
          <w:b w:val="0"/>
          <w:szCs w:val="24"/>
        </w:rPr>
        <w:t>2</w:t>
      </w:r>
      <w:r w:rsidRPr="006D444B">
        <w:rPr>
          <w:b w:val="0"/>
          <w:szCs w:val="24"/>
        </w:rPr>
        <w:t xml:space="preserve"> муниципальные услуги с использованием Единого</w:t>
      </w:r>
      <w:r w:rsidRPr="004948D3">
        <w:rPr>
          <w:b w:val="0"/>
          <w:szCs w:val="24"/>
        </w:rPr>
        <w:t xml:space="preserve"> портала государственных и муниципальных услуг полностью в электронном виде</w:t>
      </w:r>
      <w:r w:rsidR="00503F44" w:rsidRPr="004948D3">
        <w:rPr>
          <w:b w:val="0"/>
          <w:szCs w:val="24"/>
        </w:rPr>
        <w:t>.</w:t>
      </w:r>
    </w:p>
    <w:p w:rsidR="006E6181" w:rsidRPr="006E51A0" w:rsidRDefault="00D7255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6E51A0">
        <w:rPr>
          <w:b w:val="0"/>
          <w:szCs w:val="24"/>
          <w:lang w:val="en-US"/>
        </w:rPr>
        <w:lastRenderedPageBreak/>
        <w:t>C</w:t>
      </w:r>
      <w:r w:rsidRPr="006E51A0">
        <w:rPr>
          <w:b w:val="0"/>
          <w:szCs w:val="24"/>
        </w:rPr>
        <w:t xml:space="preserve"> целью обеспечения условий доступности для инвалидов и других маломобильных групп населения в Белоярском районе реализуется план мероприятий («дорожная карта») по повышению значений показателей доступности для инвалидов объектов и услуг в Белоярском районе, утвержденный распоряжением администрации Белоярского района от 4 июля 2019 года № 193-р.</w:t>
      </w:r>
    </w:p>
    <w:p w:rsidR="006E6181" w:rsidRPr="00B256BC" w:rsidRDefault="00D7255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B256BC">
        <w:rPr>
          <w:b w:val="0"/>
          <w:szCs w:val="24"/>
        </w:rPr>
        <w:t xml:space="preserve">Для создания беспрепятственного доступа для инвалидов и других маломобильных групп населения к учреждениям образования ведется работа по проведению комплекса мероприятий по дооборудованию, адаптации объектов образования посредством сооружения, как внутри зданий, так и снаружи пандусов, поручней, входных групп, обустройства территорий, санитарных узлов, установки специализированного оборудования, вспомогательных средств и приспособлений для инвалидов по слуху, зрению, с нарушением функций опорно-двигательного аппарата, а так же по оснащению современным, специальным, в том числе реабилитационным, учебным, компьютерным оборудованием для организации инклюзивного образования в муниципальных образовательных учреждениях. </w:t>
      </w:r>
    </w:p>
    <w:p w:rsidR="00FF65F8" w:rsidRDefault="00D7255D" w:rsidP="00B256BC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B256BC">
        <w:rPr>
          <w:rFonts w:eastAsia="Calibri"/>
          <w:b w:val="0"/>
          <w:szCs w:val="24"/>
        </w:rPr>
        <w:t>В</w:t>
      </w:r>
      <w:r w:rsidR="00B256BC" w:rsidRPr="00B256BC">
        <w:rPr>
          <w:rFonts w:eastAsia="Calibri"/>
          <w:b w:val="0"/>
          <w:szCs w:val="24"/>
        </w:rPr>
        <w:t xml:space="preserve"> 2024</w:t>
      </w:r>
      <w:r w:rsidRPr="00B256BC">
        <w:rPr>
          <w:rFonts w:eastAsia="Calibri"/>
          <w:b w:val="0"/>
          <w:szCs w:val="24"/>
        </w:rPr>
        <w:t xml:space="preserve"> году в учреждениях образования проведены следующие мероприятия по организации </w:t>
      </w:r>
      <w:proofErr w:type="spellStart"/>
      <w:r w:rsidRPr="00B256BC">
        <w:rPr>
          <w:rFonts w:eastAsia="Calibri"/>
          <w:b w:val="0"/>
          <w:szCs w:val="24"/>
        </w:rPr>
        <w:t>безбарьерной</w:t>
      </w:r>
      <w:proofErr w:type="spellEnd"/>
      <w:r w:rsidRPr="00B256BC">
        <w:rPr>
          <w:rFonts w:eastAsia="Calibri"/>
          <w:b w:val="0"/>
          <w:szCs w:val="24"/>
        </w:rPr>
        <w:t xml:space="preserve"> среды для лиц с ограниченными возможностями здоровья на общую сумму </w:t>
      </w:r>
      <w:r w:rsidR="00B256BC" w:rsidRPr="00B256BC">
        <w:rPr>
          <w:rFonts w:eastAsia="Calibri"/>
          <w:b w:val="0"/>
          <w:szCs w:val="24"/>
        </w:rPr>
        <w:t>575,6</w:t>
      </w:r>
      <w:r w:rsidR="00B256BC">
        <w:rPr>
          <w:rFonts w:eastAsia="Calibri"/>
          <w:b w:val="0"/>
          <w:szCs w:val="24"/>
        </w:rPr>
        <w:t xml:space="preserve"> рублей</w:t>
      </w:r>
      <w:r w:rsidR="00FF65F8">
        <w:rPr>
          <w:rFonts w:eastAsia="Calibri"/>
          <w:b w:val="0"/>
          <w:szCs w:val="24"/>
        </w:rPr>
        <w:t>:</w:t>
      </w:r>
    </w:p>
    <w:p w:rsidR="00FF65F8" w:rsidRDefault="00FF65F8" w:rsidP="00B256BC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- п</w:t>
      </w:r>
      <w:r w:rsidR="00B256BC">
        <w:rPr>
          <w:rFonts w:eastAsia="Calibri"/>
          <w:b w:val="0"/>
          <w:szCs w:val="24"/>
        </w:rPr>
        <w:t>риобретены ленты контрастные для маркировки дверей; учебный м</w:t>
      </w:r>
      <w:r w:rsidR="00401272">
        <w:rPr>
          <w:rFonts w:eastAsia="Calibri"/>
          <w:b w:val="0"/>
          <w:szCs w:val="24"/>
        </w:rPr>
        <w:t>атериал для работы с детьми ОВЗ,</w:t>
      </w:r>
      <w:r w:rsidR="00B256BC">
        <w:rPr>
          <w:rFonts w:eastAsia="Calibri"/>
          <w:b w:val="0"/>
          <w:szCs w:val="24"/>
        </w:rPr>
        <w:t xml:space="preserve"> тактильная вывеска со шрифтом Брайля в 6 СОШ поселени</w:t>
      </w:r>
      <w:r w:rsidR="00401272">
        <w:rPr>
          <w:rFonts w:eastAsia="Calibri"/>
          <w:b w:val="0"/>
          <w:szCs w:val="24"/>
        </w:rPr>
        <w:t>й Белоярского района,</w:t>
      </w:r>
      <w:r w:rsidR="00B256BC">
        <w:rPr>
          <w:rFonts w:eastAsia="Calibri"/>
          <w:b w:val="0"/>
          <w:szCs w:val="24"/>
        </w:rPr>
        <w:t xml:space="preserve"> тактильные пиктограмма и</w:t>
      </w:r>
      <w:r>
        <w:rPr>
          <w:rFonts w:eastAsia="Calibri"/>
          <w:b w:val="0"/>
          <w:szCs w:val="24"/>
        </w:rPr>
        <w:t xml:space="preserve"> плитка;</w:t>
      </w:r>
    </w:p>
    <w:p w:rsidR="00FF65F8" w:rsidRDefault="00FF65F8" w:rsidP="00B256BC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- </w:t>
      </w:r>
      <w:r w:rsidR="00FD2092">
        <w:rPr>
          <w:rFonts w:eastAsia="Calibri"/>
          <w:b w:val="0"/>
          <w:szCs w:val="24"/>
        </w:rPr>
        <w:t xml:space="preserve">установлены система вызова помощи для инвалидов (СОШ с. Полноват) и индукционная система для слабослышащих (СОШ </w:t>
      </w:r>
      <w:proofErr w:type="spellStart"/>
      <w:r w:rsidR="00FD2092">
        <w:rPr>
          <w:rFonts w:eastAsia="Calibri"/>
          <w:b w:val="0"/>
          <w:szCs w:val="24"/>
        </w:rPr>
        <w:t>с.п</w:t>
      </w:r>
      <w:proofErr w:type="spellEnd"/>
      <w:r w:rsidR="00FD2092">
        <w:rPr>
          <w:rFonts w:eastAsia="Calibri"/>
          <w:b w:val="0"/>
          <w:szCs w:val="24"/>
        </w:rPr>
        <w:t xml:space="preserve">. </w:t>
      </w:r>
      <w:r>
        <w:rPr>
          <w:rFonts w:eastAsia="Calibri"/>
          <w:b w:val="0"/>
          <w:szCs w:val="24"/>
        </w:rPr>
        <w:t>Сосновка);</w:t>
      </w:r>
    </w:p>
    <w:p w:rsidR="00FF65F8" w:rsidRDefault="00FF65F8" w:rsidP="00B256BC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- </w:t>
      </w:r>
      <w:r w:rsidR="00FD2092">
        <w:rPr>
          <w:rFonts w:eastAsia="Calibri"/>
          <w:b w:val="0"/>
          <w:szCs w:val="24"/>
        </w:rPr>
        <w:t xml:space="preserve">переоборудован санузел для инвалидов (СОШ </w:t>
      </w:r>
      <w:proofErr w:type="spellStart"/>
      <w:r w:rsidR="00FD2092">
        <w:rPr>
          <w:rFonts w:eastAsia="Calibri"/>
          <w:b w:val="0"/>
          <w:szCs w:val="24"/>
        </w:rPr>
        <w:t>с.п</w:t>
      </w:r>
      <w:proofErr w:type="spellEnd"/>
      <w:r w:rsidR="00FD2092">
        <w:rPr>
          <w:rFonts w:eastAsia="Calibri"/>
          <w:b w:val="0"/>
          <w:szCs w:val="24"/>
        </w:rPr>
        <w:t xml:space="preserve">. </w:t>
      </w:r>
      <w:r>
        <w:rPr>
          <w:rFonts w:eastAsia="Calibri"/>
          <w:b w:val="0"/>
          <w:szCs w:val="24"/>
        </w:rPr>
        <w:t>Сосновка);</w:t>
      </w:r>
    </w:p>
    <w:p w:rsidR="00B256BC" w:rsidRDefault="00FF65F8" w:rsidP="00B256BC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-</w:t>
      </w:r>
      <w:r w:rsidR="00FD2092">
        <w:rPr>
          <w:rFonts w:eastAsia="Calibri"/>
          <w:b w:val="0"/>
          <w:szCs w:val="24"/>
        </w:rPr>
        <w:t xml:space="preserve"> </w:t>
      </w:r>
      <w:r>
        <w:rPr>
          <w:rFonts w:eastAsia="Calibri"/>
          <w:b w:val="0"/>
          <w:szCs w:val="24"/>
        </w:rPr>
        <w:t>п</w:t>
      </w:r>
      <w:r w:rsidR="00FD2092">
        <w:rPr>
          <w:rFonts w:eastAsia="Calibri"/>
          <w:b w:val="0"/>
          <w:szCs w:val="24"/>
        </w:rPr>
        <w:t>роведены курсы повышения квалификации.</w:t>
      </w:r>
    </w:p>
    <w:p w:rsidR="006E6181" w:rsidRPr="00FD2092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D2092">
        <w:rPr>
          <w:rFonts w:eastAsia="Calibri"/>
          <w:b w:val="0"/>
          <w:szCs w:val="24"/>
        </w:rPr>
        <w:t xml:space="preserve">В учреждениях физической культуры и спорта реализуются мероприятия, направленные на укрепление материально-технической базы, осуществляется работа, направленная на привлечение людей с ограниченными возможностями здоровья для занятий физической культурой и спортом. На базе МАУ </w:t>
      </w:r>
      <w:proofErr w:type="spellStart"/>
      <w:r w:rsidRPr="00FD2092">
        <w:rPr>
          <w:rFonts w:eastAsia="Calibri"/>
          <w:b w:val="0"/>
          <w:szCs w:val="24"/>
        </w:rPr>
        <w:t>ФКиС</w:t>
      </w:r>
      <w:proofErr w:type="spellEnd"/>
      <w:r w:rsidRPr="00FD2092">
        <w:rPr>
          <w:rFonts w:eastAsia="Calibri"/>
          <w:b w:val="0"/>
          <w:szCs w:val="24"/>
        </w:rPr>
        <w:t xml:space="preserve"> Белоярского района «Дворец спорта» </w:t>
      </w:r>
      <w:r w:rsidR="00FD2092" w:rsidRPr="00FD2092">
        <w:rPr>
          <w:rFonts w:eastAsia="Calibri"/>
          <w:b w:val="0"/>
          <w:szCs w:val="24"/>
        </w:rPr>
        <w:t>выполнен ремонт пандуса, обновлена навигация на объектах</w:t>
      </w:r>
      <w:r w:rsidRPr="00FD2092">
        <w:rPr>
          <w:rFonts w:eastAsia="Calibri"/>
          <w:b w:val="0"/>
          <w:szCs w:val="24"/>
        </w:rPr>
        <w:t>.</w:t>
      </w:r>
    </w:p>
    <w:p w:rsidR="006E6181" w:rsidRPr="00FD2092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D2092">
        <w:rPr>
          <w:rFonts w:eastAsia="Calibri"/>
          <w:b w:val="0"/>
          <w:szCs w:val="24"/>
        </w:rPr>
        <w:t xml:space="preserve">Для создания </w:t>
      </w:r>
      <w:proofErr w:type="spellStart"/>
      <w:r w:rsidRPr="00FD2092">
        <w:rPr>
          <w:rFonts w:eastAsia="Calibri"/>
          <w:b w:val="0"/>
          <w:szCs w:val="24"/>
        </w:rPr>
        <w:t>безбарьерной</w:t>
      </w:r>
      <w:proofErr w:type="spellEnd"/>
      <w:r w:rsidRPr="00FD2092">
        <w:rPr>
          <w:rFonts w:eastAsia="Calibri"/>
          <w:b w:val="0"/>
          <w:szCs w:val="24"/>
        </w:rPr>
        <w:t xml:space="preserve"> среды в учреждениях культуры Белоярского района на постоянной основе проводится работа по адаптации территорий, подъездных путей, автостоянок, входной группы, обустройству санитарно-гигиенических помещений, размещению необходимого оборудования и носителей информации для обеспечения беспрепятственного доступа инвалидов и к услугам с учетом ограничений их жизнедеятельности.</w:t>
      </w:r>
    </w:p>
    <w:p w:rsidR="006E6181" w:rsidRPr="00FD2092" w:rsidRDefault="00FD2092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D2092">
        <w:rPr>
          <w:rFonts w:eastAsia="Calibri"/>
          <w:b w:val="0"/>
          <w:szCs w:val="24"/>
        </w:rPr>
        <w:t>В 2024</w:t>
      </w:r>
      <w:r w:rsidR="00D7255D" w:rsidRPr="00FD2092">
        <w:rPr>
          <w:rFonts w:eastAsia="Calibri"/>
          <w:b w:val="0"/>
          <w:szCs w:val="24"/>
        </w:rPr>
        <w:t xml:space="preserve"> году для создания </w:t>
      </w:r>
      <w:proofErr w:type="spellStart"/>
      <w:r w:rsidR="00D7255D" w:rsidRPr="00FD2092">
        <w:rPr>
          <w:rFonts w:eastAsia="Calibri"/>
          <w:b w:val="0"/>
          <w:szCs w:val="24"/>
        </w:rPr>
        <w:t>безбарьерной</w:t>
      </w:r>
      <w:proofErr w:type="spellEnd"/>
      <w:r w:rsidR="00D7255D" w:rsidRPr="00FD2092">
        <w:rPr>
          <w:rFonts w:eastAsia="Calibri"/>
          <w:b w:val="0"/>
          <w:szCs w:val="24"/>
        </w:rPr>
        <w:t xml:space="preserve"> среду в учреждениях культуры Белоярского района реализованы следующие мероприятия на общую сумму </w:t>
      </w:r>
      <w:r w:rsidRPr="00FD2092">
        <w:rPr>
          <w:rFonts w:eastAsia="Calibri"/>
          <w:b w:val="0"/>
          <w:szCs w:val="24"/>
        </w:rPr>
        <w:t>585,61</w:t>
      </w:r>
      <w:r w:rsidR="00D7255D" w:rsidRPr="00FD2092">
        <w:rPr>
          <w:rFonts w:eastAsia="Calibri"/>
          <w:b w:val="0"/>
          <w:szCs w:val="24"/>
        </w:rPr>
        <w:t xml:space="preserve"> рублей:</w:t>
      </w:r>
    </w:p>
    <w:p w:rsidR="006E6181" w:rsidRPr="00FF65F8" w:rsidRDefault="00FD2092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F65F8">
        <w:rPr>
          <w:rFonts w:eastAsia="Calibri"/>
          <w:b w:val="0"/>
          <w:szCs w:val="24"/>
        </w:rPr>
        <w:t>в</w:t>
      </w:r>
      <w:r w:rsidR="00D7255D" w:rsidRPr="00FF65F8">
        <w:rPr>
          <w:rFonts w:eastAsia="Calibri"/>
          <w:b w:val="0"/>
          <w:szCs w:val="24"/>
        </w:rPr>
        <w:t xml:space="preserve"> МАУ ДО в области культуры Белоярского района «Детская школа искусств» </w:t>
      </w:r>
      <w:r w:rsidRPr="00FF65F8">
        <w:rPr>
          <w:rFonts w:eastAsia="Calibri"/>
          <w:b w:val="0"/>
          <w:szCs w:val="24"/>
        </w:rPr>
        <w:t>приобретены: 86 комплексных тактильных табличек и визуальных знаков, 4 беспроводны</w:t>
      </w:r>
      <w:r w:rsidR="00FF65F8">
        <w:rPr>
          <w:rFonts w:eastAsia="Calibri"/>
          <w:b w:val="0"/>
          <w:szCs w:val="24"/>
        </w:rPr>
        <w:t>е</w:t>
      </w:r>
      <w:r w:rsidRPr="00FF65F8">
        <w:rPr>
          <w:rFonts w:eastAsia="Calibri"/>
          <w:b w:val="0"/>
          <w:szCs w:val="24"/>
        </w:rPr>
        <w:t xml:space="preserve"> кноп</w:t>
      </w:r>
      <w:r w:rsidR="00FF65F8">
        <w:rPr>
          <w:rFonts w:eastAsia="Calibri"/>
          <w:b w:val="0"/>
          <w:szCs w:val="24"/>
        </w:rPr>
        <w:t>ки</w:t>
      </w:r>
      <w:r w:rsidRPr="00FF65F8">
        <w:rPr>
          <w:rFonts w:eastAsia="Calibri"/>
          <w:b w:val="0"/>
          <w:szCs w:val="24"/>
        </w:rPr>
        <w:t xml:space="preserve"> вызова персонала, универсальная система вызова персонала для входа и санузла, 72 маркировочных лент с абразивным покрытием и 6 портативных индукционных систем</w:t>
      </w:r>
      <w:r w:rsidR="00FF65F8" w:rsidRPr="00FF65F8">
        <w:rPr>
          <w:rFonts w:eastAsia="Calibri"/>
          <w:b w:val="0"/>
          <w:szCs w:val="24"/>
        </w:rPr>
        <w:t>;</w:t>
      </w:r>
    </w:p>
    <w:p w:rsidR="006E6181" w:rsidRPr="00FF65F8" w:rsidRDefault="00FF65F8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F65F8">
        <w:rPr>
          <w:rFonts w:eastAsia="Calibri"/>
          <w:b w:val="0"/>
          <w:szCs w:val="24"/>
        </w:rPr>
        <w:t xml:space="preserve">в МАУК Белоярского района «Белоярская библиотечная система» приобретены: лестничный подъемник гусеничный БАРС с выдвижным колесом для маломобильных </w:t>
      </w:r>
      <w:r w:rsidRPr="00FF65F8">
        <w:rPr>
          <w:rFonts w:eastAsia="Calibri"/>
          <w:b w:val="0"/>
          <w:szCs w:val="24"/>
        </w:rPr>
        <w:lastRenderedPageBreak/>
        <w:t>граждан, электронная лупа, 30 экземпляров книг с укрупненным шрифтом для слепых и слабовидящих граждан</w:t>
      </w:r>
      <w:r w:rsidR="00D7255D" w:rsidRPr="00FF65F8">
        <w:rPr>
          <w:rFonts w:eastAsia="Calibri"/>
          <w:b w:val="0"/>
          <w:szCs w:val="24"/>
        </w:rPr>
        <w:t>;</w:t>
      </w:r>
    </w:p>
    <w:p w:rsidR="006E6181" w:rsidRPr="00FF65F8" w:rsidRDefault="00FF65F8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FF65F8">
        <w:rPr>
          <w:rFonts w:eastAsia="Calibri"/>
          <w:b w:val="0"/>
          <w:szCs w:val="24"/>
        </w:rPr>
        <w:t>в МАУК Белоярского района «</w:t>
      </w:r>
      <w:proofErr w:type="spellStart"/>
      <w:r w:rsidRPr="00FF65F8">
        <w:rPr>
          <w:rFonts w:eastAsia="Calibri"/>
          <w:b w:val="0"/>
          <w:szCs w:val="24"/>
        </w:rPr>
        <w:t>ЦКиД</w:t>
      </w:r>
      <w:proofErr w:type="spellEnd"/>
      <w:r w:rsidRPr="00FF65F8">
        <w:rPr>
          <w:rFonts w:eastAsia="Calibri"/>
          <w:b w:val="0"/>
          <w:szCs w:val="24"/>
        </w:rPr>
        <w:t xml:space="preserve"> «Камертон» приобретены: тактильная направляющая лента, 60 метров противоскользящих лент на ступени, 3 набора тактильной плитки/конусов. </w:t>
      </w:r>
    </w:p>
    <w:p w:rsidR="006E6181" w:rsidRPr="008956F4" w:rsidRDefault="00D7255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8956F4">
        <w:rPr>
          <w:rFonts w:eastAsia="Calibri"/>
          <w:b w:val="0"/>
          <w:szCs w:val="24"/>
        </w:rPr>
        <w:t xml:space="preserve">В отчетном периоде </w:t>
      </w:r>
      <w:r w:rsidR="000B4621">
        <w:rPr>
          <w:rFonts w:eastAsia="Calibri"/>
          <w:b w:val="0"/>
          <w:szCs w:val="24"/>
        </w:rPr>
        <w:t>была оформлена подписка</w:t>
      </w:r>
      <w:r w:rsidRPr="008956F4">
        <w:rPr>
          <w:rFonts w:eastAsia="Calibri"/>
          <w:b w:val="0"/>
          <w:szCs w:val="24"/>
        </w:rPr>
        <w:t xml:space="preserve"> на </w:t>
      </w:r>
      <w:r w:rsidR="008956F4" w:rsidRPr="008956F4">
        <w:rPr>
          <w:rFonts w:eastAsia="Calibri"/>
          <w:b w:val="0"/>
          <w:szCs w:val="24"/>
        </w:rPr>
        <w:t>газету «Белоярские вести» для 81 инвалида</w:t>
      </w:r>
      <w:r w:rsidRPr="008956F4">
        <w:rPr>
          <w:rFonts w:eastAsia="Calibri"/>
          <w:b w:val="0"/>
          <w:szCs w:val="24"/>
        </w:rPr>
        <w:t xml:space="preserve"> 1 группы на общую сумму </w:t>
      </w:r>
      <w:r w:rsidR="008956F4" w:rsidRPr="008956F4">
        <w:rPr>
          <w:rFonts w:eastAsia="Calibri"/>
          <w:b w:val="0"/>
          <w:szCs w:val="24"/>
        </w:rPr>
        <w:t>174,52</w:t>
      </w:r>
      <w:r w:rsidRPr="008956F4">
        <w:rPr>
          <w:rFonts w:eastAsia="Calibri"/>
          <w:b w:val="0"/>
          <w:szCs w:val="24"/>
        </w:rPr>
        <w:t xml:space="preserve"> тыс. рублей. </w:t>
      </w:r>
      <w:r w:rsidR="008956F4" w:rsidRPr="008956F4">
        <w:rPr>
          <w:rFonts w:eastAsia="Calibri"/>
          <w:b w:val="0"/>
          <w:szCs w:val="24"/>
        </w:rPr>
        <w:t>В рамках проведения мероприятий, посвященных Международному дню инвалидов, продуктовыми наборами были обеспечены 137 семей, воспитывающих детей-инвалидов и проживающих на территории Белоярского района на общую сумму 274 тыс. рублей</w:t>
      </w:r>
      <w:r w:rsidR="000B4621">
        <w:rPr>
          <w:rFonts w:eastAsia="Calibri"/>
          <w:b w:val="0"/>
          <w:szCs w:val="24"/>
        </w:rPr>
        <w:t>, также 60 детей с ограниченными возможностями здоровья приняли участие в новогоднем утреннике.</w:t>
      </w:r>
    </w:p>
    <w:p w:rsidR="004A2597" w:rsidRPr="004A2597" w:rsidRDefault="004A2597" w:rsidP="004A2597">
      <w:pPr>
        <w:spacing w:line="300" w:lineRule="auto"/>
        <w:ind w:firstLine="720"/>
        <w:jc w:val="both"/>
        <w:rPr>
          <w:b w:val="0"/>
          <w:szCs w:val="24"/>
        </w:rPr>
      </w:pPr>
      <w:r w:rsidRPr="004A2597">
        <w:rPr>
          <w:b w:val="0"/>
          <w:szCs w:val="24"/>
        </w:rPr>
        <w:t xml:space="preserve">Многофункциональным центром предоставления государственных и муниципальных услуг в Белоярском районе в 2024 году оказано 32 837 государственных услуг, 358 муниципальных услуг. </w:t>
      </w:r>
    </w:p>
    <w:p w:rsidR="004A2597" w:rsidRPr="004A2597" w:rsidRDefault="004A2597" w:rsidP="004A2597">
      <w:pPr>
        <w:spacing w:line="300" w:lineRule="auto"/>
        <w:ind w:firstLine="709"/>
        <w:jc w:val="both"/>
        <w:rPr>
          <w:b w:val="0"/>
          <w:szCs w:val="24"/>
        </w:rPr>
      </w:pPr>
      <w:r w:rsidRPr="004A2597">
        <w:rPr>
          <w:b w:val="0"/>
          <w:szCs w:val="24"/>
        </w:rPr>
        <w:t>На территории Белоярского района достигнуты показатели, установленные У</w:t>
      </w:r>
      <w:r w:rsidRPr="004A2597">
        <w:rPr>
          <w:b w:val="0"/>
          <w:bCs/>
          <w:szCs w:val="24"/>
        </w:rPr>
        <w:t>казом Президента Российской Федерации от 7 мая 2012 года № 601 «</w:t>
      </w:r>
      <w:r w:rsidRPr="004A2597">
        <w:rPr>
          <w:rFonts w:eastAsia="Calibri"/>
          <w:b w:val="0"/>
          <w:szCs w:val="24"/>
        </w:rPr>
        <w:t xml:space="preserve">Об основных направлениях совершенствования системы государственного управления»: </w:t>
      </w:r>
      <w:r w:rsidRPr="004A2597">
        <w:rPr>
          <w:b w:val="0"/>
          <w:szCs w:val="24"/>
        </w:rPr>
        <w:t xml:space="preserve">удовлетворенность граждан качеством оказания государственных и муниципальных услуг составляет 99,98%; доля граждан, имеющих доступ к получению государственных и муниципальных услуг по принципу «одного окна», составляет 100%.  </w:t>
      </w:r>
    </w:p>
    <w:p w:rsidR="006E6181" w:rsidRPr="004A2597" w:rsidRDefault="00D7255D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4A2597">
        <w:rPr>
          <w:b w:val="0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был проведен опрос потребителей муниципальных услуг, предоставляемых органами местного самоуправления Белоярского района.</w:t>
      </w:r>
      <w:r w:rsidRPr="004A2597">
        <w:rPr>
          <w:b w:val="0"/>
          <w:bCs/>
          <w:szCs w:val="24"/>
        </w:rPr>
        <w:t xml:space="preserve">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6E6181" w:rsidRPr="004A2597" w:rsidRDefault="004A2597">
      <w:pPr>
        <w:spacing w:line="276" w:lineRule="auto"/>
        <w:ind w:firstLine="709"/>
        <w:jc w:val="both"/>
        <w:rPr>
          <w:b w:val="0"/>
          <w:szCs w:val="24"/>
        </w:rPr>
      </w:pPr>
      <w:r w:rsidRPr="004A2597">
        <w:rPr>
          <w:b w:val="0"/>
          <w:bCs/>
          <w:szCs w:val="24"/>
        </w:rPr>
        <w:t>Всего в 2024</w:t>
      </w:r>
      <w:r w:rsidR="00D7255D" w:rsidRPr="004A2597">
        <w:rPr>
          <w:b w:val="0"/>
          <w:bCs/>
          <w:szCs w:val="24"/>
        </w:rPr>
        <w:t xml:space="preserve"> году в опросе приняли участие </w:t>
      </w:r>
      <w:r w:rsidRPr="004A2597">
        <w:rPr>
          <w:b w:val="0"/>
          <w:bCs/>
          <w:szCs w:val="24"/>
        </w:rPr>
        <w:t>192</w:t>
      </w:r>
      <w:r w:rsidR="00D7255D" w:rsidRPr="004A2597">
        <w:rPr>
          <w:b w:val="0"/>
          <w:bCs/>
          <w:szCs w:val="24"/>
        </w:rPr>
        <w:t xml:space="preserve"> человек</w:t>
      </w:r>
      <w:r>
        <w:rPr>
          <w:b w:val="0"/>
          <w:bCs/>
          <w:szCs w:val="24"/>
        </w:rPr>
        <w:t>а</w:t>
      </w:r>
      <w:r w:rsidR="00D7255D" w:rsidRPr="004A2597">
        <w:rPr>
          <w:b w:val="0"/>
          <w:bCs/>
          <w:szCs w:val="24"/>
        </w:rPr>
        <w:t xml:space="preserve">. </w:t>
      </w:r>
      <w:r w:rsidR="00D7255D" w:rsidRPr="004A2597">
        <w:rPr>
          <w:b w:val="0"/>
          <w:szCs w:val="24"/>
        </w:rPr>
        <w:t>В целом, 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</w:t>
      </w:r>
    </w:p>
    <w:sectPr w:rsidR="006E6181" w:rsidRPr="004A2597" w:rsidSect="0013367A">
      <w:headerReference w:type="default" r:id="rId9"/>
      <w:pgSz w:w="11906" w:h="16838"/>
      <w:pgMar w:top="1134" w:right="850" w:bottom="1134" w:left="1701" w:header="709" w:footer="624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48BA" w:rsidRDefault="002648BA">
      <w:r>
        <w:separator/>
      </w:r>
    </w:p>
  </w:endnote>
  <w:endnote w:type="continuationSeparator" w:id="0">
    <w:p w:rsidR="002648BA" w:rsidRDefault="0026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48BA" w:rsidRDefault="002648BA">
      <w:r>
        <w:separator/>
      </w:r>
    </w:p>
  </w:footnote>
  <w:footnote w:type="continuationSeparator" w:id="0">
    <w:p w:rsidR="002648BA" w:rsidRDefault="0026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7131436"/>
    </w:sdtPr>
    <w:sdtEndPr/>
    <w:sdtContent>
      <w:p w:rsidR="002648BA" w:rsidRDefault="002648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83A">
          <w:rPr>
            <w:noProof/>
          </w:rPr>
          <w:t>33</w:t>
        </w:r>
        <w:r>
          <w:fldChar w:fldCharType="end"/>
        </w:r>
      </w:p>
    </w:sdtContent>
  </w:sdt>
  <w:p w:rsidR="002648BA" w:rsidRDefault="002648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3D53"/>
    <w:multiLevelType w:val="hybridMultilevel"/>
    <w:tmpl w:val="BEB476C0"/>
    <w:lvl w:ilvl="0" w:tplc="C21E7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B2EDC"/>
    <w:multiLevelType w:val="multilevel"/>
    <w:tmpl w:val="041B2EDC"/>
    <w:lvl w:ilvl="0">
      <w:start w:val="1"/>
      <w:numFmt w:val="bullet"/>
      <w:lvlText w:val=""/>
      <w:lvlJc w:val="left"/>
      <w:pPr>
        <w:ind w:left="97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2" w15:restartNumberingAfterBreak="0">
    <w:nsid w:val="1E90287A"/>
    <w:multiLevelType w:val="multilevel"/>
    <w:tmpl w:val="1E90287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C98"/>
    <w:rsid w:val="00027B71"/>
    <w:rsid w:val="000358CC"/>
    <w:rsid w:val="000452EF"/>
    <w:rsid w:val="000508BB"/>
    <w:rsid w:val="00053CA7"/>
    <w:rsid w:val="000566F2"/>
    <w:rsid w:val="000723E4"/>
    <w:rsid w:val="0008126F"/>
    <w:rsid w:val="0009267F"/>
    <w:rsid w:val="000A6A55"/>
    <w:rsid w:val="000B148C"/>
    <w:rsid w:val="000B1BC9"/>
    <w:rsid w:val="000B4621"/>
    <w:rsid w:val="000C32F6"/>
    <w:rsid w:val="000D4B97"/>
    <w:rsid w:val="000E6D93"/>
    <w:rsid w:val="000F3632"/>
    <w:rsid w:val="000F5696"/>
    <w:rsid w:val="00111B6F"/>
    <w:rsid w:val="00115304"/>
    <w:rsid w:val="00127395"/>
    <w:rsid w:val="00131418"/>
    <w:rsid w:val="0013367A"/>
    <w:rsid w:val="001837F8"/>
    <w:rsid w:val="00185449"/>
    <w:rsid w:val="00186D38"/>
    <w:rsid w:val="001A4F73"/>
    <w:rsid w:val="001A5898"/>
    <w:rsid w:val="001C0B4D"/>
    <w:rsid w:val="001F073A"/>
    <w:rsid w:val="00222866"/>
    <w:rsid w:val="00244907"/>
    <w:rsid w:val="002648BA"/>
    <w:rsid w:val="00286084"/>
    <w:rsid w:val="00286B3F"/>
    <w:rsid w:val="00296966"/>
    <w:rsid w:val="00297D5C"/>
    <w:rsid w:val="002B2F98"/>
    <w:rsid w:val="003037B6"/>
    <w:rsid w:val="00314BE7"/>
    <w:rsid w:val="0031714F"/>
    <w:rsid w:val="003559ED"/>
    <w:rsid w:val="00356D81"/>
    <w:rsid w:val="0036189B"/>
    <w:rsid w:val="00367323"/>
    <w:rsid w:val="0037395C"/>
    <w:rsid w:val="0038411F"/>
    <w:rsid w:val="003A314E"/>
    <w:rsid w:val="003B1BB7"/>
    <w:rsid w:val="003B1F76"/>
    <w:rsid w:val="003C00BD"/>
    <w:rsid w:val="003C56AD"/>
    <w:rsid w:val="003E212B"/>
    <w:rsid w:val="003F4201"/>
    <w:rsid w:val="00401272"/>
    <w:rsid w:val="00416FB2"/>
    <w:rsid w:val="00441528"/>
    <w:rsid w:val="00453F85"/>
    <w:rsid w:val="0047294A"/>
    <w:rsid w:val="00474E32"/>
    <w:rsid w:val="0048261D"/>
    <w:rsid w:val="00483C46"/>
    <w:rsid w:val="004948D3"/>
    <w:rsid w:val="004A2597"/>
    <w:rsid w:val="00503F44"/>
    <w:rsid w:val="00507727"/>
    <w:rsid w:val="00514326"/>
    <w:rsid w:val="00521BBE"/>
    <w:rsid w:val="005560B7"/>
    <w:rsid w:val="00557A66"/>
    <w:rsid w:val="00564311"/>
    <w:rsid w:val="00567CCD"/>
    <w:rsid w:val="0057101F"/>
    <w:rsid w:val="005737EB"/>
    <w:rsid w:val="00595C3F"/>
    <w:rsid w:val="005968F8"/>
    <w:rsid w:val="005A2C02"/>
    <w:rsid w:val="005A644E"/>
    <w:rsid w:val="005D52D8"/>
    <w:rsid w:val="005E08A3"/>
    <w:rsid w:val="005F1A4D"/>
    <w:rsid w:val="006004B2"/>
    <w:rsid w:val="00653AD5"/>
    <w:rsid w:val="00653D7D"/>
    <w:rsid w:val="00664A55"/>
    <w:rsid w:val="00664B15"/>
    <w:rsid w:val="00664F1E"/>
    <w:rsid w:val="0067299F"/>
    <w:rsid w:val="00685C7E"/>
    <w:rsid w:val="00696A17"/>
    <w:rsid w:val="006A4D24"/>
    <w:rsid w:val="006C183A"/>
    <w:rsid w:val="006C637B"/>
    <w:rsid w:val="006D444B"/>
    <w:rsid w:val="006E51A0"/>
    <w:rsid w:val="006E6181"/>
    <w:rsid w:val="006F6A7F"/>
    <w:rsid w:val="00700C7E"/>
    <w:rsid w:val="007047B9"/>
    <w:rsid w:val="00705A66"/>
    <w:rsid w:val="007079C7"/>
    <w:rsid w:val="00707E1B"/>
    <w:rsid w:val="007166FD"/>
    <w:rsid w:val="0075492A"/>
    <w:rsid w:val="00754F77"/>
    <w:rsid w:val="0077533B"/>
    <w:rsid w:val="0078330A"/>
    <w:rsid w:val="007837EE"/>
    <w:rsid w:val="007A682A"/>
    <w:rsid w:val="007A7184"/>
    <w:rsid w:val="007B0355"/>
    <w:rsid w:val="007B5088"/>
    <w:rsid w:val="007B63D7"/>
    <w:rsid w:val="007D27A2"/>
    <w:rsid w:val="007E5D6F"/>
    <w:rsid w:val="007F2D67"/>
    <w:rsid w:val="007F3108"/>
    <w:rsid w:val="0082291A"/>
    <w:rsid w:val="0082368D"/>
    <w:rsid w:val="00861185"/>
    <w:rsid w:val="00870F6B"/>
    <w:rsid w:val="008717E3"/>
    <w:rsid w:val="00873757"/>
    <w:rsid w:val="0087604B"/>
    <w:rsid w:val="00883B14"/>
    <w:rsid w:val="00883F16"/>
    <w:rsid w:val="008956F4"/>
    <w:rsid w:val="00897517"/>
    <w:rsid w:val="008A61E6"/>
    <w:rsid w:val="008D5641"/>
    <w:rsid w:val="00911741"/>
    <w:rsid w:val="00914C98"/>
    <w:rsid w:val="00934CCA"/>
    <w:rsid w:val="009478FA"/>
    <w:rsid w:val="00957FAA"/>
    <w:rsid w:val="00963342"/>
    <w:rsid w:val="0097166A"/>
    <w:rsid w:val="00972A9E"/>
    <w:rsid w:val="00982981"/>
    <w:rsid w:val="009B7B6C"/>
    <w:rsid w:val="009D48E8"/>
    <w:rsid w:val="009E3D33"/>
    <w:rsid w:val="00A15986"/>
    <w:rsid w:val="00A215CD"/>
    <w:rsid w:val="00A254A5"/>
    <w:rsid w:val="00A31DB6"/>
    <w:rsid w:val="00A53756"/>
    <w:rsid w:val="00A6410F"/>
    <w:rsid w:val="00A6600F"/>
    <w:rsid w:val="00A7130C"/>
    <w:rsid w:val="00A7766D"/>
    <w:rsid w:val="00A81015"/>
    <w:rsid w:val="00AA1AA5"/>
    <w:rsid w:val="00AB5520"/>
    <w:rsid w:val="00AB62BB"/>
    <w:rsid w:val="00AB6E19"/>
    <w:rsid w:val="00AC755E"/>
    <w:rsid w:val="00AD0976"/>
    <w:rsid w:val="00AD2F7B"/>
    <w:rsid w:val="00AD6C44"/>
    <w:rsid w:val="00AE01EB"/>
    <w:rsid w:val="00AF4AA6"/>
    <w:rsid w:val="00B02622"/>
    <w:rsid w:val="00B24182"/>
    <w:rsid w:val="00B256BC"/>
    <w:rsid w:val="00B27566"/>
    <w:rsid w:val="00B430C6"/>
    <w:rsid w:val="00B54307"/>
    <w:rsid w:val="00B549FA"/>
    <w:rsid w:val="00B677B4"/>
    <w:rsid w:val="00BB3D91"/>
    <w:rsid w:val="00BD2390"/>
    <w:rsid w:val="00BE1B7F"/>
    <w:rsid w:val="00BE5A9F"/>
    <w:rsid w:val="00BF2FDA"/>
    <w:rsid w:val="00BF6786"/>
    <w:rsid w:val="00BF6FCD"/>
    <w:rsid w:val="00C00591"/>
    <w:rsid w:val="00C011BE"/>
    <w:rsid w:val="00C036AC"/>
    <w:rsid w:val="00C03978"/>
    <w:rsid w:val="00C2120C"/>
    <w:rsid w:val="00C379B9"/>
    <w:rsid w:val="00C410BC"/>
    <w:rsid w:val="00C514F3"/>
    <w:rsid w:val="00C72BB6"/>
    <w:rsid w:val="00C81E3B"/>
    <w:rsid w:val="00C94995"/>
    <w:rsid w:val="00C9588A"/>
    <w:rsid w:val="00CB7806"/>
    <w:rsid w:val="00CD4296"/>
    <w:rsid w:val="00CD5DA5"/>
    <w:rsid w:val="00CF1D21"/>
    <w:rsid w:val="00CF2AEB"/>
    <w:rsid w:val="00D000FD"/>
    <w:rsid w:val="00D27594"/>
    <w:rsid w:val="00D34F38"/>
    <w:rsid w:val="00D415B8"/>
    <w:rsid w:val="00D43B0C"/>
    <w:rsid w:val="00D4517A"/>
    <w:rsid w:val="00D51F5D"/>
    <w:rsid w:val="00D55905"/>
    <w:rsid w:val="00D7255D"/>
    <w:rsid w:val="00D76C07"/>
    <w:rsid w:val="00D76D41"/>
    <w:rsid w:val="00D91A9A"/>
    <w:rsid w:val="00DB0973"/>
    <w:rsid w:val="00DB54B1"/>
    <w:rsid w:val="00DC34C4"/>
    <w:rsid w:val="00DC728F"/>
    <w:rsid w:val="00DD7585"/>
    <w:rsid w:val="00E07616"/>
    <w:rsid w:val="00E11B67"/>
    <w:rsid w:val="00E25536"/>
    <w:rsid w:val="00E416BD"/>
    <w:rsid w:val="00E418FE"/>
    <w:rsid w:val="00E6182B"/>
    <w:rsid w:val="00E635B7"/>
    <w:rsid w:val="00E75677"/>
    <w:rsid w:val="00E90701"/>
    <w:rsid w:val="00E94DB3"/>
    <w:rsid w:val="00E96E7E"/>
    <w:rsid w:val="00EA1D12"/>
    <w:rsid w:val="00EB1C86"/>
    <w:rsid w:val="00EB1E26"/>
    <w:rsid w:val="00EB6B92"/>
    <w:rsid w:val="00EB7268"/>
    <w:rsid w:val="00EE02A5"/>
    <w:rsid w:val="00EE2A6D"/>
    <w:rsid w:val="00EE71F1"/>
    <w:rsid w:val="00EF410C"/>
    <w:rsid w:val="00F0286A"/>
    <w:rsid w:val="00F13247"/>
    <w:rsid w:val="00F30C80"/>
    <w:rsid w:val="00F35FCA"/>
    <w:rsid w:val="00F41807"/>
    <w:rsid w:val="00F41CA4"/>
    <w:rsid w:val="00F65577"/>
    <w:rsid w:val="00F819D7"/>
    <w:rsid w:val="00FD14B6"/>
    <w:rsid w:val="00FD2092"/>
    <w:rsid w:val="00FF1286"/>
    <w:rsid w:val="00FF65F8"/>
    <w:rsid w:val="0B4E7D0E"/>
    <w:rsid w:val="4D407DBC"/>
    <w:rsid w:val="56116FF3"/>
    <w:rsid w:val="618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3BB4-4791-47DC-94C7-C8B9E4F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 w:firstLine="567"/>
      <w:jc w:val="both"/>
    </w:pPr>
    <w:rPr>
      <w:b w:val="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971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vadrat_b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338A-67E1-479D-9AFF-632FF349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Виктория Игоревна</dc:creator>
  <cp:lastModifiedBy>Меженная Олеся Алексеевна</cp:lastModifiedBy>
  <cp:revision>191</cp:revision>
  <cp:lastPrinted>2025-04-10T04:02:00Z</cp:lastPrinted>
  <dcterms:created xsi:type="dcterms:W3CDTF">2016-06-23T06:39:00Z</dcterms:created>
  <dcterms:modified xsi:type="dcterms:W3CDTF">2025-04-28T05:28:00Z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D01A4105BC4A46BF8C3F5AFF9C91BDA7</vt:lpwstr>
  </property>
</Properties>
</file>