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385EDC" w:rsidRDefault="003132B5" w:rsidP="00385EDC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="00385EDC" w:rsidRPr="00385EDC">
        <w:rPr>
          <w:color w:val="000000"/>
          <w:sz w:val="28"/>
          <w:szCs w:val="28"/>
          <w:u w:val="single"/>
        </w:rPr>
        <w:t>управление природопользования, сельского хозяйства и развития предпринимате</w:t>
      </w:r>
      <w:r w:rsidR="00385EDC" w:rsidRPr="00385EDC">
        <w:rPr>
          <w:color w:val="000000"/>
          <w:sz w:val="28"/>
          <w:szCs w:val="28"/>
        </w:rPr>
        <w:t>льства администрации Белоярского района</w:t>
      </w:r>
      <w:r w:rsidRPr="00385EDC">
        <w:rPr>
          <w:color w:val="000000"/>
          <w:sz w:val="28"/>
          <w:szCs w:val="28"/>
        </w:rPr>
        <w:t xml:space="preserve"> </w:t>
      </w:r>
    </w:p>
    <w:p w:rsidR="003132B5" w:rsidRPr="00385EDC" w:rsidRDefault="003132B5" w:rsidP="003132B5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color w:val="000000"/>
          <w:sz w:val="16"/>
          <w:szCs w:val="16"/>
        </w:rPr>
      </w:pPr>
      <w:r w:rsidRPr="00385EDC">
        <w:rPr>
          <w:i/>
          <w:iCs/>
          <w:color w:val="000000"/>
          <w:sz w:val="16"/>
          <w:szCs w:val="16"/>
        </w:rPr>
        <w:t>(наименование регулирующего органа)</w:t>
      </w:r>
    </w:p>
    <w:p w:rsidR="00385EDC" w:rsidRPr="00385EDC" w:rsidRDefault="003132B5" w:rsidP="00385EDC">
      <w:pPr>
        <w:jc w:val="both"/>
        <w:rPr>
          <w:sz w:val="28"/>
          <w:szCs w:val="28"/>
          <w:u w:val="single"/>
        </w:rPr>
      </w:pPr>
      <w:r w:rsidRPr="00385EDC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CF7F50">
        <w:rPr>
          <w:color w:val="000000"/>
          <w:sz w:val="28"/>
          <w:szCs w:val="28"/>
        </w:rPr>
        <w:t xml:space="preserve"> постановления администрации Белоярского района</w:t>
      </w:r>
      <w:bookmarkStart w:id="0" w:name="_GoBack"/>
      <w:bookmarkEnd w:id="0"/>
      <w:r w:rsidR="00385EDC" w:rsidRPr="00385EDC">
        <w:rPr>
          <w:sz w:val="28"/>
          <w:szCs w:val="28"/>
        </w:rPr>
        <w:t xml:space="preserve"> </w:t>
      </w:r>
      <w:r w:rsidR="00385EDC" w:rsidRPr="00385EDC">
        <w:rPr>
          <w:sz w:val="28"/>
          <w:szCs w:val="28"/>
          <w:u w:val="single"/>
        </w:rPr>
        <w:t>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 сельскохозяйственной продукции в 2021 году»</w:t>
      </w:r>
    </w:p>
    <w:p w:rsidR="003132B5" w:rsidRPr="00385EDC" w:rsidRDefault="003132B5" w:rsidP="003132B5">
      <w:pPr>
        <w:autoSpaceDE w:val="0"/>
        <w:autoSpaceDN w:val="0"/>
        <w:jc w:val="both"/>
        <w:rPr>
          <w:i/>
          <w:iCs/>
          <w:color w:val="000000"/>
          <w:sz w:val="20"/>
          <w:szCs w:val="20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    </w:t>
      </w:r>
      <w:r w:rsidRPr="00385EDC">
        <w:rPr>
          <w:i/>
          <w:iCs/>
          <w:color w:val="000000"/>
          <w:sz w:val="20"/>
          <w:szCs w:val="20"/>
        </w:rPr>
        <w:t>(наименование проекта нормативного правового акта)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28"/>
        <w:gridCol w:w="4253"/>
      </w:tblGrid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1.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Целью предоставления Субсидии является возмещение фактически понесенных затрат в объёме 90 (девяносто) процентов, на коммунальные услуги в связи с производством сельскохозяйственной продукции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2.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385EDC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Предполагаемое количество субъектов предпринимательской и инвестиционной деятельности, иных заинтересованных лиц, оценивается в 16 субъектов 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3.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53" w:type="dxa"/>
            <w:shd w:val="clear" w:color="auto" w:fill="auto"/>
          </w:tcPr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>1.Осуществлять деятельность на территории Белоярского района.</w:t>
            </w:r>
          </w:p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2.Иметь в наличии, не менее одного, действующих муниципальных контрактов, договоров поставки сельскохозяйственной продукции муниципальным предприятиям, автономным (бюджетным) учреждениям социальной сферы Белоярского района;</w:t>
            </w:r>
          </w:p>
          <w:p w:rsidR="003132B5" w:rsidRPr="00092CB5" w:rsidRDefault="00385EDC" w:rsidP="003675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3.Не получающий средства из бюджета Белоярского района на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lastRenderedPageBreak/>
              <w:t>основании иных нормативных правовых актов или муниципальных правовых актов в целях возмещения затрат на коммунальные услуги в связи с производством сельскохозяйственной продукции</w:t>
            </w:r>
            <w:r w:rsidR="0036756A" w:rsidRPr="00092CB5">
              <w:rPr>
                <w:rFonts w:eastAsia="Calibri"/>
                <w:sz w:val="28"/>
                <w:szCs w:val="28"/>
                <w:lang w:eastAsia="en-US"/>
              </w:rPr>
              <w:t xml:space="preserve"> в 2021 году</w:t>
            </w:r>
          </w:p>
        </w:tc>
      </w:tr>
      <w:tr w:rsidR="003132B5" w:rsidRPr="00301B61" w:rsidTr="00385EDC"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lastRenderedPageBreak/>
              <w:t>4.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3675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Предполагаемые доходы субъектов предпринимательской и инвестиционной деятельности, связанных с предлагаемым правовым регулированием будут соответствовать объёму лимитов в бюджете Белоярского района на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>возмещения затрат на коммунальные услуги в связи с производством сельскохозяйственной продукции в 2021 году</w:t>
            </w:r>
          </w:p>
        </w:tc>
      </w:tr>
      <w:tr w:rsidR="003132B5" w:rsidRPr="00301B61" w:rsidTr="00385EDC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5.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С 1 июня 2021 года</w:t>
            </w:r>
          </w:p>
        </w:tc>
      </w:tr>
    </w:tbl>
    <w:p w:rsidR="003132B5" w:rsidRPr="0036756A" w:rsidRDefault="003132B5" w:rsidP="0036756A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</w:t>
      </w:r>
      <w:r w:rsidR="0036756A" w:rsidRPr="0036756A">
        <w:t xml:space="preserve"> </w:t>
      </w:r>
      <w:hyperlink r:id="rId4" w:history="1">
        <w:r w:rsidR="0036756A" w:rsidRPr="00E32BC9">
          <w:rPr>
            <w:rStyle w:val="a3"/>
            <w:sz w:val="28"/>
            <w:szCs w:val="28"/>
          </w:rPr>
          <w:t>http://admbel.ru/docs/ORV/</w:t>
        </w:r>
      </w:hyperlink>
      <w:r w:rsidRPr="00301B61">
        <w:rPr>
          <w:color w:val="000000"/>
          <w:sz w:val="28"/>
          <w:szCs w:val="28"/>
        </w:rPr>
        <w:t>,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 xml:space="preserve">а также по адресу электронной почты: 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@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.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301B61">
        <w:rPr>
          <w:color w:val="000000"/>
          <w:sz w:val="28"/>
          <w:szCs w:val="28"/>
        </w:rPr>
        <w:t>, либо по адресу</w:t>
      </w:r>
      <w:r w:rsidR="0036756A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 xml:space="preserve"> </w:t>
      </w:r>
      <w:r w:rsidR="0036756A" w:rsidRPr="0036756A">
        <w:rPr>
          <w:sz w:val="28"/>
          <w:szCs w:val="28"/>
          <w:u w:val="single"/>
        </w:rPr>
        <w:t>администрации Белоярского района 628162, Ханты-Мансийский автономный округ - Югра, г. Белоярский, ул. Центральная, д. 9</w:t>
      </w:r>
    </w:p>
    <w:p w:rsidR="003132B5" w:rsidRPr="00301B61" w:rsidRDefault="003132B5" w:rsidP="003132B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</w:r>
    </w:p>
    <w:p w:rsidR="003132B5" w:rsidRPr="0036756A" w:rsidRDefault="003132B5" w:rsidP="003132B5">
      <w:pPr>
        <w:autoSpaceDE w:val="0"/>
        <w:autoSpaceDN w:val="0"/>
        <w:ind w:right="-2" w:firstLine="708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 w:rsidR="0036756A">
        <w:rPr>
          <w:color w:val="000000"/>
          <w:sz w:val="28"/>
          <w:szCs w:val="28"/>
        </w:rPr>
        <w:t xml:space="preserve"> </w:t>
      </w:r>
      <w:r w:rsidR="0036756A" w:rsidRPr="0036756A">
        <w:rPr>
          <w:color w:val="000000"/>
          <w:sz w:val="28"/>
          <w:szCs w:val="28"/>
          <w:u w:val="single"/>
        </w:rPr>
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 </w:t>
      </w:r>
      <w:proofErr w:type="spellStart"/>
      <w:r w:rsidR="0036756A" w:rsidRPr="0036756A">
        <w:rPr>
          <w:color w:val="000000"/>
          <w:sz w:val="28"/>
          <w:szCs w:val="28"/>
          <w:u w:val="single"/>
        </w:rPr>
        <w:t>Войтехович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 xml:space="preserve"> А.Р., контактный телефон 8(34670)-62-178</w:t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3132B5" w:rsidRPr="00301B61" w:rsidRDefault="003132B5" w:rsidP="003132B5">
      <w:pPr>
        <w:autoSpaceDE w:val="0"/>
        <w:autoSpaceDN w:val="0"/>
        <w:spacing w:before="120"/>
        <w:ind w:left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Сроки приема предложений: с «</w:t>
      </w:r>
      <w:r w:rsidR="0036756A">
        <w:rPr>
          <w:color w:val="000000"/>
          <w:sz w:val="28"/>
          <w:szCs w:val="28"/>
        </w:rPr>
        <w:t>5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мая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 xml:space="preserve">2021 </w:t>
      </w:r>
      <w:r w:rsidRPr="00301B61">
        <w:rPr>
          <w:color w:val="000000"/>
          <w:sz w:val="28"/>
          <w:szCs w:val="28"/>
        </w:rPr>
        <w:t>г.  по «</w:t>
      </w:r>
      <w:r w:rsidR="0036756A">
        <w:rPr>
          <w:color w:val="000000"/>
          <w:sz w:val="28"/>
          <w:szCs w:val="28"/>
        </w:rPr>
        <w:t>14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мая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 xml:space="preserve">2021 </w:t>
      </w:r>
      <w:r w:rsidRPr="00301B61">
        <w:rPr>
          <w:color w:val="000000"/>
          <w:sz w:val="28"/>
          <w:szCs w:val="28"/>
        </w:rPr>
        <w:t>г.</w:t>
      </w:r>
    </w:p>
    <w:p w:rsidR="003132B5" w:rsidRPr="00301B61" w:rsidRDefault="003132B5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3132B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  <w:lang w:val="en-US"/>
        </w:rPr>
        <w:t>I</w:t>
      </w:r>
      <w:r w:rsidRPr="00301B61">
        <w:rPr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__________________________________________________</w:t>
      </w:r>
    </w:p>
    <w:p w:rsidR="003132B5" w:rsidRPr="00301B61" w:rsidRDefault="003132B5" w:rsidP="003132B5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Поступившие предложения будут рассмотрены не позднее «</w:t>
      </w:r>
      <w:r w:rsidR="00092CB5">
        <w:rPr>
          <w:color w:val="000000"/>
          <w:sz w:val="28"/>
          <w:szCs w:val="28"/>
        </w:rPr>
        <w:t>17</w:t>
      </w:r>
      <w:r w:rsidRPr="00301B61">
        <w:rPr>
          <w:color w:val="000000"/>
          <w:sz w:val="28"/>
          <w:szCs w:val="28"/>
        </w:rPr>
        <w:t>»</w:t>
      </w:r>
      <w:r w:rsidR="00092CB5">
        <w:rPr>
          <w:color w:val="000000"/>
          <w:sz w:val="28"/>
          <w:szCs w:val="28"/>
        </w:rPr>
        <w:t xml:space="preserve"> мая               2021 </w:t>
      </w:r>
      <w:r w:rsidRPr="00301B61">
        <w:rPr>
          <w:color w:val="000000"/>
          <w:sz w:val="28"/>
          <w:szCs w:val="28"/>
        </w:rPr>
        <w:t xml:space="preserve">г. свод предложений будет размещен на портале проектов нормативных </w:t>
      </w:r>
      <w:r w:rsidRPr="00301B61">
        <w:rPr>
          <w:color w:val="000000"/>
          <w:sz w:val="28"/>
          <w:szCs w:val="28"/>
        </w:rPr>
        <w:lastRenderedPageBreak/>
        <w:t>правовых актов,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3132B5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after="120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571233" w:rsidRDefault="00571233" w:rsidP="003132B5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E"/>
    <w:rsid w:val="00092CB5"/>
    <w:rsid w:val="00191524"/>
    <w:rsid w:val="002D722E"/>
    <w:rsid w:val="003132B5"/>
    <w:rsid w:val="0036756A"/>
    <w:rsid w:val="00385EDC"/>
    <w:rsid w:val="00571233"/>
    <w:rsid w:val="00CF7F50"/>
    <w:rsid w:val="00D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0D88"/>
  <w15:docId w15:val="{07B421C0-1C34-44F5-B85A-A84E9B3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el.ru/docs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4</cp:revision>
  <dcterms:created xsi:type="dcterms:W3CDTF">2021-04-21T04:40:00Z</dcterms:created>
  <dcterms:modified xsi:type="dcterms:W3CDTF">2021-05-04T12:47:00Z</dcterms:modified>
</cp:coreProperties>
</file>