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8"/>
        <w:jc w:val="center"/>
        <w:rPr>
          <w:b/>
        </w:rP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7395" cy="886054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47395" cy="8860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0.98pt;height:69.77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898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98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БЕЛОЯРСКИЙ РАЙОН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901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</w:t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- </w:t>
      </w:r>
      <w:r>
        <w:rPr>
          <w:b/>
          <w:sz w:val="20"/>
        </w:rPr>
        <w:t xml:space="preserve"> </w:t>
      </w:r>
      <w:r>
        <w:rPr>
          <w:b/>
          <w:sz w:val="20"/>
        </w:rPr>
        <w:t xml:space="preserve">ЮГРА</w:t>
      </w:r>
      <w:r>
        <w:rPr>
          <w:b/>
          <w:sz w:val="20"/>
        </w:rPr>
      </w:r>
      <w:r>
        <w:rPr>
          <w:b/>
          <w:sz w:val="20"/>
        </w:rPr>
      </w:r>
    </w:p>
    <w:p>
      <w:pPr>
        <w:pStyle w:val="900"/>
        <w:rPr>
          <w:sz w:val="22"/>
        </w:rPr>
      </w:pPr>
      <w:r>
        <w:rPr>
          <w:sz w:val="22"/>
        </w:rPr>
      </w:r>
      <w:r>
        <w:rPr>
          <w:sz w:val="22"/>
        </w:rPr>
      </w:r>
      <w:r>
        <w:rPr>
          <w:sz w:val="22"/>
        </w:rPr>
      </w:r>
    </w:p>
    <w:p>
      <w:pPr>
        <w:pStyle w:val="898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99"/>
        <w:rPr>
          <w:sz w:val="32"/>
          <w:szCs w:val="32"/>
        </w:rPr>
      </w:pPr>
      <w:r>
        <w:rPr>
          <w:sz w:val="32"/>
          <w:szCs w:val="32"/>
        </w:rPr>
        <w:t xml:space="preserve">ДУМА</w:t>
      </w:r>
      <w:r>
        <w:rPr>
          <w:sz w:val="32"/>
          <w:szCs w:val="32"/>
        </w:rPr>
        <w:t xml:space="preserve"> БЕЛОЯРСКОГО РАЙОНА </w:t>
      </w:r>
      <w:r>
        <w:rPr>
          <w:sz w:val="32"/>
          <w:szCs w:val="32"/>
        </w:rPr>
      </w:r>
      <w:r>
        <w:rPr>
          <w:sz w:val="32"/>
          <w:szCs w:val="32"/>
        </w:rPr>
      </w:r>
    </w:p>
    <w:p>
      <w:pPr>
        <w:pStyle w:val="898"/>
        <w:jc w:val="right"/>
        <w:rPr>
          <w:b/>
        </w:rPr>
      </w:pPr>
      <w:r>
        <w:rPr>
          <w:b/>
        </w:rPr>
        <w:tab/>
        <w:tab/>
        <w:tab/>
        <w:tab/>
        <w:tab/>
        <w:tab/>
        <w:tab/>
        <w:tab/>
      </w:r>
      <w:r>
        <w:tab/>
      </w:r>
      <w:r>
        <w:rPr>
          <w:b/>
        </w:rPr>
        <w:t xml:space="preserve">       </w:t>
      </w:r>
      <w:r>
        <w:rPr>
          <w:b/>
        </w:rPr>
        <w:tab/>
      </w:r>
      <w:r>
        <w:rPr>
          <w:b/>
        </w:rPr>
      </w:r>
      <w:r>
        <w:rPr>
          <w:b/>
        </w:rPr>
      </w:r>
    </w:p>
    <w:p>
      <w:pPr>
        <w:pStyle w:val="898"/>
        <w:jc w:val="right"/>
      </w:pPr>
      <w:r/>
      <w:r/>
    </w:p>
    <w:p>
      <w:pPr>
        <w:pStyle w:val="899"/>
      </w:pPr>
      <w:r>
        <w:t xml:space="preserve">Р</w:t>
      </w:r>
      <w:r>
        <w:t xml:space="preserve">ЕШЕНИЕ</w:t>
      </w:r>
      <w:r/>
    </w:p>
    <w:p>
      <w:pPr>
        <w:pStyle w:val="898"/>
      </w:pPr>
      <w:r/>
      <w:r/>
    </w:p>
    <w:p>
      <w:pPr>
        <w:pStyle w:val="906"/>
        <w:jc w:val="both"/>
      </w:pPr>
      <w:r/>
      <w:r/>
    </w:p>
    <w:p>
      <w:pPr>
        <w:pStyle w:val="898"/>
        <w:rPr>
          <w:sz w:val="24"/>
          <w:szCs w:val="24"/>
        </w:rPr>
      </w:pP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т</w:t>
      </w:r>
      <w:r>
        <w:rPr>
          <w:sz w:val="24"/>
          <w:szCs w:val="24"/>
        </w:rPr>
        <w:t xml:space="preserve"> 31 октября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20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 года  </w:t>
        <w:tab/>
        <w:tab/>
        <w:t xml:space="preserve">             </w:t>
        <w:tab/>
        <w:t xml:space="preserve">                     </w:t>
      </w:r>
      <w:r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№ 77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О принятии </w:t>
      </w:r>
      <w:r>
        <w:rPr>
          <w:b/>
          <w:bCs/>
          <w:sz w:val="24"/>
          <w:szCs w:val="24"/>
        </w:rPr>
        <w:t xml:space="preserve">контрольно-счетной палатой Белоярского района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полномочий </w:t>
      </w:r>
      <w:r>
        <w:rPr>
          <w:b/>
          <w:bCs/>
          <w:sz w:val="24"/>
          <w:szCs w:val="24"/>
        </w:rPr>
        <w:t xml:space="preserve">по осуществлению внешнего муниципального финансового контроля в городском и сельских </w:t>
      </w:r>
      <w:r>
        <w:rPr>
          <w:b/>
          <w:bCs/>
          <w:sz w:val="24"/>
          <w:szCs w:val="24"/>
        </w:rPr>
        <w:t xml:space="preserve">поселени</w:t>
      </w:r>
      <w:r>
        <w:rPr>
          <w:b/>
          <w:bCs/>
          <w:sz w:val="24"/>
          <w:szCs w:val="24"/>
        </w:rPr>
        <w:t xml:space="preserve">ях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в границах Белоярского района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</w:t>
      </w: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HYPERLINK "consultantplus://offline/ref=8CC827BDB4A56405F83D93DDF3FC237B7606E6E92E28BE12453B4E978D2440D4353EBAEAAE73A48BI5zFN"</w:instrText>
      </w:r>
      <w:r>
        <w:rPr>
          <w:rFonts w:ascii="Arial" w:hAnsi="Arial" w:cs="Arial"/>
        </w:rPr>
        <w:fldChar w:fldCharType="separate"/>
      </w:r>
      <w:r>
        <w:rPr>
          <w:sz w:val="24"/>
          <w:szCs w:val="24"/>
        </w:rPr>
        <w:t xml:space="preserve">частью 4 статьи 15</w:t>
      </w:r>
      <w:r>
        <w:rPr>
          <w:rFonts w:ascii="Arial" w:hAnsi="Arial" w:cs="Arial"/>
        </w:rPr>
        <w:fldChar w:fldCharType="end"/>
      </w:r>
      <w:r>
        <w:rPr>
          <w:sz w:val="24"/>
          <w:szCs w:val="24"/>
        </w:rPr>
        <w:t xml:space="preserve"> Федерального закона от 6 октября 2003 года                № 131-ФЗ «Об общих принципах организации местного самоуправления в Российской Федерации», </w:t>
      </w:r>
      <w:r>
        <w:rPr>
          <w:sz w:val="24"/>
          <w:szCs w:val="24"/>
        </w:rPr>
        <w:t xml:space="preserve">частью 11 статьи 3 </w:t>
      </w:r>
      <w:r>
        <w:rPr>
          <w:sz w:val="24"/>
          <w:szCs w:val="24"/>
        </w:rPr>
        <w:t xml:space="preserve">Федеральн</w:t>
      </w:r>
      <w:r>
        <w:rPr>
          <w:sz w:val="24"/>
          <w:szCs w:val="24"/>
        </w:rPr>
        <w:t xml:space="preserve">ого</w:t>
      </w:r>
      <w:r>
        <w:rPr>
          <w:sz w:val="24"/>
          <w:szCs w:val="24"/>
        </w:rPr>
        <w:t xml:space="preserve"> закон</w:t>
      </w:r>
      <w:r>
        <w:rPr>
          <w:sz w:val="24"/>
          <w:szCs w:val="24"/>
        </w:rPr>
        <w:t xml:space="preserve">а от 7 февраля 2011 года № 6-ФЗ 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«Об общих принципах организации и деятельности контрольно-счетных органов субъектов Российской Федерации</w:t>
      </w:r>
      <w:r>
        <w:rPr>
          <w:sz w:val="24"/>
          <w:szCs w:val="24"/>
        </w:rPr>
        <w:t xml:space="preserve">, федеральных территорий</w:t>
      </w:r>
      <w:r>
        <w:rPr>
          <w:sz w:val="24"/>
          <w:szCs w:val="24"/>
        </w:rPr>
        <w:t xml:space="preserve"> и муниципальных образований»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на основании решений Совета депутатов городского поселения Белоярский </w:t>
      </w:r>
      <w:r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23 </w:t>
      </w:r>
      <w:r>
        <w:rPr>
          <w:sz w:val="24"/>
          <w:szCs w:val="24"/>
        </w:rPr>
        <w:t xml:space="preserve">октября</w:t>
      </w:r>
      <w:r>
        <w:rPr>
          <w:sz w:val="24"/>
          <w:szCs w:val="24"/>
        </w:rPr>
        <w:t xml:space="preserve"> 20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 года</w:t>
      </w:r>
      <w:r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23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«</w:t>
      </w:r>
      <w:r>
        <w:rPr>
          <w:bCs/>
          <w:sz w:val="24"/>
          <w:szCs w:val="24"/>
        </w:rPr>
        <w:t xml:space="preserve">О передаче контрольно-счетной палате Белоярского района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полномочий по осуществлению внешнего муниципального финансового контроля в городском поселении Белоярский</w:t>
      </w:r>
      <w:r>
        <w:rPr>
          <w:bCs/>
          <w:sz w:val="24"/>
          <w:szCs w:val="24"/>
        </w:rPr>
        <w:t xml:space="preserve">»,</w:t>
      </w:r>
      <w:r>
        <w:rPr>
          <w:sz w:val="24"/>
          <w:szCs w:val="24"/>
        </w:rPr>
        <w:t xml:space="preserve"> Совета депутатов сельского поселения Верхнеказымский </w:t>
      </w:r>
      <w:r>
        <w:rPr>
          <w:sz w:val="24"/>
          <w:szCs w:val="24"/>
        </w:rPr>
        <w:t xml:space="preserve">от</w:t>
      </w:r>
      <w:r>
        <w:rPr>
          <w:sz w:val="24"/>
          <w:szCs w:val="24"/>
        </w:rPr>
        <w:t xml:space="preserve"> 21 </w:t>
      </w:r>
      <w:r>
        <w:rPr>
          <w:sz w:val="24"/>
          <w:szCs w:val="24"/>
        </w:rPr>
        <w:t xml:space="preserve">октября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20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 года</w:t>
      </w:r>
      <w:r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30</w:t>
      </w:r>
      <w:r>
        <w:rPr>
          <w:sz w:val="24"/>
          <w:szCs w:val="24"/>
        </w:rPr>
        <w:t xml:space="preserve"> «</w:t>
      </w:r>
      <w:r>
        <w:rPr>
          <w:bCs/>
          <w:sz w:val="24"/>
          <w:szCs w:val="24"/>
        </w:rPr>
        <w:t xml:space="preserve">О передаче контрольно-счетной палате Белоярского района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полномочий по осуществлению внешнего муниципального финансового контроля в </w:t>
      </w:r>
      <w:r>
        <w:rPr>
          <w:bCs/>
          <w:sz w:val="24"/>
          <w:szCs w:val="24"/>
        </w:rPr>
        <w:t xml:space="preserve">сельском поселении </w:t>
      </w:r>
      <w:r>
        <w:rPr>
          <w:sz w:val="24"/>
          <w:szCs w:val="24"/>
        </w:rPr>
        <w:t xml:space="preserve">Верхнеказымский», Совета депутатов сельского поселения Казым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</w:t>
      </w:r>
      <w:r>
        <w:rPr>
          <w:sz w:val="24"/>
          <w:szCs w:val="24"/>
        </w:rPr>
        <w:t xml:space="preserve"> 17 </w:t>
      </w:r>
      <w:r>
        <w:rPr>
          <w:sz w:val="24"/>
          <w:szCs w:val="24"/>
        </w:rPr>
        <w:t xml:space="preserve">октября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20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года </w:t>
      </w:r>
      <w:r>
        <w:rPr>
          <w:sz w:val="24"/>
          <w:szCs w:val="24"/>
        </w:rPr>
        <w:t xml:space="preserve">№</w:t>
      </w:r>
      <w:r>
        <w:rPr>
          <w:sz w:val="24"/>
          <w:szCs w:val="24"/>
        </w:rPr>
        <w:t xml:space="preserve"> 28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«</w:t>
      </w:r>
      <w:r>
        <w:rPr>
          <w:bCs/>
          <w:sz w:val="24"/>
          <w:szCs w:val="24"/>
        </w:rPr>
        <w:t xml:space="preserve">О</w:t>
      </w:r>
      <w:r>
        <w:rPr>
          <w:bCs/>
          <w:sz w:val="24"/>
          <w:szCs w:val="24"/>
        </w:rPr>
        <w:t xml:space="preserve"> передаче контрольно-счетной палате Белоярского района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полномочий по осуществлению внешнего муниципального финансового контроля в </w:t>
      </w:r>
      <w:r>
        <w:rPr>
          <w:bCs/>
          <w:sz w:val="24"/>
          <w:szCs w:val="24"/>
        </w:rPr>
        <w:t xml:space="preserve">сельском поселении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Казым», Совета депутатов сельского поселения Лыхма </w:t>
      </w:r>
      <w:r>
        <w:rPr>
          <w:sz w:val="24"/>
          <w:szCs w:val="24"/>
        </w:rPr>
        <w:t xml:space="preserve">от</w:t>
      </w:r>
      <w:r>
        <w:rPr>
          <w:sz w:val="24"/>
          <w:szCs w:val="24"/>
        </w:rPr>
        <w:t xml:space="preserve"> 23 </w:t>
      </w:r>
      <w:r>
        <w:rPr>
          <w:sz w:val="24"/>
          <w:szCs w:val="24"/>
        </w:rPr>
        <w:t xml:space="preserve">октября</w:t>
      </w:r>
      <w:r>
        <w:rPr>
          <w:sz w:val="24"/>
          <w:szCs w:val="24"/>
        </w:rPr>
        <w:t xml:space="preserve"> 20</w:t>
      </w: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года </w:t>
      </w:r>
      <w:r>
        <w:rPr>
          <w:sz w:val="24"/>
          <w:szCs w:val="24"/>
        </w:rPr>
        <w:t xml:space="preserve">№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28</w:t>
      </w:r>
      <w:r>
        <w:rPr>
          <w:sz w:val="24"/>
          <w:szCs w:val="24"/>
        </w:rPr>
        <w:t xml:space="preserve"> «</w:t>
      </w:r>
      <w:r>
        <w:rPr>
          <w:bCs/>
          <w:sz w:val="24"/>
          <w:szCs w:val="24"/>
        </w:rPr>
        <w:t xml:space="preserve">О передаче контрольно-счетной палате Белоярского района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полномочий по осуществлению внешнего муниципального финансового контроля в </w:t>
      </w:r>
      <w:r>
        <w:rPr>
          <w:bCs/>
          <w:sz w:val="24"/>
          <w:szCs w:val="24"/>
        </w:rPr>
        <w:t xml:space="preserve">сельском поселении </w:t>
      </w:r>
      <w:r>
        <w:rPr>
          <w:sz w:val="24"/>
          <w:szCs w:val="24"/>
        </w:rPr>
        <w:t xml:space="preserve">Лыхма», </w:t>
      </w:r>
      <w:r>
        <w:rPr>
          <w:sz w:val="24"/>
          <w:szCs w:val="24"/>
        </w:rPr>
        <w:t xml:space="preserve">Совета депутатов сельского поселения Полноват </w:t>
      </w:r>
      <w:r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23 </w:t>
      </w:r>
      <w:r>
        <w:rPr>
          <w:sz w:val="24"/>
          <w:szCs w:val="24"/>
        </w:rPr>
        <w:t xml:space="preserve">октября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202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 года  №</w:t>
      </w:r>
      <w:r>
        <w:rPr>
          <w:sz w:val="24"/>
          <w:szCs w:val="24"/>
        </w:rPr>
        <w:t xml:space="preserve"> 30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«</w:t>
      </w:r>
      <w:r>
        <w:rPr>
          <w:bCs/>
          <w:sz w:val="24"/>
          <w:szCs w:val="24"/>
        </w:rPr>
        <w:t xml:space="preserve">О передаче контрольно-счетной палате Белоярского района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полномочий по осуществлению внешнего муниципального финансового контроля в </w:t>
      </w:r>
      <w:r>
        <w:rPr>
          <w:bCs/>
          <w:sz w:val="24"/>
          <w:szCs w:val="24"/>
        </w:rPr>
        <w:t xml:space="preserve">сельском поселении</w:t>
      </w:r>
      <w:r>
        <w:rPr>
          <w:sz w:val="24"/>
          <w:szCs w:val="24"/>
        </w:rPr>
        <w:t xml:space="preserve"> Полноват</w:t>
      </w:r>
      <w:r>
        <w:rPr>
          <w:sz w:val="24"/>
          <w:szCs w:val="24"/>
        </w:rPr>
        <w:t xml:space="preserve">»,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Совета депутатов сельского поселения Сорум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</w:t>
      </w:r>
      <w:r>
        <w:rPr>
          <w:sz w:val="24"/>
          <w:szCs w:val="24"/>
        </w:rPr>
        <w:t xml:space="preserve"> 16 </w:t>
      </w:r>
      <w:r>
        <w:rPr>
          <w:sz w:val="24"/>
          <w:szCs w:val="24"/>
        </w:rPr>
        <w:t xml:space="preserve">октября 202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 года №</w:t>
      </w:r>
      <w:r>
        <w:rPr>
          <w:sz w:val="24"/>
          <w:szCs w:val="24"/>
        </w:rPr>
        <w:t xml:space="preserve"> 34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«</w:t>
      </w:r>
      <w:r>
        <w:rPr>
          <w:bCs/>
          <w:sz w:val="24"/>
          <w:szCs w:val="24"/>
        </w:rPr>
        <w:t xml:space="preserve">О передаче контрольно-счетной палате Белоярского района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полномочий по осуществлению внешнего муниципального финансового контроля в </w:t>
      </w:r>
      <w:r>
        <w:rPr>
          <w:bCs/>
          <w:sz w:val="24"/>
          <w:szCs w:val="24"/>
        </w:rPr>
        <w:t xml:space="preserve">сельском поселении</w:t>
      </w:r>
      <w:r>
        <w:rPr>
          <w:sz w:val="24"/>
          <w:szCs w:val="24"/>
        </w:rPr>
        <w:t xml:space="preserve"> Сорум»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Совета депутатов сельского поселения Сосновка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от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23 </w:t>
      </w:r>
      <w:r>
        <w:rPr>
          <w:sz w:val="24"/>
          <w:szCs w:val="24"/>
        </w:rPr>
        <w:t xml:space="preserve">октября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202</w:t>
      </w:r>
      <w:r>
        <w:rPr>
          <w:sz w:val="24"/>
          <w:szCs w:val="24"/>
        </w:rPr>
        <w:t xml:space="preserve">5</w:t>
      </w:r>
      <w:r>
        <w:rPr>
          <w:sz w:val="24"/>
          <w:szCs w:val="24"/>
        </w:rPr>
        <w:t xml:space="preserve"> года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33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«</w:t>
      </w:r>
      <w:r>
        <w:rPr>
          <w:bCs/>
          <w:sz w:val="24"/>
          <w:szCs w:val="24"/>
        </w:rPr>
        <w:t xml:space="preserve">О</w:t>
      </w:r>
      <w:r>
        <w:rPr>
          <w:bCs/>
          <w:sz w:val="24"/>
          <w:szCs w:val="24"/>
        </w:rPr>
        <w:t xml:space="preserve"> передаче контрольно-счетной палате Белоярского района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полномочий по осуществлению внешнего муниципального финансового контроля в </w:t>
      </w:r>
      <w:r>
        <w:rPr>
          <w:bCs/>
          <w:sz w:val="24"/>
          <w:szCs w:val="24"/>
        </w:rPr>
        <w:t xml:space="preserve">сельском поселении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Сосновка» </w:t>
      </w:r>
      <w:r>
        <w:rPr>
          <w:sz w:val="24"/>
          <w:szCs w:val="24"/>
        </w:rPr>
        <w:t xml:space="preserve">Дума Белоярского района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р е ш и л а</w:t>
      </w:r>
      <w:r>
        <w:rPr>
          <w:sz w:val="24"/>
          <w:szCs w:val="24"/>
        </w:rPr>
        <w:t xml:space="preserve">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Контрольно-счетной палате Белоярского района п</w:t>
      </w:r>
      <w:r>
        <w:rPr>
          <w:sz w:val="24"/>
          <w:szCs w:val="24"/>
        </w:rPr>
        <w:t xml:space="preserve">ринять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 1 января 202</w:t>
      </w:r>
      <w:r>
        <w:rPr>
          <w:sz w:val="24"/>
          <w:szCs w:val="24"/>
        </w:rPr>
        <w:t xml:space="preserve">6</w:t>
      </w:r>
      <w:r>
        <w:rPr>
          <w:sz w:val="24"/>
          <w:szCs w:val="24"/>
        </w:rPr>
        <w:t xml:space="preserve"> года по 31 декабря 202</w:t>
      </w:r>
      <w:r>
        <w:rPr>
          <w:sz w:val="24"/>
          <w:szCs w:val="24"/>
        </w:rPr>
        <w:t xml:space="preserve">6</w:t>
      </w:r>
      <w:r>
        <w:rPr>
          <w:sz w:val="24"/>
          <w:szCs w:val="24"/>
        </w:rPr>
        <w:t xml:space="preserve"> года </w:t>
      </w:r>
      <w:r>
        <w:rPr>
          <w:sz w:val="24"/>
          <w:szCs w:val="24"/>
        </w:rPr>
        <w:t xml:space="preserve">полномочия по осуществлению внешнего муниципального финансового контроля в городском и сельских поселениях в границах Белоярского района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согласно </w:t>
      </w:r>
      <w:r>
        <w:rPr>
          <w:sz w:val="24"/>
          <w:szCs w:val="24"/>
        </w:rPr>
        <w:t xml:space="preserve">приложениям 1-7 к настоящему решению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2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2.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Думе Белоярского района в соответствии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с настоящим решением заключить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с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Советами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депутатов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городского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и сельских поселений в границах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Белоярск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ого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района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соглашени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я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о передаче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контрольно-счетной палате Белоярского района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полномочий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по осуществлению внешнего муниципального финансового контроля в городском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и сельских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поселени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ях в границах Белоярского района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(далее – соглашения)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на срок с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1 января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20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2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6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года по 31 декабря 202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6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года.</w:t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898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</w:t>
      </w:r>
      <w:r>
        <w:rPr>
          <w:sz w:val="24"/>
          <w:szCs w:val="24"/>
        </w:rPr>
        <w:t xml:space="preserve">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Разрешить </w:t>
      </w:r>
      <w:r>
        <w:rPr>
          <w:sz w:val="24"/>
          <w:szCs w:val="24"/>
        </w:rPr>
        <w:t xml:space="preserve">в </w:t>
      </w:r>
      <w:r>
        <w:rPr>
          <w:sz w:val="24"/>
          <w:szCs w:val="24"/>
        </w:rPr>
        <w:t xml:space="preserve">2026 году</w:t>
      </w:r>
      <w:r>
        <w:rPr>
          <w:sz w:val="24"/>
          <w:szCs w:val="24"/>
        </w:rPr>
        <w:t xml:space="preserve"> дополнительно использовать собственные финансовые средства Белоярского района</w:t>
      </w:r>
      <w:r>
        <w:rPr>
          <w:sz w:val="24"/>
          <w:szCs w:val="24"/>
        </w:rPr>
        <w:t xml:space="preserve"> для финансового обеспечения расходов, необходимых для полного исполнения контрольно-счетной палатой Белоярского района полномочий по осуществлению внешнего муниципального финансового контроля в городском и сельских поселениях в границах Белоярского района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в случае</w:t>
      </w:r>
      <w:r>
        <w:rPr>
          <w:sz w:val="24"/>
          <w:szCs w:val="24"/>
        </w:rPr>
        <w:t xml:space="preserve">,</w:t>
      </w:r>
      <w:r>
        <w:rPr>
          <w:sz w:val="24"/>
          <w:szCs w:val="24"/>
        </w:rPr>
        <w:t xml:space="preserve"> если расчетная потребно</w:t>
      </w:r>
      <w:r>
        <w:rPr>
          <w:sz w:val="24"/>
          <w:szCs w:val="24"/>
        </w:rPr>
        <w:t xml:space="preserve">сть в финансовых средствах на реализацию переданных полномочий превысит объем межбюджетных трансфертов, предоставляемых из бюджетов городского и сельских поселений в границах Белоярского района на осуществление контрольно-счетной палатой Белоярского района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полномочий по осуществлению внешнего муниципального финансового контроля в городском и сельских поселениях в границах Белоярского района в соответствии с заклю</w:t>
      </w:r>
      <w:r>
        <w:rPr>
          <w:sz w:val="24"/>
          <w:szCs w:val="24"/>
        </w:rPr>
        <w:t xml:space="preserve">ченными соглашениями при условии, что использование собственных финансовых средств не повлечет за собой неисполнения контрольно-счетной палатой Белоярского района полномочий по осуществлению внешнего муниципального финансового контроля в Белоярском районе.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4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Использование собственных финансовых средств Белоярского района для осуществления контрольно-счетной палатой Белоярского района переданных полномочий по внешнему муниципальному финансовому контролю в городском и сельск</w:t>
      </w:r>
      <w:r>
        <w:rPr>
          <w:sz w:val="24"/>
          <w:szCs w:val="24"/>
        </w:rPr>
        <w:t xml:space="preserve">их поселениях в границах Белоярского района производится в пределах средств бюджета Белоярского района, утвержденных на финансовое обеспечение деятельности контрольно-счетной палаты Белоярского района решением о бюджете на очередной финансовый год и планов</w:t>
      </w:r>
      <w:r>
        <w:rPr>
          <w:sz w:val="24"/>
          <w:szCs w:val="24"/>
        </w:rPr>
        <w:t xml:space="preserve">ы</w:t>
      </w:r>
      <w:r>
        <w:rPr>
          <w:sz w:val="24"/>
          <w:szCs w:val="24"/>
        </w:rPr>
        <w:t xml:space="preserve">й период.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98"/>
        <w:ind w:firstLine="709"/>
        <w:jc w:val="both"/>
        <w:rPr>
          <w:rFonts w:ascii="Arial" w:hAnsi="Arial" w:cs="Arial"/>
          <w:bCs/>
        </w:rPr>
      </w:pPr>
      <w:r>
        <w:rPr>
          <w:bCs/>
          <w:sz w:val="24"/>
          <w:szCs w:val="24"/>
        </w:rPr>
        <w:t xml:space="preserve">5</w:t>
      </w:r>
      <w:r>
        <w:rPr>
          <w:bCs/>
          <w:sz w:val="24"/>
          <w:szCs w:val="24"/>
        </w:rPr>
        <w:t xml:space="preserve">. Направить настоящее решение в органы местного самоуправления городского и сельских поселений в границах Белоярского района.</w:t>
      </w:r>
      <w:r>
        <w:rPr>
          <w:rFonts w:ascii="Arial" w:hAnsi="Arial" w:cs="Arial"/>
          <w:bCs/>
        </w:rPr>
      </w:r>
      <w:r>
        <w:rPr>
          <w:rFonts w:ascii="Arial" w:hAnsi="Arial" w:cs="Arial"/>
          <w:bCs/>
        </w:rPr>
      </w:r>
    </w:p>
    <w:p>
      <w:pPr>
        <w:pStyle w:val="898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6</w:t>
      </w:r>
      <w:r>
        <w:rPr>
          <w:bCs/>
          <w:sz w:val="24"/>
          <w:szCs w:val="24"/>
        </w:rPr>
        <w:t xml:space="preserve">. Опубликовать настоящее решение в газете «Белоярские вести. Официальный выпуск».</w:t>
      </w:r>
      <w:r>
        <w:rPr>
          <w:bCs/>
          <w:sz w:val="24"/>
          <w:szCs w:val="24"/>
        </w:rPr>
      </w:r>
      <w:r>
        <w:rPr>
          <w:bCs/>
          <w:sz w:val="24"/>
          <w:szCs w:val="24"/>
        </w:rPr>
      </w:r>
    </w:p>
    <w:p>
      <w:pPr>
        <w:pStyle w:val="898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</w:t>
      </w:r>
      <w:r>
        <w:rPr>
          <w:sz w:val="24"/>
          <w:szCs w:val="24"/>
        </w:rPr>
        <w:t xml:space="preserve">. Настоящее решение вступает в силу после его официального опубликования.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rPr>
          <w:sz w:val="24"/>
          <w:szCs w:val="24"/>
        </w:rPr>
      </w:pPr>
      <w:r>
        <w:rPr>
          <w:sz w:val="24"/>
          <w:szCs w:val="24"/>
        </w:rPr>
        <w:t xml:space="preserve">Председатель Думы Белоярского района                                                           </w:t>
      </w:r>
      <w:r>
        <w:rPr>
          <w:sz w:val="24"/>
          <w:szCs w:val="24"/>
        </w:rPr>
        <w:t xml:space="preserve">А.Г.</w:t>
      </w:r>
      <w:r>
        <w:rPr>
          <w:sz w:val="24"/>
          <w:szCs w:val="24"/>
        </w:rPr>
        <w:t xml:space="preserve">Берестов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</w:pPr>
      <w:r>
        <w:rPr>
          <w:sz w:val="24"/>
          <w:szCs w:val="24"/>
        </w:rPr>
        <w:t xml:space="preserve">Глава Белоярского рай</w:t>
      </w:r>
      <w:r>
        <w:rPr>
          <w:sz w:val="24"/>
          <w:szCs w:val="24"/>
        </w:rPr>
        <w:t xml:space="preserve">она</w:t>
        <w:tab/>
        <w:t xml:space="preserve">  </w:t>
        <w:tab/>
        <w:tab/>
        <w:tab/>
        <w:tab/>
        <w:tab/>
        <w:t xml:space="preserve">                    </w:t>
      </w:r>
      <w:r>
        <w:rPr>
          <w:sz w:val="24"/>
          <w:szCs w:val="24"/>
        </w:rPr>
        <w:t xml:space="preserve">  С.П.Маненков</w:t>
      </w:r>
      <w:r/>
    </w:p>
    <w:p>
      <w:pPr>
        <w:pStyle w:val="912"/>
        <w:ind w:left="5245"/>
        <w:jc w:val="center"/>
        <w:widowControl w:val="off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912"/>
        <w:ind w:left="5245"/>
        <w:jc w:val="center"/>
        <w:widowControl w:val="off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912"/>
        <w:ind w:left="5245"/>
        <w:jc w:val="center"/>
        <w:widowControl w:val="off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912"/>
        <w:ind w:left="5245"/>
        <w:jc w:val="center"/>
        <w:widowControl w:val="off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912"/>
        <w:ind w:left="5245"/>
        <w:jc w:val="center"/>
        <w:widowControl w:val="off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912"/>
        <w:ind w:left="5245"/>
        <w:jc w:val="center"/>
        <w:widowControl w:val="off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912"/>
        <w:ind w:left="5245"/>
        <w:jc w:val="center"/>
        <w:widowControl w:val="off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912"/>
        <w:ind w:left="5245"/>
        <w:jc w:val="center"/>
        <w:widowControl w:val="off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912"/>
        <w:ind w:left="5245"/>
        <w:jc w:val="center"/>
        <w:widowControl w:val="off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912"/>
        <w:ind w:left="5245"/>
        <w:jc w:val="center"/>
        <w:widowControl w:val="off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912"/>
        <w:ind w:left="5245"/>
        <w:jc w:val="center"/>
        <w:widowControl w:val="off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ПР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ИЛОЖЕНИЕ 1</w:t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898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</w:t>
      </w:r>
      <w:r>
        <w:rPr>
          <w:rFonts w:eastAsia="Calibri"/>
          <w:sz w:val="24"/>
          <w:szCs w:val="24"/>
          <w:lang w:eastAsia="en-US"/>
        </w:rPr>
        <w:t xml:space="preserve">к решению Думы Белоярского района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pStyle w:val="912"/>
        <w:ind w:left="5245"/>
        <w:widowControl w:val="off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от 31 октября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20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2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5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года №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77</w:t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912"/>
        <w:jc w:val="center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2"/>
        <w:jc w:val="center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Перечень полномочий</w:t>
      </w:r>
      <w:r>
        <w:rPr>
          <w:b/>
          <w:sz w:val="24"/>
          <w:szCs w:val="24"/>
        </w:rPr>
        <w:t xml:space="preserve">,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9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передаваемых контрольно-счетной палате Белоярского района,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 осуществлению внешнего муниципального финансового контроля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в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98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городском поселении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Белоярский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ind w:firstLine="709"/>
        <w:jc w:val="both"/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1. О</w:t>
      </w:r>
      <w:r>
        <w:rPr>
          <w:sz w:val="24"/>
          <w:szCs w:val="24"/>
        </w:rPr>
        <w:t xml:space="preserve">рганизация и осуществление контроля за законностью и эффективностью использования средств бюджета</w:t>
      </w:r>
      <w:r>
        <w:rPr>
          <w:sz w:val="24"/>
          <w:szCs w:val="24"/>
        </w:rPr>
        <w:t xml:space="preserve"> городского поселения</w:t>
      </w:r>
      <w:r>
        <w:rPr>
          <w:sz w:val="24"/>
          <w:szCs w:val="24"/>
        </w:rPr>
        <w:t xml:space="preserve"> Белоярск</w:t>
      </w:r>
      <w:r>
        <w:rPr>
          <w:sz w:val="24"/>
          <w:szCs w:val="24"/>
        </w:rPr>
        <w:t xml:space="preserve">ий</w:t>
      </w:r>
      <w:r>
        <w:rPr>
          <w:sz w:val="24"/>
          <w:szCs w:val="24"/>
        </w:rPr>
        <w:t xml:space="preserve">, а также иных средств в случаях, предусмотренных законодательством Российской Федерации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ind w:firstLine="709"/>
        <w:jc w:val="both"/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2. Э</w:t>
      </w:r>
      <w:r>
        <w:rPr>
          <w:sz w:val="24"/>
          <w:szCs w:val="24"/>
        </w:rPr>
        <w:t xml:space="preserve">кспертиза проектов бюджета </w:t>
      </w:r>
      <w:r>
        <w:rPr>
          <w:sz w:val="24"/>
          <w:szCs w:val="24"/>
        </w:rPr>
        <w:t xml:space="preserve">городского поселения Белоярский</w:t>
      </w:r>
      <w:r>
        <w:rPr>
          <w:sz w:val="24"/>
          <w:szCs w:val="24"/>
        </w:rPr>
        <w:t xml:space="preserve">, проверка и анализ обоснованности его показателей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ind w:firstLine="709"/>
        <w:jc w:val="both"/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3. В</w:t>
      </w:r>
      <w:r>
        <w:rPr>
          <w:sz w:val="24"/>
          <w:szCs w:val="24"/>
        </w:rPr>
        <w:t xml:space="preserve">нешняя проверка годового отчета об исполнении бюджета </w:t>
      </w:r>
      <w:r>
        <w:rPr>
          <w:sz w:val="24"/>
          <w:szCs w:val="24"/>
        </w:rPr>
        <w:t xml:space="preserve">городского поселения Белоярский.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ind w:firstLine="709"/>
        <w:jc w:val="both"/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4. П</w:t>
      </w:r>
      <w:r>
        <w:rPr>
          <w:sz w:val="24"/>
          <w:szCs w:val="24"/>
        </w:rPr>
        <w:t xml:space="preserve">роведение аудита в сфере закупок товаров, работ и услуг в соответствии с Федеральным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HYPERLINK consultantplus://offline/ref=84025C81F114EF99EBD76C0EB588814E4F95ADAFBFFADDEF4077009E506A05F48454DD91CCB682DE7D1109C81ECAhCH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 xml:space="preserve">законом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от 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ind w:firstLine="709"/>
        <w:jc w:val="both"/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5. О</w:t>
      </w:r>
      <w:r>
        <w:rPr>
          <w:sz w:val="24"/>
          <w:szCs w:val="24"/>
        </w:rPr>
        <w:t xml:space="preserve">ценка эффективности формирования муниципальной собственно</w:t>
      </w:r>
      <w:r>
        <w:rPr>
          <w:sz w:val="24"/>
          <w:szCs w:val="24"/>
        </w:rPr>
        <w:t xml:space="preserve">сти, управления и распоряжения такой собственностью и контроль за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ind w:firstLine="709"/>
        <w:jc w:val="both"/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6.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ценка эффективности предоставления налоговых и иных льгот и преимуществ, бюджетных кредитов за счет средств бюджета </w:t>
      </w:r>
      <w:r>
        <w:rPr>
          <w:sz w:val="24"/>
          <w:szCs w:val="24"/>
        </w:rPr>
        <w:t xml:space="preserve">городского поселения Белоярский</w:t>
      </w:r>
      <w:r>
        <w:rPr>
          <w:sz w:val="24"/>
          <w:szCs w:val="24"/>
        </w:rPr>
        <w:t xml:space="preserve">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бюджета </w:t>
      </w:r>
      <w:r>
        <w:rPr>
          <w:sz w:val="24"/>
          <w:szCs w:val="24"/>
        </w:rPr>
        <w:t xml:space="preserve">городского поселения Белоярский</w:t>
      </w:r>
      <w:r>
        <w:rPr>
          <w:sz w:val="24"/>
          <w:szCs w:val="24"/>
        </w:rPr>
        <w:t xml:space="preserve"> и имущества, находящегося в муниципальной собственности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ind w:firstLine="709"/>
        <w:jc w:val="both"/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7. Э</w:t>
      </w:r>
      <w:r>
        <w:rPr>
          <w:sz w:val="24"/>
          <w:szCs w:val="24"/>
        </w:rPr>
        <w:t xml:space="preserve">кспертиза проектов муниципальных правовых актов в части, касающейся расходных обязательств </w:t>
      </w:r>
      <w:r>
        <w:rPr>
          <w:sz w:val="24"/>
          <w:szCs w:val="24"/>
        </w:rPr>
        <w:t xml:space="preserve">городского поселения Белоярский</w:t>
      </w:r>
      <w:r>
        <w:rPr>
          <w:sz w:val="24"/>
          <w:szCs w:val="24"/>
        </w:rPr>
        <w:t xml:space="preserve">, экспертиза проектов муниципальных правовых актов, приводящих к изменению доходов бюджета </w:t>
      </w:r>
      <w:r>
        <w:rPr>
          <w:sz w:val="24"/>
          <w:szCs w:val="24"/>
        </w:rPr>
        <w:t xml:space="preserve">городского поселения Белоярский</w:t>
      </w:r>
      <w:r>
        <w:rPr>
          <w:sz w:val="24"/>
          <w:szCs w:val="24"/>
        </w:rPr>
        <w:t xml:space="preserve">, а также муниципальных программ (проектов муниципальных программ)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ind w:firstLine="709"/>
        <w:jc w:val="both"/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8. А</w:t>
      </w:r>
      <w:r>
        <w:rPr>
          <w:sz w:val="24"/>
          <w:szCs w:val="24"/>
        </w:rPr>
        <w:t xml:space="preserve">нализ и мониторинг бюджетного процесса в </w:t>
      </w:r>
      <w:r>
        <w:rPr>
          <w:sz w:val="24"/>
          <w:szCs w:val="24"/>
        </w:rPr>
        <w:t xml:space="preserve">городском поселении Белоярский</w:t>
      </w:r>
      <w:r>
        <w:rPr>
          <w:sz w:val="24"/>
          <w:szCs w:val="24"/>
        </w:rPr>
        <w:t xml:space="preserve">, в том числе подготовка предложений по устранению выявленных отклонений в бюджетном процессе и совершенствованию</w:t>
      </w:r>
      <w:r>
        <w:rPr>
          <w:sz w:val="24"/>
          <w:szCs w:val="24"/>
        </w:rPr>
        <w:t xml:space="preserve"> бюджетного законодательства Российской Федерации.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ind w:firstLine="709"/>
        <w:jc w:val="both"/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9.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роведение оперативного анализа исполнения и контроля за организацией исполнения бюджета </w:t>
      </w:r>
      <w:r>
        <w:rPr>
          <w:sz w:val="24"/>
          <w:szCs w:val="24"/>
        </w:rPr>
        <w:t xml:space="preserve">городского поселения Белоярский</w:t>
      </w:r>
      <w:r>
        <w:rPr>
          <w:sz w:val="24"/>
          <w:szCs w:val="24"/>
        </w:rPr>
        <w:t xml:space="preserve"> в текущем финансовом году, </w:t>
      </w:r>
      <w:r>
        <w:rPr>
          <w:sz w:val="24"/>
          <w:szCs w:val="24"/>
        </w:rPr>
        <w:t xml:space="preserve">ежеквартальное </w:t>
      </w:r>
      <w:r>
        <w:rPr>
          <w:sz w:val="24"/>
          <w:szCs w:val="24"/>
        </w:rPr>
        <w:t xml:space="preserve">представление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информации о ходе исполнения бюджета </w:t>
      </w:r>
      <w:r>
        <w:rPr>
          <w:sz w:val="24"/>
          <w:szCs w:val="24"/>
        </w:rPr>
        <w:t xml:space="preserve">городского поселения Белоярский</w:t>
      </w:r>
      <w:r>
        <w:rPr>
          <w:sz w:val="24"/>
          <w:szCs w:val="24"/>
        </w:rPr>
        <w:t xml:space="preserve">, о результатах проведенных контрольных и экспертно-аналитических мероприятий в </w:t>
      </w:r>
      <w:r>
        <w:rPr>
          <w:sz w:val="24"/>
          <w:szCs w:val="24"/>
        </w:rPr>
        <w:t xml:space="preserve">Совет депутатов городского поселения Белоярский и главе городского поселения Белоярский.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ind w:firstLine="709"/>
        <w:jc w:val="both"/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10. Ос</w:t>
      </w:r>
      <w:r>
        <w:rPr>
          <w:sz w:val="24"/>
          <w:szCs w:val="24"/>
        </w:rPr>
        <w:t xml:space="preserve">уществление контроля за состоянием муниципально</w:t>
      </w:r>
      <w:r>
        <w:rPr>
          <w:sz w:val="24"/>
          <w:szCs w:val="24"/>
        </w:rPr>
        <w:t xml:space="preserve">го внутреннего и внешнего долга.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ind w:firstLine="709"/>
        <w:jc w:val="both"/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11.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ценка реализуемости, рисков и результатов достижения целей социально-экономического развития </w:t>
      </w:r>
      <w:r>
        <w:rPr>
          <w:sz w:val="24"/>
          <w:szCs w:val="24"/>
        </w:rPr>
        <w:t xml:space="preserve">городского поселения </w:t>
      </w:r>
      <w:r>
        <w:rPr>
          <w:sz w:val="24"/>
          <w:szCs w:val="24"/>
        </w:rPr>
        <w:t xml:space="preserve">Белоярск</w:t>
      </w:r>
      <w:r>
        <w:rPr>
          <w:sz w:val="24"/>
          <w:szCs w:val="24"/>
        </w:rPr>
        <w:t xml:space="preserve">ий</w:t>
      </w:r>
      <w:r>
        <w:rPr>
          <w:sz w:val="24"/>
          <w:szCs w:val="24"/>
        </w:rPr>
        <w:t xml:space="preserve">, предусмотренных документами стратегического планирования </w:t>
      </w:r>
      <w:r>
        <w:rPr>
          <w:sz w:val="24"/>
          <w:szCs w:val="24"/>
        </w:rPr>
        <w:t xml:space="preserve">городского поселения </w:t>
      </w:r>
      <w:r>
        <w:rPr>
          <w:sz w:val="24"/>
          <w:szCs w:val="24"/>
        </w:rPr>
        <w:t xml:space="preserve">Белоярск</w:t>
      </w:r>
      <w:r>
        <w:rPr>
          <w:sz w:val="24"/>
          <w:szCs w:val="24"/>
        </w:rPr>
        <w:t xml:space="preserve">ий</w:t>
      </w:r>
      <w:r>
        <w:rPr>
          <w:sz w:val="24"/>
          <w:szCs w:val="24"/>
        </w:rPr>
        <w:t xml:space="preserve">, в пределах компетенции </w:t>
      </w:r>
      <w:r>
        <w:rPr>
          <w:sz w:val="24"/>
          <w:szCs w:val="24"/>
        </w:rPr>
        <w:t xml:space="preserve">к</w:t>
      </w:r>
      <w:r>
        <w:rPr>
          <w:sz w:val="24"/>
          <w:szCs w:val="24"/>
        </w:rPr>
        <w:t xml:space="preserve">онтрольно-счетной палаты</w:t>
      </w:r>
      <w:r>
        <w:rPr>
          <w:sz w:val="24"/>
          <w:szCs w:val="24"/>
        </w:rPr>
        <w:t xml:space="preserve"> Белоярского района.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ind w:firstLine="709"/>
        <w:jc w:val="both"/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12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</w:t>
      </w:r>
      <w:r>
        <w:rPr>
          <w:sz w:val="24"/>
          <w:szCs w:val="24"/>
        </w:rPr>
        <w:t xml:space="preserve">частие в пределах полномочий в мероприятиях, направленных на противодействие коррупции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ind w:firstLine="709"/>
        <w:jc w:val="both"/>
        <w:spacing w:line="0" w:lineRule="atLeast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98"/>
        <w:jc w:val="center"/>
        <w:tabs>
          <w:tab w:val="left" w:pos="3544" w:leader="none"/>
          <w:tab w:val="left" w:pos="3969" w:leader="none"/>
          <w:tab w:val="left" w:pos="4678" w:leader="none"/>
          <w:tab w:val="left" w:pos="5670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______________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9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12"/>
        <w:ind w:left="5245"/>
        <w:jc w:val="center"/>
        <w:widowControl w:val="off"/>
        <w:rPr>
          <w:rFonts w:ascii="Times New Roman" w:hAnsi="Times New Roman" w:cs="Times New Roman"/>
          <w:b w:val="0"/>
          <w:sz w:val="24"/>
          <w:szCs w:val="24"/>
          <w:highlight w:val="yellow"/>
        </w:rPr>
      </w:pPr>
      <w:r>
        <w:rPr>
          <w:rFonts w:ascii="Times New Roman" w:hAnsi="Times New Roman" w:cs="Times New Roman"/>
          <w:b w:val="0"/>
          <w:sz w:val="24"/>
          <w:szCs w:val="24"/>
          <w:highlight w:val="yellow"/>
        </w:rPr>
      </w:r>
      <w:r>
        <w:rPr>
          <w:rFonts w:ascii="Times New Roman" w:hAnsi="Times New Roman" w:cs="Times New Roman"/>
          <w:b w:val="0"/>
          <w:sz w:val="24"/>
          <w:szCs w:val="24"/>
          <w:highlight w:val="yellow"/>
        </w:rPr>
      </w:r>
      <w:r>
        <w:rPr>
          <w:rFonts w:ascii="Times New Roman" w:hAnsi="Times New Roman" w:cs="Times New Roman"/>
          <w:b w:val="0"/>
          <w:sz w:val="24"/>
          <w:szCs w:val="24"/>
          <w:highlight w:val="yellow"/>
        </w:rPr>
      </w:r>
    </w:p>
    <w:p>
      <w:pPr>
        <w:pStyle w:val="912"/>
        <w:ind w:left="5245"/>
        <w:jc w:val="center"/>
        <w:widowControl w:val="off"/>
        <w:rPr>
          <w:rFonts w:ascii="Times New Roman" w:hAnsi="Times New Roman" w:cs="Times New Roman"/>
          <w:b w:val="0"/>
          <w:sz w:val="24"/>
          <w:szCs w:val="24"/>
          <w:highlight w:val="yellow"/>
        </w:rPr>
      </w:pPr>
      <w:r>
        <w:rPr>
          <w:rFonts w:ascii="Times New Roman" w:hAnsi="Times New Roman" w:cs="Times New Roman"/>
          <w:b w:val="0"/>
          <w:sz w:val="24"/>
          <w:szCs w:val="24"/>
          <w:highlight w:val="yellow"/>
        </w:rPr>
      </w:r>
      <w:r>
        <w:rPr>
          <w:rFonts w:ascii="Times New Roman" w:hAnsi="Times New Roman" w:cs="Times New Roman"/>
          <w:b w:val="0"/>
          <w:sz w:val="24"/>
          <w:szCs w:val="24"/>
          <w:highlight w:val="yellow"/>
        </w:rPr>
      </w:r>
      <w:r>
        <w:rPr>
          <w:rFonts w:ascii="Times New Roman" w:hAnsi="Times New Roman" w:cs="Times New Roman"/>
          <w:b w:val="0"/>
          <w:sz w:val="24"/>
          <w:szCs w:val="24"/>
          <w:highlight w:val="yellow"/>
        </w:rPr>
      </w:r>
    </w:p>
    <w:p>
      <w:pPr>
        <w:pStyle w:val="912"/>
        <w:ind w:left="5245"/>
        <w:jc w:val="center"/>
        <w:widowControl w:val="off"/>
        <w:rPr>
          <w:rFonts w:ascii="Times New Roman" w:hAnsi="Times New Roman" w:cs="Times New Roman"/>
          <w:b w:val="0"/>
          <w:sz w:val="24"/>
          <w:szCs w:val="24"/>
          <w:highlight w:val="yellow"/>
        </w:rPr>
      </w:pPr>
      <w:r>
        <w:rPr>
          <w:rFonts w:ascii="Times New Roman" w:hAnsi="Times New Roman" w:cs="Times New Roman"/>
          <w:b w:val="0"/>
          <w:sz w:val="24"/>
          <w:szCs w:val="24"/>
          <w:highlight w:val="yellow"/>
        </w:rPr>
      </w:r>
      <w:r>
        <w:rPr>
          <w:rFonts w:ascii="Times New Roman" w:hAnsi="Times New Roman" w:cs="Times New Roman"/>
          <w:b w:val="0"/>
          <w:sz w:val="24"/>
          <w:szCs w:val="24"/>
          <w:highlight w:val="yellow"/>
        </w:rPr>
      </w:r>
      <w:r>
        <w:rPr>
          <w:rFonts w:ascii="Times New Roman" w:hAnsi="Times New Roman" w:cs="Times New Roman"/>
          <w:b w:val="0"/>
          <w:sz w:val="24"/>
          <w:szCs w:val="24"/>
          <w:highlight w:val="yellow"/>
        </w:rPr>
      </w:r>
    </w:p>
    <w:p>
      <w:pPr>
        <w:pStyle w:val="912"/>
        <w:ind w:left="5245"/>
        <w:jc w:val="center"/>
        <w:widowControl w:val="off"/>
        <w:rPr>
          <w:rFonts w:ascii="Times New Roman" w:hAnsi="Times New Roman" w:cs="Times New Roman"/>
          <w:b w:val="0"/>
          <w:sz w:val="24"/>
          <w:szCs w:val="24"/>
          <w:highlight w:val="yellow"/>
        </w:rPr>
      </w:pPr>
      <w:r>
        <w:rPr>
          <w:rFonts w:ascii="Times New Roman" w:hAnsi="Times New Roman" w:cs="Times New Roman"/>
          <w:b w:val="0"/>
          <w:sz w:val="24"/>
          <w:szCs w:val="24"/>
          <w:highlight w:val="yellow"/>
        </w:rPr>
      </w:r>
      <w:r>
        <w:rPr>
          <w:rFonts w:ascii="Times New Roman" w:hAnsi="Times New Roman" w:cs="Times New Roman"/>
          <w:b w:val="0"/>
          <w:sz w:val="24"/>
          <w:szCs w:val="24"/>
          <w:highlight w:val="yellow"/>
        </w:rPr>
      </w:r>
      <w:r>
        <w:rPr>
          <w:rFonts w:ascii="Times New Roman" w:hAnsi="Times New Roman" w:cs="Times New Roman"/>
          <w:b w:val="0"/>
          <w:sz w:val="24"/>
          <w:szCs w:val="24"/>
          <w:highlight w:val="yellow"/>
        </w:rPr>
      </w:r>
    </w:p>
    <w:p>
      <w:pPr>
        <w:pStyle w:val="912"/>
        <w:ind w:left="5245"/>
        <w:jc w:val="center"/>
        <w:widowControl w:val="off"/>
        <w:rPr>
          <w:rFonts w:ascii="Times New Roman" w:hAnsi="Times New Roman" w:cs="Times New Roman"/>
          <w:b w:val="0"/>
          <w:sz w:val="24"/>
          <w:szCs w:val="24"/>
          <w:highlight w:val="yellow"/>
        </w:rPr>
      </w:pPr>
      <w:r>
        <w:rPr>
          <w:rFonts w:ascii="Times New Roman" w:hAnsi="Times New Roman" w:cs="Times New Roman"/>
          <w:b w:val="0"/>
          <w:sz w:val="24"/>
          <w:szCs w:val="24"/>
          <w:highlight w:val="yellow"/>
        </w:rPr>
      </w:r>
      <w:r>
        <w:rPr>
          <w:rFonts w:ascii="Times New Roman" w:hAnsi="Times New Roman" w:cs="Times New Roman"/>
          <w:b w:val="0"/>
          <w:sz w:val="24"/>
          <w:szCs w:val="24"/>
          <w:highlight w:val="yellow"/>
        </w:rPr>
      </w:r>
      <w:r>
        <w:rPr>
          <w:rFonts w:ascii="Times New Roman" w:hAnsi="Times New Roman" w:cs="Times New Roman"/>
          <w:b w:val="0"/>
          <w:sz w:val="24"/>
          <w:szCs w:val="24"/>
          <w:highlight w:val="yellow"/>
        </w:rPr>
      </w:r>
    </w:p>
    <w:p>
      <w:pPr>
        <w:pStyle w:val="912"/>
        <w:ind w:left="5245"/>
        <w:jc w:val="center"/>
        <w:widowControl w:val="off"/>
        <w:rPr>
          <w:rFonts w:ascii="Times New Roman" w:hAnsi="Times New Roman" w:cs="Times New Roman"/>
          <w:b w:val="0"/>
          <w:sz w:val="24"/>
          <w:szCs w:val="24"/>
          <w:highlight w:val="yellow"/>
        </w:rPr>
      </w:pPr>
      <w:r>
        <w:rPr>
          <w:rFonts w:ascii="Times New Roman" w:hAnsi="Times New Roman" w:cs="Times New Roman"/>
          <w:b w:val="0"/>
          <w:sz w:val="24"/>
          <w:szCs w:val="24"/>
          <w:highlight w:val="yellow"/>
        </w:rPr>
      </w:r>
      <w:r>
        <w:rPr>
          <w:rFonts w:ascii="Times New Roman" w:hAnsi="Times New Roman" w:cs="Times New Roman"/>
          <w:b w:val="0"/>
          <w:sz w:val="24"/>
          <w:szCs w:val="24"/>
          <w:highlight w:val="yellow"/>
        </w:rPr>
      </w:r>
      <w:r>
        <w:rPr>
          <w:rFonts w:ascii="Times New Roman" w:hAnsi="Times New Roman" w:cs="Times New Roman"/>
          <w:b w:val="0"/>
          <w:sz w:val="24"/>
          <w:szCs w:val="24"/>
          <w:highlight w:val="yellow"/>
        </w:rPr>
      </w:r>
    </w:p>
    <w:p>
      <w:pPr>
        <w:pStyle w:val="912"/>
        <w:ind w:left="5245"/>
        <w:jc w:val="center"/>
        <w:widowControl w:val="off"/>
        <w:rPr>
          <w:rFonts w:ascii="Times New Roman" w:hAnsi="Times New Roman" w:cs="Times New Roman"/>
          <w:b w:val="0"/>
          <w:sz w:val="24"/>
          <w:szCs w:val="24"/>
          <w:highlight w:val="yellow"/>
        </w:rPr>
      </w:pPr>
      <w:r>
        <w:rPr>
          <w:rFonts w:ascii="Times New Roman" w:hAnsi="Times New Roman" w:cs="Times New Roman"/>
          <w:b w:val="0"/>
          <w:sz w:val="24"/>
          <w:szCs w:val="24"/>
          <w:highlight w:val="yellow"/>
        </w:rPr>
      </w:r>
      <w:r>
        <w:rPr>
          <w:rFonts w:ascii="Times New Roman" w:hAnsi="Times New Roman" w:cs="Times New Roman"/>
          <w:b w:val="0"/>
          <w:sz w:val="24"/>
          <w:szCs w:val="24"/>
          <w:highlight w:val="yellow"/>
        </w:rPr>
      </w:r>
      <w:r>
        <w:rPr>
          <w:rFonts w:ascii="Times New Roman" w:hAnsi="Times New Roman" w:cs="Times New Roman"/>
          <w:b w:val="0"/>
          <w:sz w:val="24"/>
          <w:szCs w:val="24"/>
          <w:highlight w:val="yellow"/>
        </w:rPr>
      </w:r>
    </w:p>
    <w:p>
      <w:pPr>
        <w:pStyle w:val="912"/>
        <w:ind w:left="5245"/>
        <w:jc w:val="center"/>
        <w:widowControl w:val="off"/>
        <w:rPr>
          <w:rFonts w:ascii="Times New Roman" w:hAnsi="Times New Roman" w:cs="Times New Roman"/>
          <w:b w:val="0"/>
          <w:sz w:val="24"/>
          <w:szCs w:val="24"/>
          <w:highlight w:val="yellow"/>
        </w:rPr>
      </w:pPr>
      <w:r>
        <w:rPr>
          <w:rFonts w:ascii="Times New Roman" w:hAnsi="Times New Roman" w:cs="Times New Roman"/>
          <w:b w:val="0"/>
          <w:sz w:val="24"/>
          <w:szCs w:val="24"/>
          <w:highlight w:val="yellow"/>
        </w:rPr>
      </w:r>
      <w:r>
        <w:rPr>
          <w:rFonts w:ascii="Times New Roman" w:hAnsi="Times New Roman" w:cs="Times New Roman"/>
          <w:b w:val="0"/>
          <w:sz w:val="24"/>
          <w:szCs w:val="24"/>
          <w:highlight w:val="yellow"/>
        </w:rPr>
      </w:r>
      <w:r>
        <w:rPr>
          <w:rFonts w:ascii="Times New Roman" w:hAnsi="Times New Roman" w:cs="Times New Roman"/>
          <w:b w:val="0"/>
          <w:sz w:val="24"/>
          <w:szCs w:val="24"/>
          <w:highlight w:val="yellow"/>
        </w:rPr>
      </w:r>
    </w:p>
    <w:p>
      <w:pPr>
        <w:pStyle w:val="912"/>
        <w:ind w:left="5245"/>
        <w:jc w:val="center"/>
        <w:widowControl w:val="off"/>
        <w:rPr>
          <w:rFonts w:ascii="Times New Roman" w:hAnsi="Times New Roman" w:cs="Times New Roman"/>
          <w:b w:val="0"/>
          <w:sz w:val="24"/>
          <w:szCs w:val="24"/>
          <w:highlight w:val="yellow"/>
        </w:rPr>
      </w:pPr>
      <w:r>
        <w:rPr>
          <w:rFonts w:ascii="Times New Roman" w:hAnsi="Times New Roman" w:cs="Times New Roman"/>
          <w:b w:val="0"/>
          <w:sz w:val="24"/>
          <w:szCs w:val="24"/>
          <w:highlight w:val="yellow"/>
        </w:rPr>
      </w:r>
      <w:r>
        <w:rPr>
          <w:rFonts w:ascii="Times New Roman" w:hAnsi="Times New Roman" w:cs="Times New Roman"/>
          <w:b w:val="0"/>
          <w:sz w:val="24"/>
          <w:szCs w:val="24"/>
          <w:highlight w:val="yellow"/>
        </w:rPr>
      </w:r>
      <w:r>
        <w:rPr>
          <w:rFonts w:ascii="Times New Roman" w:hAnsi="Times New Roman" w:cs="Times New Roman"/>
          <w:b w:val="0"/>
          <w:sz w:val="24"/>
          <w:szCs w:val="24"/>
          <w:highlight w:val="yellow"/>
        </w:rPr>
      </w:r>
    </w:p>
    <w:p>
      <w:pPr>
        <w:pStyle w:val="912"/>
        <w:ind w:left="5245"/>
        <w:jc w:val="center"/>
        <w:widowControl w:val="off"/>
        <w:rPr>
          <w:rFonts w:ascii="Times New Roman" w:hAnsi="Times New Roman" w:cs="Times New Roman"/>
          <w:b w:val="0"/>
          <w:sz w:val="24"/>
          <w:szCs w:val="24"/>
          <w:highlight w:val="yellow"/>
        </w:rPr>
      </w:pPr>
      <w:r>
        <w:rPr>
          <w:rFonts w:ascii="Times New Roman" w:hAnsi="Times New Roman" w:cs="Times New Roman"/>
          <w:b w:val="0"/>
          <w:sz w:val="24"/>
          <w:szCs w:val="24"/>
          <w:highlight w:val="yellow"/>
        </w:rPr>
      </w:r>
      <w:r>
        <w:rPr>
          <w:rFonts w:ascii="Times New Roman" w:hAnsi="Times New Roman" w:cs="Times New Roman"/>
          <w:b w:val="0"/>
          <w:sz w:val="24"/>
          <w:szCs w:val="24"/>
          <w:highlight w:val="yellow"/>
        </w:rPr>
      </w:r>
      <w:r>
        <w:rPr>
          <w:rFonts w:ascii="Times New Roman" w:hAnsi="Times New Roman" w:cs="Times New Roman"/>
          <w:b w:val="0"/>
          <w:sz w:val="24"/>
          <w:szCs w:val="24"/>
          <w:highlight w:val="yellow"/>
        </w:rPr>
      </w:r>
    </w:p>
    <w:p>
      <w:pPr>
        <w:pStyle w:val="912"/>
        <w:ind w:left="5245"/>
        <w:jc w:val="center"/>
        <w:widowControl w:val="off"/>
        <w:rPr>
          <w:rFonts w:ascii="Times New Roman" w:hAnsi="Times New Roman" w:cs="Times New Roman"/>
          <w:b w:val="0"/>
          <w:sz w:val="24"/>
          <w:szCs w:val="24"/>
          <w:highlight w:val="yellow"/>
        </w:rPr>
      </w:pPr>
      <w:r>
        <w:rPr>
          <w:rFonts w:ascii="Times New Roman" w:hAnsi="Times New Roman" w:cs="Times New Roman"/>
          <w:b w:val="0"/>
          <w:sz w:val="24"/>
          <w:szCs w:val="24"/>
          <w:highlight w:val="yellow"/>
        </w:rPr>
      </w:r>
      <w:r>
        <w:rPr>
          <w:rFonts w:ascii="Times New Roman" w:hAnsi="Times New Roman" w:cs="Times New Roman"/>
          <w:b w:val="0"/>
          <w:sz w:val="24"/>
          <w:szCs w:val="24"/>
          <w:highlight w:val="yellow"/>
        </w:rPr>
      </w:r>
      <w:r>
        <w:rPr>
          <w:rFonts w:ascii="Times New Roman" w:hAnsi="Times New Roman" w:cs="Times New Roman"/>
          <w:b w:val="0"/>
          <w:sz w:val="24"/>
          <w:szCs w:val="24"/>
          <w:highlight w:val="yellow"/>
        </w:rPr>
      </w:r>
    </w:p>
    <w:p>
      <w:pPr>
        <w:pStyle w:val="912"/>
        <w:ind w:left="5245"/>
        <w:jc w:val="center"/>
        <w:widowControl w:val="off"/>
        <w:rPr>
          <w:rFonts w:ascii="Times New Roman" w:hAnsi="Times New Roman" w:cs="Times New Roman"/>
          <w:b w:val="0"/>
          <w:sz w:val="24"/>
          <w:szCs w:val="24"/>
          <w:highlight w:val="yellow"/>
        </w:rPr>
      </w:pPr>
      <w:r>
        <w:rPr>
          <w:rFonts w:ascii="Times New Roman" w:hAnsi="Times New Roman" w:cs="Times New Roman"/>
          <w:b w:val="0"/>
          <w:sz w:val="24"/>
          <w:szCs w:val="24"/>
          <w:highlight w:val="yellow"/>
        </w:rPr>
      </w:r>
      <w:r>
        <w:rPr>
          <w:rFonts w:ascii="Times New Roman" w:hAnsi="Times New Roman" w:cs="Times New Roman"/>
          <w:b w:val="0"/>
          <w:sz w:val="24"/>
          <w:szCs w:val="24"/>
          <w:highlight w:val="yellow"/>
        </w:rPr>
      </w:r>
      <w:r>
        <w:rPr>
          <w:rFonts w:ascii="Times New Roman" w:hAnsi="Times New Roman" w:cs="Times New Roman"/>
          <w:b w:val="0"/>
          <w:sz w:val="24"/>
          <w:szCs w:val="24"/>
          <w:highlight w:val="yellow"/>
        </w:rPr>
      </w:r>
    </w:p>
    <w:p>
      <w:pPr>
        <w:pStyle w:val="912"/>
        <w:ind w:left="5245"/>
        <w:jc w:val="center"/>
        <w:widowControl w:val="off"/>
        <w:rPr>
          <w:rFonts w:ascii="Times New Roman" w:hAnsi="Times New Roman" w:cs="Times New Roman"/>
          <w:b w:val="0"/>
          <w:sz w:val="24"/>
          <w:szCs w:val="24"/>
          <w:highlight w:val="yellow"/>
        </w:rPr>
      </w:pPr>
      <w:r>
        <w:rPr>
          <w:rFonts w:ascii="Times New Roman" w:hAnsi="Times New Roman" w:cs="Times New Roman"/>
          <w:b w:val="0"/>
          <w:sz w:val="24"/>
          <w:szCs w:val="24"/>
          <w:highlight w:val="yellow"/>
        </w:rPr>
      </w:r>
      <w:r>
        <w:rPr>
          <w:rFonts w:ascii="Times New Roman" w:hAnsi="Times New Roman" w:cs="Times New Roman"/>
          <w:b w:val="0"/>
          <w:sz w:val="24"/>
          <w:szCs w:val="24"/>
          <w:highlight w:val="yellow"/>
        </w:rPr>
      </w:r>
      <w:r>
        <w:rPr>
          <w:rFonts w:ascii="Times New Roman" w:hAnsi="Times New Roman" w:cs="Times New Roman"/>
          <w:b w:val="0"/>
          <w:sz w:val="24"/>
          <w:szCs w:val="24"/>
          <w:highlight w:val="yellow"/>
        </w:rPr>
      </w:r>
    </w:p>
    <w:p>
      <w:pPr>
        <w:pStyle w:val="912"/>
        <w:ind w:left="5245"/>
        <w:jc w:val="center"/>
        <w:widowControl w:val="off"/>
        <w:rPr>
          <w:rFonts w:ascii="Times New Roman" w:hAnsi="Times New Roman" w:cs="Times New Roman"/>
          <w:b w:val="0"/>
          <w:sz w:val="24"/>
          <w:szCs w:val="24"/>
          <w:highlight w:val="yellow"/>
        </w:rPr>
      </w:pPr>
      <w:r>
        <w:rPr>
          <w:rFonts w:ascii="Times New Roman" w:hAnsi="Times New Roman" w:cs="Times New Roman"/>
          <w:b w:val="0"/>
          <w:sz w:val="24"/>
          <w:szCs w:val="24"/>
          <w:highlight w:val="yellow"/>
        </w:rPr>
      </w:r>
      <w:r>
        <w:rPr>
          <w:rFonts w:ascii="Times New Roman" w:hAnsi="Times New Roman" w:cs="Times New Roman"/>
          <w:b w:val="0"/>
          <w:sz w:val="24"/>
          <w:szCs w:val="24"/>
          <w:highlight w:val="yellow"/>
        </w:rPr>
      </w:r>
      <w:r>
        <w:rPr>
          <w:rFonts w:ascii="Times New Roman" w:hAnsi="Times New Roman" w:cs="Times New Roman"/>
          <w:b w:val="0"/>
          <w:sz w:val="24"/>
          <w:szCs w:val="24"/>
          <w:highlight w:val="yellow"/>
        </w:rPr>
      </w:r>
    </w:p>
    <w:p>
      <w:pPr>
        <w:pStyle w:val="912"/>
        <w:ind w:left="5245"/>
        <w:jc w:val="center"/>
        <w:widowControl w:val="off"/>
        <w:rPr>
          <w:rFonts w:ascii="Times New Roman" w:hAnsi="Times New Roman" w:cs="Times New Roman"/>
          <w:b w:val="0"/>
          <w:sz w:val="24"/>
          <w:szCs w:val="24"/>
          <w:highlight w:val="yellow"/>
        </w:rPr>
      </w:pPr>
      <w:r>
        <w:rPr>
          <w:rFonts w:ascii="Times New Roman" w:hAnsi="Times New Roman" w:cs="Times New Roman"/>
          <w:b w:val="0"/>
          <w:sz w:val="24"/>
          <w:szCs w:val="24"/>
          <w:highlight w:val="yellow"/>
        </w:rPr>
      </w:r>
      <w:r>
        <w:rPr>
          <w:rFonts w:ascii="Times New Roman" w:hAnsi="Times New Roman" w:cs="Times New Roman"/>
          <w:b w:val="0"/>
          <w:sz w:val="24"/>
          <w:szCs w:val="24"/>
          <w:highlight w:val="yellow"/>
        </w:rPr>
      </w:r>
      <w:r>
        <w:rPr>
          <w:rFonts w:ascii="Times New Roman" w:hAnsi="Times New Roman" w:cs="Times New Roman"/>
          <w:b w:val="0"/>
          <w:sz w:val="24"/>
          <w:szCs w:val="24"/>
          <w:highlight w:val="yellow"/>
        </w:rPr>
      </w:r>
    </w:p>
    <w:p>
      <w:pPr>
        <w:pStyle w:val="912"/>
        <w:ind w:left="5245"/>
        <w:jc w:val="center"/>
        <w:widowControl w:val="off"/>
        <w:rPr>
          <w:rFonts w:ascii="Times New Roman" w:hAnsi="Times New Roman" w:cs="Times New Roman"/>
          <w:b w:val="0"/>
          <w:sz w:val="24"/>
          <w:szCs w:val="24"/>
          <w:highlight w:val="yellow"/>
        </w:rPr>
      </w:pPr>
      <w:r>
        <w:rPr>
          <w:rFonts w:ascii="Times New Roman" w:hAnsi="Times New Roman" w:cs="Times New Roman"/>
          <w:b w:val="0"/>
          <w:sz w:val="24"/>
          <w:szCs w:val="24"/>
          <w:highlight w:val="yellow"/>
        </w:rPr>
      </w:r>
      <w:r>
        <w:rPr>
          <w:rFonts w:ascii="Times New Roman" w:hAnsi="Times New Roman" w:cs="Times New Roman"/>
          <w:b w:val="0"/>
          <w:sz w:val="24"/>
          <w:szCs w:val="24"/>
          <w:highlight w:val="yellow"/>
        </w:rPr>
      </w:r>
      <w:r>
        <w:rPr>
          <w:rFonts w:ascii="Times New Roman" w:hAnsi="Times New Roman" w:cs="Times New Roman"/>
          <w:b w:val="0"/>
          <w:sz w:val="24"/>
          <w:szCs w:val="24"/>
          <w:highlight w:val="yellow"/>
        </w:rPr>
      </w:r>
    </w:p>
    <w:p>
      <w:pPr>
        <w:pStyle w:val="912"/>
        <w:ind w:left="5245"/>
        <w:jc w:val="center"/>
        <w:widowControl w:val="off"/>
        <w:rPr>
          <w:rFonts w:ascii="Times New Roman" w:hAnsi="Times New Roman" w:cs="Times New Roman"/>
          <w:b w:val="0"/>
          <w:sz w:val="24"/>
          <w:szCs w:val="24"/>
          <w:highlight w:val="yellow"/>
        </w:rPr>
      </w:pPr>
      <w:r>
        <w:rPr>
          <w:rFonts w:ascii="Times New Roman" w:hAnsi="Times New Roman" w:cs="Times New Roman"/>
          <w:b w:val="0"/>
          <w:sz w:val="24"/>
          <w:szCs w:val="24"/>
          <w:highlight w:val="yellow"/>
        </w:rPr>
      </w:r>
      <w:r>
        <w:rPr>
          <w:rFonts w:ascii="Times New Roman" w:hAnsi="Times New Roman" w:cs="Times New Roman"/>
          <w:b w:val="0"/>
          <w:sz w:val="24"/>
          <w:szCs w:val="24"/>
          <w:highlight w:val="yellow"/>
        </w:rPr>
      </w:r>
      <w:r>
        <w:rPr>
          <w:rFonts w:ascii="Times New Roman" w:hAnsi="Times New Roman" w:cs="Times New Roman"/>
          <w:b w:val="0"/>
          <w:sz w:val="24"/>
          <w:szCs w:val="24"/>
          <w:highlight w:val="yellow"/>
        </w:rPr>
      </w:r>
    </w:p>
    <w:p>
      <w:pPr>
        <w:pStyle w:val="912"/>
        <w:ind w:left="5245"/>
        <w:jc w:val="center"/>
        <w:widowControl w:val="off"/>
        <w:rPr>
          <w:rFonts w:ascii="Times New Roman" w:hAnsi="Times New Roman" w:cs="Times New Roman"/>
          <w:b w:val="0"/>
          <w:sz w:val="24"/>
          <w:szCs w:val="24"/>
          <w:highlight w:val="yellow"/>
        </w:rPr>
      </w:pPr>
      <w:r>
        <w:rPr>
          <w:rFonts w:ascii="Times New Roman" w:hAnsi="Times New Roman" w:cs="Times New Roman"/>
          <w:b w:val="0"/>
          <w:sz w:val="24"/>
          <w:szCs w:val="24"/>
          <w:highlight w:val="yellow"/>
        </w:rPr>
      </w:r>
      <w:r>
        <w:rPr>
          <w:rFonts w:ascii="Times New Roman" w:hAnsi="Times New Roman" w:cs="Times New Roman"/>
          <w:b w:val="0"/>
          <w:sz w:val="24"/>
          <w:szCs w:val="24"/>
          <w:highlight w:val="yellow"/>
        </w:rPr>
      </w:r>
      <w:r>
        <w:rPr>
          <w:rFonts w:ascii="Times New Roman" w:hAnsi="Times New Roman" w:cs="Times New Roman"/>
          <w:b w:val="0"/>
          <w:sz w:val="24"/>
          <w:szCs w:val="24"/>
          <w:highlight w:val="yellow"/>
        </w:rPr>
      </w:r>
    </w:p>
    <w:p>
      <w:pPr>
        <w:pStyle w:val="912"/>
        <w:ind w:left="5245"/>
        <w:jc w:val="center"/>
        <w:widowControl w:val="off"/>
        <w:rPr>
          <w:rFonts w:ascii="Times New Roman" w:hAnsi="Times New Roman" w:cs="Times New Roman"/>
          <w:b w:val="0"/>
          <w:sz w:val="24"/>
          <w:szCs w:val="24"/>
          <w:highlight w:val="yellow"/>
        </w:rPr>
      </w:pPr>
      <w:r>
        <w:rPr>
          <w:rFonts w:ascii="Times New Roman" w:hAnsi="Times New Roman" w:cs="Times New Roman"/>
          <w:b w:val="0"/>
          <w:sz w:val="24"/>
          <w:szCs w:val="24"/>
          <w:highlight w:val="yellow"/>
        </w:rPr>
      </w:r>
      <w:r>
        <w:rPr>
          <w:rFonts w:ascii="Times New Roman" w:hAnsi="Times New Roman" w:cs="Times New Roman"/>
          <w:b w:val="0"/>
          <w:sz w:val="24"/>
          <w:szCs w:val="24"/>
          <w:highlight w:val="yellow"/>
        </w:rPr>
      </w:r>
      <w:r>
        <w:rPr>
          <w:rFonts w:ascii="Times New Roman" w:hAnsi="Times New Roman" w:cs="Times New Roman"/>
          <w:b w:val="0"/>
          <w:sz w:val="24"/>
          <w:szCs w:val="24"/>
          <w:highlight w:val="yellow"/>
        </w:rPr>
      </w:r>
    </w:p>
    <w:p>
      <w:pPr>
        <w:pStyle w:val="912"/>
        <w:ind w:left="5245"/>
        <w:jc w:val="center"/>
        <w:widowControl w:val="off"/>
        <w:rPr>
          <w:rFonts w:ascii="Times New Roman" w:hAnsi="Times New Roman" w:cs="Times New Roman"/>
          <w:b w:val="0"/>
          <w:sz w:val="24"/>
          <w:szCs w:val="24"/>
          <w:highlight w:val="yellow"/>
        </w:rPr>
      </w:pPr>
      <w:r>
        <w:rPr>
          <w:rFonts w:ascii="Times New Roman" w:hAnsi="Times New Roman" w:cs="Times New Roman"/>
          <w:b w:val="0"/>
          <w:sz w:val="24"/>
          <w:szCs w:val="24"/>
          <w:highlight w:val="yellow"/>
        </w:rPr>
      </w:r>
      <w:r>
        <w:rPr>
          <w:rFonts w:ascii="Times New Roman" w:hAnsi="Times New Roman" w:cs="Times New Roman"/>
          <w:b w:val="0"/>
          <w:sz w:val="24"/>
          <w:szCs w:val="24"/>
          <w:highlight w:val="yellow"/>
        </w:rPr>
      </w:r>
      <w:r>
        <w:rPr>
          <w:rFonts w:ascii="Times New Roman" w:hAnsi="Times New Roman" w:cs="Times New Roman"/>
          <w:b w:val="0"/>
          <w:sz w:val="24"/>
          <w:szCs w:val="24"/>
          <w:highlight w:val="yellow"/>
        </w:rPr>
      </w:r>
    </w:p>
    <w:p>
      <w:pPr>
        <w:pStyle w:val="912"/>
        <w:ind w:left="5245"/>
        <w:jc w:val="center"/>
        <w:widowControl w:val="off"/>
        <w:rPr>
          <w:rFonts w:ascii="Times New Roman" w:hAnsi="Times New Roman" w:cs="Times New Roman"/>
          <w:b w:val="0"/>
          <w:sz w:val="24"/>
          <w:szCs w:val="24"/>
          <w:highlight w:val="yellow"/>
        </w:rPr>
      </w:pPr>
      <w:r>
        <w:rPr>
          <w:rFonts w:ascii="Times New Roman" w:hAnsi="Times New Roman" w:cs="Times New Roman"/>
          <w:b w:val="0"/>
          <w:sz w:val="24"/>
          <w:szCs w:val="24"/>
          <w:highlight w:val="yellow"/>
        </w:rPr>
      </w:r>
      <w:r>
        <w:rPr>
          <w:rFonts w:ascii="Times New Roman" w:hAnsi="Times New Roman" w:cs="Times New Roman"/>
          <w:b w:val="0"/>
          <w:sz w:val="24"/>
          <w:szCs w:val="24"/>
          <w:highlight w:val="yellow"/>
        </w:rPr>
      </w:r>
      <w:r>
        <w:rPr>
          <w:rFonts w:ascii="Times New Roman" w:hAnsi="Times New Roman" w:cs="Times New Roman"/>
          <w:b w:val="0"/>
          <w:sz w:val="24"/>
          <w:szCs w:val="24"/>
          <w:highlight w:val="yellow"/>
        </w:rPr>
      </w:r>
    </w:p>
    <w:p>
      <w:pPr>
        <w:pStyle w:val="912"/>
        <w:ind w:left="5245"/>
        <w:jc w:val="center"/>
        <w:widowControl w:val="off"/>
        <w:rPr>
          <w:rFonts w:ascii="Times New Roman" w:hAnsi="Times New Roman" w:cs="Times New Roman"/>
          <w:b w:val="0"/>
          <w:sz w:val="24"/>
          <w:szCs w:val="24"/>
          <w:highlight w:val="yellow"/>
        </w:rPr>
      </w:pPr>
      <w:r>
        <w:rPr>
          <w:rFonts w:ascii="Times New Roman" w:hAnsi="Times New Roman" w:cs="Times New Roman"/>
          <w:b w:val="0"/>
          <w:sz w:val="24"/>
          <w:szCs w:val="24"/>
          <w:highlight w:val="yellow"/>
        </w:rPr>
      </w:r>
      <w:r>
        <w:rPr>
          <w:rFonts w:ascii="Times New Roman" w:hAnsi="Times New Roman" w:cs="Times New Roman"/>
          <w:b w:val="0"/>
          <w:sz w:val="24"/>
          <w:szCs w:val="24"/>
          <w:highlight w:val="yellow"/>
        </w:rPr>
      </w:r>
      <w:r>
        <w:rPr>
          <w:rFonts w:ascii="Times New Roman" w:hAnsi="Times New Roman" w:cs="Times New Roman"/>
          <w:b w:val="0"/>
          <w:sz w:val="24"/>
          <w:szCs w:val="24"/>
          <w:highlight w:val="yellow"/>
        </w:rPr>
      </w:r>
    </w:p>
    <w:p>
      <w:pPr>
        <w:pStyle w:val="912"/>
        <w:ind w:left="5245"/>
        <w:jc w:val="center"/>
        <w:widowControl w:val="off"/>
        <w:rPr>
          <w:rFonts w:ascii="Times New Roman" w:hAnsi="Times New Roman" w:cs="Times New Roman"/>
          <w:b w:val="0"/>
          <w:sz w:val="24"/>
          <w:szCs w:val="24"/>
          <w:highlight w:val="yellow"/>
        </w:rPr>
      </w:pPr>
      <w:r>
        <w:rPr>
          <w:rFonts w:ascii="Times New Roman" w:hAnsi="Times New Roman" w:cs="Times New Roman"/>
          <w:b w:val="0"/>
          <w:sz w:val="24"/>
          <w:szCs w:val="24"/>
          <w:highlight w:val="yellow"/>
        </w:rPr>
      </w:r>
      <w:r>
        <w:rPr>
          <w:rFonts w:ascii="Times New Roman" w:hAnsi="Times New Roman" w:cs="Times New Roman"/>
          <w:b w:val="0"/>
          <w:sz w:val="24"/>
          <w:szCs w:val="24"/>
          <w:highlight w:val="yellow"/>
        </w:rPr>
      </w:r>
      <w:r>
        <w:rPr>
          <w:rFonts w:ascii="Times New Roman" w:hAnsi="Times New Roman" w:cs="Times New Roman"/>
          <w:b w:val="0"/>
          <w:sz w:val="24"/>
          <w:szCs w:val="24"/>
          <w:highlight w:val="yellow"/>
        </w:rPr>
      </w:r>
    </w:p>
    <w:p>
      <w:pPr>
        <w:pStyle w:val="912"/>
        <w:ind w:left="5245"/>
        <w:jc w:val="center"/>
        <w:widowControl w:val="off"/>
        <w:rPr>
          <w:rFonts w:ascii="Times New Roman" w:hAnsi="Times New Roman" w:cs="Times New Roman"/>
          <w:b w:val="0"/>
          <w:sz w:val="24"/>
          <w:szCs w:val="24"/>
          <w:highlight w:val="yellow"/>
        </w:rPr>
      </w:pPr>
      <w:r>
        <w:rPr>
          <w:rFonts w:ascii="Times New Roman" w:hAnsi="Times New Roman" w:cs="Times New Roman"/>
          <w:b w:val="0"/>
          <w:sz w:val="24"/>
          <w:szCs w:val="24"/>
          <w:highlight w:val="yellow"/>
        </w:rPr>
      </w:r>
      <w:r>
        <w:rPr>
          <w:rFonts w:ascii="Times New Roman" w:hAnsi="Times New Roman" w:cs="Times New Roman"/>
          <w:b w:val="0"/>
          <w:sz w:val="24"/>
          <w:szCs w:val="24"/>
          <w:highlight w:val="yellow"/>
        </w:rPr>
      </w:r>
      <w:r>
        <w:rPr>
          <w:rFonts w:ascii="Times New Roman" w:hAnsi="Times New Roman" w:cs="Times New Roman"/>
          <w:b w:val="0"/>
          <w:sz w:val="24"/>
          <w:szCs w:val="24"/>
          <w:highlight w:val="yellow"/>
        </w:rPr>
      </w:r>
    </w:p>
    <w:p>
      <w:pPr>
        <w:pStyle w:val="912"/>
        <w:ind w:left="5245"/>
        <w:jc w:val="center"/>
        <w:widowControl w:val="off"/>
        <w:rPr>
          <w:rFonts w:ascii="Times New Roman" w:hAnsi="Times New Roman" w:cs="Times New Roman"/>
          <w:b w:val="0"/>
          <w:sz w:val="24"/>
          <w:szCs w:val="24"/>
          <w:highlight w:val="yellow"/>
        </w:rPr>
      </w:pPr>
      <w:r>
        <w:rPr>
          <w:rFonts w:ascii="Times New Roman" w:hAnsi="Times New Roman" w:cs="Times New Roman"/>
          <w:b w:val="0"/>
          <w:sz w:val="24"/>
          <w:szCs w:val="24"/>
          <w:highlight w:val="yellow"/>
        </w:rPr>
      </w:r>
      <w:r>
        <w:rPr>
          <w:rFonts w:ascii="Times New Roman" w:hAnsi="Times New Roman" w:cs="Times New Roman"/>
          <w:b w:val="0"/>
          <w:sz w:val="24"/>
          <w:szCs w:val="24"/>
          <w:highlight w:val="yellow"/>
        </w:rPr>
      </w:r>
      <w:r>
        <w:rPr>
          <w:rFonts w:ascii="Times New Roman" w:hAnsi="Times New Roman" w:cs="Times New Roman"/>
          <w:b w:val="0"/>
          <w:sz w:val="24"/>
          <w:szCs w:val="24"/>
          <w:highlight w:val="yellow"/>
        </w:rPr>
      </w:r>
    </w:p>
    <w:p>
      <w:pPr>
        <w:pStyle w:val="912"/>
        <w:ind w:left="5245"/>
        <w:jc w:val="center"/>
        <w:widowControl w:val="off"/>
        <w:rPr>
          <w:rFonts w:ascii="Times New Roman" w:hAnsi="Times New Roman" w:cs="Times New Roman"/>
          <w:b w:val="0"/>
          <w:sz w:val="24"/>
          <w:szCs w:val="24"/>
          <w:highlight w:val="yellow"/>
        </w:rPr>
      </w:pPr>
      <w:r>
        <w:rPr>
          <w:rFonts w:ascii="Times New Roman" w:hAnsi="Times New Roman" w:cs="Times New Roman"/>
          <w:b w:val="0"/>
          <w:sz w:val="24"/>
          <w:szCs w:val="24"/>
          <w:highlight w:val="yellow"/>
        </w:rPr>
      </w:r>
      <w:r>
        <w:rPr>
          <w:rFonts w:ascii="Times New Roman" w:hAnsi="Times New Roman" w:cs="Times New Roman"/>
          <w:b w:val="0"/>
          <w:sz w:val="24"/>
          <w:szCs w:val="24"/>
          <w:highlight w:val="yellow"/>
        </w:rPr>
      </w:r>
      <w:r>
        <w:rPr>
          <w:rFonts w:ascii="Times New Roman" w:hAnsi="Times New Roman" w:cs="Times New Roman"/>
          <w:b w:val="0"/>
          <w:sz w:val="24"/>
          <w:szCs w:val="24"/>
          <w:highlight w:val="yellow"/>
        </w:rPr>
      </w:r>
    </w:p>
    <w:p>
      <w:pPr>
        <w:pStyle w:val="912"/>
        <w:ind w:left="5245"/>
        <w:jc w:val="center"/>
        <w:widowControl w:val="off"/>
        <w:rPr>
          <w:rFonts w:ascii="Times New Roman" w:hAnsi="Times New Roman" w:cs="Times New Roman"/>
          <w:b w:val="0"/>
          <w:sz w:val="24"/>
          <w:szCs w:val="24"/>
          <w:highlight w:val="yellow"/>
        </w:rPr>
      </w:pPr>
      <w:r>
        <w:rPr>
          <w:rFonts w:ascii="Times New Roman" w:hAnsi="Times New Roman" w:cs="Times New Roman"/>
          <w:b w:val="0"/>
          <w:sz w:val="24"/>
          <w:szCs w:val="24"/>
          <w:highlight w:val="yellow"/>
        </w:rPr>
      </w:r>
      <w:r>
        <w:rPr>
          <w:rFonts w:ascii="Times New Roman" w:hAnsi="Times New Roman" w:cs="Times New Roman"/>
          <w:b w:val="0"/>
          <w:sz w:val="24"/>
          <w:szCs w:val="24"/>
          <w:highlight w:val="yellow"/>
        </w:rPr>
      </w:r>
      <w:r>
        <w:rPr>
          <w:rFonts w:ascii="Times New Roman" w:hAnsi="Times New Roman" w:cs="Times New Roman"/>
          <w:b w:val="0"/>
          <w:sz w:val="24"/>
          <w:szCs w:val="24"/>
          <w:highlight w:val="yellow"/>
        </w:rPr>
      </w:r>
    </w:p>
    <w:p>
      <w:pPr>
        <w:pStyle w:val="912"/>
        <w:ind w:left="5245"/>
        <w:jc w:val="center"/>
        <w:widowControl w:val="off"/>
        <w:rPr>
          <w:rFonts w:ascii="Times New Roman" w:hAnsi="Times New Roman" w:cs="Times New Roman"/>
          <w:b w:val="0"/>
          <w:sz w:val="24"/>
          <w:szCs w:val="24"/>
          <w:highlight w:val="yellow"/>
        </w:rPr>
      </w:pPr>
      <w:r>
        <w:rPr>
          <w:rFonts w:ascii="Times New Roman" w:hAnsi="Times New Roman" w:cs="Times New Roman"/>
          <w:b w:val="0"/>
          <w:sz w:val="24"/>
          <w:szCs w:val="24"/>
          <w:highlight w:val="yellow"/>
        </w:rPr>
      </w:r>
      <w:r>
        <w:rPr>
          <w:rFonts w:ascii="Times New Roman" w:hAnsi="Times New Roman" w:cs="Times New Roman"/>
          <w:b w:val="0"/>
          <w:sz w:val="24"/>
          <w:szCs w:val="24"/>
          <w:highlight w:val="yellow"/>
        </w:rPr>
      </w:r>
      <w:r>
        <w:rPr>
          <w:rFonts w:ascii="Times New Roman" w:hAnsi="Times New Roman" w:cs="Times New Roman"/>
          <w:b w:val="0"/>
          <w:sz w:val="24"/>
          <w:szCs w:val="24"/>
          <w:highlight w:val="yellow"/>
        </w:rPr>
      </w:r>
    </w:p>
    <w:p>
      <w:pPr>
        <w:pStyle w:val="912"/>
        <w:ind w:left="5245"/>
        <w:jc w:val="center"/>
        <w:widowControl w:val="off"/>
        <w:rPr>
          <w:rFonts w:ascii="Times New Roman" w:hAnsi="Times New Roman" w:cs="Times New Roman"/>
          <w:b w:val="0"/>
          <w:sz w:val="24"/>
          <w:szCs w:val="24"/>
          <w:highlight w:val="yellow"/>
        </w:rPr>
      </w:pPr>
      <w:r>
        <w:rPr>
          <w:rFonts w:ascii="Times New Roman" w:hAnsi="Times New Roman" w:cs="Times New Roman"/>
          <w:b w:val="0"/>
          <w:sz w:val="24"/>
          <w:szCs w:val="24"/>
          <w:highlight w:val="yellow"/>
        </w:rPr>
      </w:r>
      <w:r>
        <w:rPr>
          <w:rFonts w:ascii="Times New Roman" w:hAnsi="Times New Roman" w:cs="Times New Roman"/>
          <w:b w:val="0"/>
          <w:sz w:val="24"/>
          <w:szCs w:val="24"/>
          <w:highlight w:val="yellow"/>
        </w:rPr>
      </w:r>
      <w:r>
        <w:rPr>
          <w:rFonts w:ascii="Times New Roman" w:hAnsi="Times New Roman" w:cs="Times New Roman"/>
          <w:b w:val="0"/>
          <w:sz w:val="24"/>
          <w:szCs w:val="24"/>
          <w:highlight w:val="yellow"/>
        </w:rPr>
      </w:r>
    </w:p>
    <w:p>
      <w:pPr>
        <w:pStyle w:val="912"/>
        <w:ind w:left="5245"/>
        <w:jc w:val="center"/>
        <w:widowControl w:val="off"/>
        <w:rPr>
          <w:rFonts w:ascii="Times New Roman" w:hAnsi="Times New Roman" w:cs="Times New Roman"/>
          <w:b w:val="0"/>
          <w:sz w:val="24"/>
          <w:szCs w:val="24"/>
          <w:highlight w:val="yellow"/>
        </w:rPr>
      </w:pPr>
      <w:r>
        <w:rPr>
          <w:rFonts w:ascii="Times New Roman" w:hAnsi="Times New Roman" w:cs="Times New Roman"/>
          <w:b w:val="0"/>
          <w:sz w:val="24"/>
          <w:szCs w:val="24"/>
          <w:highlight w:val="yellow"/>
        </w:rPr>
      </w:r>
      <w:r>
        <w:rPr>
          <w:rFonts w:ascii="Times New Roman" w:hAnsi="Times New Roman" w:cs="Times New Roman"/>
          <w:b w:val="0"/>
          <w:sz w:val="24"/>
          <w:szCs w:val="24"/>
          <w:highlight w:val="yellow"/>
        </w:rPr>
      </w:r>
      <w:r>
        <w:rPr>
          <w:rFonts w:ascii="Times New Roman" w:hAnsi="Times New Roman" w:cs="Times New Roman"/>
          <w:b w:val="0"/>
          <w:sz w:val="24"/>
          <w:szCs w:val="24"/>
          <w:highlight w:val="yellow"/>
        </w:rPr>
      </w:r>
    </w:p>
    <w:p>
      <w:pPr>
        <w:pStyle w:val="912"/>
        <w:ind w:left="5245"/>
        <w:jc w:val="center"/>
        <w:widowControl w:val="off"/>
        <w:rPr>
          <w:rFonts w:ascii="Times New Roman" w:hAnsi="Times New Roman" w:cs="Times New Roman"/>
          <w:b w:val="0"/>
          <w:sz w:val="24"/>
          <w:szCs w:val="24"/>
          <w:highlight w:val="yellow"/>
        </w:rPr>
      </w:pPr>
      <w:r>
        <w:rPr>
          <w:rFonts w:ascii="Times New Roman" w:hAnsi="Times New Roman" w:cs="Times New Roman"/>
          <w:b w:val="0"/>
          <w:sz w:val="24"/>
          <w:szCs w:val="24"/>
          <w:highlight w:val="yellow"/>
        </w:rPr>
      </w:r>
      <w:r>
        <w:rPr>
          <w:rFonts w:ascii="Times New Roman" w:hAnsi="Times New Roman" w:cs="Times New Roman"/>
          <w:b w:val="0"/>
          <w:sz w:val="24"/>
          <w:szCs w:val="24"/>
          <w:highlight w:val="yellow"/>
        </w:rPr>
      </w:r>
      <w:r>
        <w:rPr>
          <w:rFonts w:ascii="Times New Roman" w:hAnsi="Times New Roman" w:cs="Times New Roman"/>
          <w:b w:val="0"/>
          <w:sz w:val="24"/>
          <w:szCs w:val="24"/>
          <w:highlight w:val="yellow"/>
        </w:rPr>
      </w:r>
    </w:p>
    <w:p>
      <w:pPr>
        <w:pStyle w:val="912"/>
        <w:ind w:left="5245"/>
        <w:jc w:val="center"/>
        <w:widowControl w:val="off"/>
        <w:rPr>
          <w:rFonts w:ascii="Times New Roman" w:hAnsi="Times New Roman" w:cs="Times New Roman"/>
          <w:b w:val="0"/>
          <w:sz w:val="24"/>
          <w:szCs w:val="24"/>
          <w:highlight w:val="yellow"/>
        </w:rPr>
      </w:pPr>
      <w:r>
        <w:rPr>
          <w:rFonts w:ascii="Times New Roman" w:hAnsi="Times New Roman" w:cs="Times New Roman"/>
          <w:b w:val="0"/>
          <w:sz w:val="24"/>
          <w:szCs w:val="24"/>
          <w:highlight w:val="yellow"/>
        </w:rPr>
      </w:r>
      <w:r>
        <w:rPr>
          <w:rFonts w:ascii="Times New Roman" w:hAnsi="Times New Roman" w:cs="Times New Roman"/>
          <w:b w:val="0"/>
          <w:sz w:val="24"/>
          <w:szCs w:val="24"/>
          <w:highlight w:val="yellow"/>
        </w:rPr>
      </w:r>
      <w:r>
        <w:rPr>
          <w:rFonts w:ascii="Times New Roman" w:hAnsi="Times New Roman" w:cs="Times New Roman"/>
          <w:b w:val="0"/>
          <w:sz w:val="24"/>
          <w:szCs w:val="24"/>
          <w:highlight w:val="yellow"/>
        </w:rPr>
      </w:r>
    </w:p>
    <w:p>
      <w:pPr>
        <w:pStyle w:val="912"/>
        <w:ind w:left="5245"/>
        <w:jc w:val="center"/>
        <w:widowControl w:val="off"/>
        <w:rPr>
          <w:rFonts w:ascii="Times New Roman" w:hAnsi="Times New Roman" w:cs="Times New Roman"/>
          <w:b w:val="0"/>
          <w:sz w:val="24"/>
          <w:szCs w:val="24"/>
          <w:highlight w:val="yellow"/>
        </w:rPr>
      </w:pPr>
      <w:r>
        <w:rPr>
          <w:rFonts w:ascii="Times New Roman" w:hAnsi="Times New Roman" w:cs="Times New Roman"/>
          <w:b w:val="0"/>
          <w:sz w:val="24"/>
          <w:szCs w:val="24"/>
          <w:highlight w:val="yellow"/>
        </w:rPr>
      </w:r>
      <w:r>
        <w:rPr>
          <w:rFonts w:ascii="Times New Roman" w:hAnsi="Times New Roman" w:cs="Times New Roman"/>
          <w:b w:val="0"/>
          <w:sz w:val="24"/>
          <w:szCs w:val="24"/>
          <w:highlight w:val="yellow"/>
        </w:rPr>
      </w:r>
      <w:r>
        <w:rPr>
          <w:rFonts w:ascii="Times New Roman" w:hAnsi="Times New Roman" w:cs="Times New Roman"/>
          <w:b w:val="0"/>
          <w:sz w:val="24"/>
          <w:szCs w:val="24"/>
          <w:highlight w:val="yellow"/>
        </w:rPr>
      </w:r>
    </w:p>
    <w:p>
      <w:pPr>
        <w:pStyle w:val="912"/>
        <w:ind w:left="5245"/>
        <w:jc w:val="center"/>
        <w:widowControl w:val="off"/>
        <w:rPr>
          <w:rFonts w:ascii="Times New Roman" w:hAnsi="Times New Roman" w:cs="Times New Roman"/>
          <w:b w:val="0"/>
          <w:sz w:val="24"/>
          <w:szCs w:val="24"/>
          <w:highlight w:val="yellow"/>
        </w:rPr>
      </w:pPr>
      <w:r>
        <w:rPr>
          <w:rFonts w:ascii="Times New Roman" w:hAnsi="Times New Roman" w:cs="Times New Roman"/>
          <w:b w:val="0"/>
          <w:sz w:val="24"/>
          <w:szCs w:val="24"/>
          <w:highlight w:val="yellow"/>
        </w:rPr>
      </w:r>
      <w:r>
        <w:rPr>
          <w:rFonts w:ascii="Times New Roman" w:hAnsi="Times New Roman" w:cs="Times New Roman"/>
          <w:b w:val="0"/>
          <w:sz w:val="24"/>
          <w:szCs w:val="24"/>
          <w:highlight w:val="yellow"/>
        </w:rPr>
      </w:r>
      <w:r>
        <w:rPr>
          <w:rFonts w:ascii="Times New Roman" w:hAnsi="Times New Roman" w:cs="Times New Roman"/>
          <w:b w:val="0"/>
          <w:sz w:val="24"/>
          <w:szCs w:val="24"/>
          <w:highlight w:val="yellow"/>
        </w:rPr>
      </w:r>
    </w:p>
    <w:p>
      <w:pPr>
        <w:pStyle w:val="912"/>
        <w:ind w:left="5245"/>
        <w:jc w:val="center"/>
        <w:widowControl w:val="off"/>
        <w:rPr>
          <w:rFonts w:ascii="Times New Roman" w:hAnsi="Times New Roman" w:cs="Times New Roman"/>
          <w:b w:val="0"/>
          <w:sz w:val="24"/>
          <w:szCs w:val="24"/>
          <w:highlight w:val="yellow"/>
        </w:rPr>
      </w:pPr>
      <w:r>
        <w:rPr>
          <w:rFonts w:ascii="Times New Roman" w:hAnsi="Times New Roman" w:cs="Times New Roman"/>
          <w:b w:val="0"/>
          <w:sz w:val="24"/>
          <w:szCs w:val="24"/>
          <w:highlight w:val="yellow"/>
        </w:rPr>
      </w:r>
      <w:r>
        <w:rPr>
          <w:rFonts w:ascii="Times New Roman" w:hAnsi="Times New Roman" w:cs="Times New Roman"/>
          <w:b w:val="0"/>
          <w:sz w:val="24"/>
          <w:szCs w:val="24"/>
          <w:highlight w:val="yellow"/>
        </w:rPr>
      </w:r>
      <w:r>
        <w:rPr>
          <w:rFonts w:ascii="Times New Roman" w:hAnsi="Times New Roman" w:cs="Times New Roman"/>
          <w:b w:val="0"/>
          <w:sz w:val="24"/>
          <w:szCs w:val="24"/>
          <w:highlight w:val="yellow"/>
        </w:rPr>
      </w:r>
    </w:p>
    <w:p>
      <w:pPr>
        <w:pStyle w:val="912"/>
        <w:ind w:left="5245"/>
        <w:jc w:val="center"/>
        <w:widowControl w:val="off"/>
        <w:rPr>
          <w:rFonts w:ascii="Times New Roman" w:hAnsi="Times New Roman" w:cs="Times New Roman"/>
          <w:b w:val="0"/>
          <w:sz w:val="24"/>
          <w:szCs w:val="24"/>
          <w:highlight w:val="yellow"/>
        </w:rPr>
      </w:pPr>
      <w:r>
        <w:rPr>
          <w:rFonts w:ascii="Times New Roman" w:hAnsi="Times New Roman" w:cs="Times New Roman"/>
          <w:b w:val="0"/>
          <w:sz w:val="24"/>
          <w:szCs w:val="24"/>
          <w:highlight w:val="yellow"/>
        </w:rPr>
      </w:r>
      <w:r>
        <w:rPr>
          <w:rFonts w:ascii="Times New Roman" w:hAnsi="Times New Roman" w:cs="Times New Roman"/>
          <w:b w:val="0"/>
          <w:sz w:val="24"/>
          <w:szCs w:val="24"/>
          <w:highlight w:val="yellow"/>
        </w:rPr>
      </w:r>
      <w:r>
        <w:rPr>
          <w:rFonts w:ascii="Times New Roman" w:hAnsi="Times New Roman" w:cs="Times New Roman"/>
          <w:b w:val="0"/>
          <w:sz w:val="24"/>
          <w:szCs w:val="24"/>
          <w:highlight w:val="yellow"/>
        </w:rPr>
      </w:r>
    </w:p>
    <w:p>
      <w:pPr>
        <w:pStyle w:val="912"/>
        <w:ind w:left="5245"/>
        <w:jc w:val="center"/>
        <w:widowControl w:val="off"/>
        <w:rPr>
          <w:rFonts w:ascii="Times New Roman" w:hAnsi="Times New Roman" w:cs="Times New Roman"/>
          <w:b w:val="0"/>
          <w:sz w:val="24"/>
          <w:szCs w:val="24"/>
          <w:highlight w:val="yellow"/>
        </w:rPr>
      </w:pPr>
      <w:r>
        <w:rPr>
          <w:rFonts w:ascii="Times New Roman" w:hAnsi="Times New Roman" w:cs="Times New Roman"/>
          <w:b w:val="0"/>
          <w:sz w:val="24"/>
          <w:szCs w:val="24"/>
          <w:highlight w:val="yellow"/>
        </w:rPr>
      </w:r>
      <w:r>
        <w:rPr>
          <w:rFonts w:ascii="Times New Roman" w:hAnsi="Times New Roman" w:cs="Times New Roman"/>
          <w:b w:val="0"/>
          <w:sz w:val="24"/>
          <w:szCs w:val="24"/>
          <w:highlight w:val="yellow"/>
        </w:rPr>
      </w:r>
      <w:r>
        <w:rPr>
          <w:rFonts w:ascii="Times New Roman" w:hAnsi="Times New Roman" w:cs="Times New Roman"/>
          <w:b w:val="0"/>
          <w:sz w:val="24"/>
          <w:szCs w:val="24"/>
          <w:highlight w:val="yellow"/>
        </w:rPr>
      </w:r>
    </w:p>
    <w:p>
      <w:pPr>
        <w:pStyle w:val="912"/>
        <w:ind w:left="5245"/>
        <w:jc w:val="center"/>
        <w:widowControl w:val="off"/>
        <w:rPr>
          <w:rFonts w:ascii="Times New Roman" w:hAnsi="Times New Roman" w:cs="Times New Roman"/>
          <w:b w:val="0"/>
          <w:sz w:val="24"/>
          <w:szCs w:val="24"/>
          <w:highlight w:val="yellow"/>
        </w:rPr>
      </w:pPr>
      <w:r>
        <w:rPr>
          <w:rFonts w:ascii="Times New Roman" w:hAnsi="Times New Roman" w:cs="Times New Roman"/>
          <w:b w:val="0"/>
          <w:sz w:val="24"/>
          <w:szCs w:val="24"/>
          <w:highlight w:val="yellow"/>
        </w:rPr>
      </w:r>
      <w:r>
        <w:rPr>
          <w:rFonts w:ascii="Times New Roman" w:hAnsi="Times New Roman" w:cs="Times New Roman"/>
          <w:b w:val="0"/>
          <w:sz w:val="24"/>
          <w:szCs w:val="24"/>
          <w:highlight w:val="yellow"/>
        </w:rPr>
      </w:r>
      <w:r>
        <w:rPr>
          <w:rFonts w:ascii="Times New Roman" w:hAnsi="Times New Roman" w:cs="Times New Roman"/>
          <w:b w:val="0"/>
          <w:sz w:val="24"/>
          <w:szCs w:val="24"/>
          <w:highlight w:val="yellow"/>
        </w:rPr>
      </w:r>
    </w:p>
    <w:p>
      <w:pPr>
        <w:pStyle w:val="912"/>
        <w:ind w:left="5245"/>
        <w:jc w:val="center"/>
        <w:widowControl w:val="off"/>
        <w:rPr>
          <w:rFonts w:ascii="Times New Roman" w:hAnsi="Times New Roman" w:cs="Times New Roman"/>
          <w:b w:val="0"/>
          <w:sz w:val="24"/>
          <w:szCs w:val="24"/>
          <w:highlight w:val="yellow"/>
        </w:rPr>
      </w:pPr>
      <w:r>
        <w:rPr>
          <w:rFonts w:ascii="Times New Roman" w:hAnsi="Times New Roman" w:cs="Times New Roman"/>
          <w:b w:val="0"/>
          <w:sz w:val="24"/>
          <w:szCs w:val="24"/>
          <w:highlight w:val="yellow"/>
        </w:rPr>
      </w:r>
      <w:r>
        <w:rPr>
          <w:rFonts w:ascii="Times New Roman" w:hAnsi="Times New Roman" w:cs="Times New Roman"/>
          <w:b w:val="0"/>
          <w:sz w:val="24"/>
          <w:szCs w:val="24"/>
          <w:highlight w:val="yellow"/>
        </w:rPr>
      </w:r>
      <w:r>
        <w:rPr>
          <w:rFonts w:ascii="Times New Roman" w:hAnsi="Times New Roman" w:cs="Times New Roman"/>
          <w:b w:val="0"/>
          <w:sz w:val="24"/>
          <w:szCs w:val="24"/>
          <w:highlight w:val="yellow"/>
        </w:rPr>
      </w:r>
    </w:p>
    <w:p>
      <w:pPr>
        <w:pStyle w:val="912"/>
        <w:ind w:left="5245"/>
        <w:jc w:val="center"/>
        <w:widowControl w:val="off"/>
        <w:rPr>
          <w:rFonts w:ascii="Times New Roman" w:hAnsi="Times New Roman" w:cs="Times New Roman"/>
          <w:b w:val="0"/>
          <w:sz w:val="24"/>
          <w:szCs w:val="24"/>
          <w:highlight w:val="yellow"/>
        </w:rPr>
      </w:pPr>
      <w:r>
        <w:rPr>
          <w:rFonts w:ascii="Times New Roman" w:hAnsi="Times New Roman" w:cs="Times New Roman"/>
          <w:b w:val="0"/>
          <w:sz w:val="24"/>
          <w:szCs w:val="24"/>
          <w:highlight w:val="yellow"/>
        </w:rPr>
      </w:r>
      <w:r>
        <w:rPr>
          <w:rFonts w:ascii="Times New Roman" w:hAnsi="Times New Roman" w:cs="Times New Roman"/>
          <w:b w:val="0"/>
          <w:sz w:val="24"/>
          <w:szCs w:val="24"/>
          <w:highlight w:val="yellow"/>
        </w:rPr>
      </w:r>
      <w:r>
        <w:rPr>
          <w:rFonts w:ascii="Times New Roman" w:hAnsi="Times New Roman" w:cs="Times New Roman"/>
          <w:b w:val="0"/>
          <w:sz w:val="24"/>
          <w:szCs w:val="24"/>
          <w:highlight w:val="yellow"/>
        </w:rPr>
      </w:r>
    </w:p>
    <w:p>
      <w:pPr>
        <w:pStyle w:val="912"/>
        <w:ind w:left="5245"/>
        <w:jc w:val="center"/>
        <w:widowControl w:val="off"/>
        <w:rPr>
          <w:rFonts w:ascii="Times New Roman" w:hAnsi="Times New Roman" w:cs="Times New Roman"/>
          <w:b w:val="0"/>
          <w:sz w:val="24"/>
          <w:szCs w:val="24"/>
          <w:highlight w:val="yellow"/>
        </w:rPr>
      </w:pPr>
      <w:r>
        <w:rPr>
          <w:rFonts w:ascii="Times New Roman" w:hAnsi="Times New Roman" w:cs="Times New Roman"/>
          <w:b w:val="0"/>
          <w:sz w:val="24"/>
          <w:szCs w:val="24"/>
          <w:highlight w:val="yellow"/>
        </w:rPr>
      </w:r>
      <w:r>
        <w:rPr>
          <w:rFonts w:ascii="Times New Roman" w:hAnsi="Times New Roman" w:cs="Times New Roman"/>
          <w:b w:val="0"/>
          <w:sz w:val="24"/>
          <w:szCs w:val="24"/>
          <w:highlight w:val="yellow"/>
        </w:rPr>
      </w:r>
      <w:r>
        <w:rPr>
          <w:rFonts w:ascii="Times New Roman" w:hAnsi="Times New Roman" w:cs="Times New Roman"/>
          <w:b w:val="0"/>
          <w:sz w:val="24"/>
          <w:szCs w:val="24"/>
          <w:highlight w:val="yellow"/>
        </w:rPr>
      </w:r>
    </w:p>
    <w:p>
      <w:pPr>
        <w:pStyle w:val="912"/>
        <w:ind w:left="5245"/>
        <w:jc w:val="center"/>
        <w:widowControl w:val="off"/>
        <w:rPr>
          <w:rFonts w:ascii="Times New Roman" w:hAnsi="Times New Roman" w:cs="Times New Roman"/>
          <w:b w:val="0"/>
          <w:sz w:val="24"/>
          <w:szCs w:val="24"/>
          <w:highlight w:val="yellow"/>
        </w:rPr>
      </w:pPr>
      <w:r>
        <w:rPr>
          <w:rFonts w:ascii="Times New Roman" w:hAnsi="Times New Roman" w:cs="Times New Roman"/>
          <w:b w:val="0"/>
          <w:sz w:val="24"/>
          <w:szCs w:val="24"/>
          <w:highlight w:val="yellow"/>
        </w:rPr>
      </w:r>
      <w:r>
        <w:rPr>
          <w:rFonts w:ascii="Times New Roman" w:hAnsi="Times New Roman" w:cs="Times New Roman"/>
          <w:b w:val="0"/>
          <w:sz w:val="24"/>
          <w:szCs w:val="24"/>
          <w:highlight w:val="yellow"/>
        </w:rPr>
      </w:r>
      <w:r>
        <w:rPr>
          <w:rFonts w:ascii="Times New Roman" w:hAnsi="Times New Roman" w:cs="Times New Roman"/>
          <w:b w:val="0"/>
          <w:sz w:val="24"/>
          <w:szCs w:val="24"/>
          <w:highlight w:val="yellow"/>
        </w:rPr>
      </w:r>
    </w:p>
    <w:p>
      <w:pPr>
        <w:pStyle w:val="912"/>
        <w:ind w:left="5245"/>
        <w:jc w:val="center"/>
        <w:widowControl w:val="off"/>
        <w:rPr>
          <w:rFonts w:ascii="Times New Roman" w:hAnsi="Times New Roman" w:cs="Times New Roman"/>
          <w:b w:val="0"/>
          <w:sz w:val="24"/>
          <w:szCs w:val="24"/>
          <w:highlight w:val="yellow"/>
        </w:rPr>
      </w:pPr>
      <w:r>
        <w:rPr>
          <w:rFonts w:ascii="Times New Roman" w:hAnsi="Times New Roman" w:cs="Times New Roman"/>
          <w:b w:val="0"/>
          <w:sz w:val="24"/>
          <w:szCs w:val="24"/>
          <w:highlight w:val="yellow"/>
        </w:rPr>
      </w:r>
      <w:r>
        <w:rPr>
          <w:rFonts w:ascii="Times New Roman" w:hAnsi="Times New Roman" w:cs="Times New Roman"/>
          <w:b w:val="0"/>
          <w:sz w:val="24"/>
          <w:szCs w:val="24"/>
          <w:highlight w:val="yellow"/>
        </w:rPr>
      </w:r>
      <w:r>
        <w:rPr>
          <w:rFonts w:ascii="Times New Roman" w:hAnsi="Times New Roman" w:cs="Times New Roman"/>
          <w:b w:val="0"/>
          <w:sz w:val="24"/>
          <w:szCs w:val="24"/>
          <w:highlight w:val="yellow"/>
        </w:rPr>
      </w:r>
    </w:p>
    <w:p>
      <w:pPr>
        <w:pStyle w:val="912"/>
        <w:ind w:left="5245"/>
        <w:jc w:val="center"/>
        <w:widowControl w:val="off"/>
        <w:rPr>
          <w:rFonts w:ascii="Times New Roman" w:hAnsi="Times New Roman" w:cs="Times New Roman"/>
          <w:b w:val="0"/>
          <w:sz w:val="24"/>
          <w:szCs w:val="24"/>
          <w:highlight w:val="yellow"/>
        </w:rPr>
      </w:pPr>
      <w:r>
        <w:rPr>
          <w:rFonts w:ascii="Times New Roman" w:hAnsi="Times New Roman" w:cs="Times New Roman"/>
          <w:b w:val="0"/>
          <w:sz w:val="24"/>
          <w:szCs w:val="24"/>
          <w:highlight w:val="yellow"/>
        </w:rPr>
      </w:r>
      <w:r>
        <w:rPr>
          <w:rFonts w:ascii="Times New Roman" w:hAnsi="Times New Roman" w:cs="Times New Roman"/>
          <w:b w:val="0"/>
          <w:sz w:val="24"/>
          <w:szCs w:val="24"/>
          <w:highlight w:val="yellow"/>
        </w:rPr>
      </w:r>
      <w:r>
        <w:rPr>
          <w:rFonts w:ascii="Times New Roman" w:hAnsi="Times New Roman" w:cs="Times New Roman"/>
          <w:b w:val="0"/>
          <w:sz w:val="24"/>
          <w:szCs w:val="24"/>
          <w:highlight w:val="yellow"/>
        </w:rPr>
      </w:r>
    </w:p>
    <w:p>
      <w:pPr>
        <w:pStyle w:val="912"/>
        <w:ind w:left="5245"/>
        <w:jc w:val="center"/>
        <w:widowControl w:val="off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2</w:t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898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к решению Думы Белоярского района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pStyle w:val="912"/>
        <w:ind w:left="5245"/>
        <w:widowControl w:val="off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от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31 октября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20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2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5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года №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77</w:t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912"/>
        <w:jc w:val="center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2"/>
        <w:jc w:val="center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Перечень полномочий</w:t>
      </w:r>
      <w:r>
        <w:rPr>
          <w:b/>
          <w:sz w:val="24"/>
          <w:szCs w:val="24"/>
        </w:rPr>
        <w:t xml:space="preserve">,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9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передаваемых контрольно-счетной палате Белоярского района,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 осуществлению внешнего муниципального финансового контроля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9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в сельском поселении Верхнеказымский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98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ind w:firstLine="709"/>
        <w:jc w:val="both"/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1. О</w:t>
      </w:r>
      <w:r>
        <w:rPr>
          <w:sz w:val="24"/>
          <w:szCs w:val="24"/>
        </w:rPr>
        <w:t xml:space="preserve">рганизация и осуществление контроля за законностью и эффективностью использования средств бюджета</w:t>
      </w:r>
      <w:r>
        <w:rPr>
          <w:sz w:val="24"/>
          <w:szCs w:val="24"/>
        </w:rPr>
        <w:t xml:space="preserve"> сельского поселения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Верхнеказымский</w:t>
      </w:r>
      <w:r>
        <w:rPr>
          <w:sz w:val="24"/>
          <w:szCs w:val="24"/>
        </w:rPr>
        <w:t xml:space="preserve">, а также иных средств в случаях, предусмотренных законодательством Российской Федерации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ind w:firstLine="709"/>
        <w:jc w:val="both"/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2. Э</w:t>
      </w:r>
      <w:r>
        <w:rPr>
          <w:sz w:val="24"/>
          <w:szCs w:val="24"/>
        </w:rPr>
        <w:t xml:space="preserve">кспертиза проектов бюджета </w:t>
      </w:r>
      <w:r>
        <w:rPr>
          <w:sz w:val="24"/>
          <w:szCs w:val="24"/>
        </w:rPr>
        <w:t xml:space="preserve">сельского поселения Верхнеказымский</w:t>
      </w:r>
      <w:r>
        <w:rPr>
          <w:sz w:val="24"/>
          <w:szCs w:val="24"/>
        </w:rPr>
        <w:t xml:space="preserve">, проверка и анализ обоснованности его показателей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ind w:firstLine="709"/>
        <w:jc w:val="both"/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3. В</w:t>
      </w:r>
      <w:r>
        <w:rPr>
          <w:sz w:val="24"/>
          <w:szCs w:val="24"/>
        </w:rPr>
        <w:t xml:space="preserve">нешняя проверка годового отчета об исполнении бюджета </w:t>
      </w:r>
      <w:r>
        <w:rPr>
          <w:sz w:val="24"/>
          <w:szCs w:val="24"/>
        </w:rPr>
        <w:t xml:space="preserve">сельского поселения Верхнеказымский.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ind w:firstLine="709"/>
        <w:jc w:val="both"/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4. П</w:t>
      </w:r>
      <w:r>
        <w:rPr>
          <w:sz w:val="24"/>
          <w:szCs w:val="24"/>
        </w:rPr>
        <w:t xml:space="preserve">роведение аудита в сфере закупок товаров, работ и услуг в соответствии с Федеральным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HYPERLINK consultantplus://offline/ref=84025C81F114EF99EBD76C0EB588814E4F95ADAFBFFADDEF4077009E506A05F48454DD91CCB682DE7D1109C81ECAhCH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 xml:space="preserve">законом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от 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ind w:firstLine="709"/>
        <w:jc w:val="both"/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5.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ценка эффективности формирования муниципальной собственно</w:t>
      </w:r>
      <w:r>
        <w:rPr>
          <w:sz w:val="24"/>
          <w:szCs w:val="24"/>
        </w:rPr>
        <w:t xml:space="preserve">сти, управления и распоряжения такой собственностью и контроль за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ind w:firstLine="709"/>
        <w:jc w:val="both"/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6.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ценка эффективности предоставления налоговых и иных льгот и преимуществ, бюджетных кредитов за счет средств бюджета </w:t>
      </w:r>
      <w:r>
        <w:rPr>
          <w:sz w:val="24"/>
          <w:szCs w:val="24"/>
        </w:rPr>
        <w:t xml:space="preserve">сельского поселения Верхнеказымский</w:t>
      </w:r>
      <w:r>
        <w:rPr>
          <w:sz w:val="24"/>
          <w:szCs w:val="24"/>
        </w:rPr>
        <w:t xml:space="preserve">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бюджета </w:t>
      </w:r>
      <w:r>
        <w:rPr>
          <w:sz w:val="24"/>
          <w:szCs w:val="24"/>
        </w:rPr>
        <w:t xml:space="preserve">сельского поселения Верхнеказымский</w:t>
      </w:r>
      <w:r>
        <w:rPr>
          <w:sz w:val="24"/>
          <w:szCs w:val="24"/>
        </w:rPr>
        <w:t xml:space="preserve"> и имущества, находящегося в муниципальной собственности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ind w:firstLine="709"/>
        <w:jc w:val="both"/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7. Э</w:t>
      </w:r>
      <w:r>
        <w:rPr>
          <w:sz w:val="24"/>
          <w:szCs w:val="24"/>
        </w:rPr>
        <w:t xml:space="preserve">кспертиза проектов муниципальных правовых актов в части, касающейся расходных обязательств </w:t>
      </w:r>
      <w:r>
        <w:rPr>
          <w:sz w:val="24"/>
          <w:szCs w:val="24"/>
        </w:rPr>
        <w:t xml:space="preserve">сельского поселения Верхнеказымский</w:t>
      </w:r>
      <w:r>
        <w:rPr>
          <w:sz w:val="24"/>
          <w:szCs w:val="24"/>
        </w:rPr>
        <w:t xml:space="preserve">, экспертиза проектов муниципальных правовых актов, приводящих к изменению доходов бюджета </w:t>
      </w:r>
      <w:r>
        <w:rPr>
          <w:sz w:val="24"/>
          <w:szCs w:val="24"/>
        </w:rPr>
        <w:t xml:space="preserve">сельского поселения Верхнеказымский</w:t>
      </w:r>
      <w:r>
        <w:rPr>
          <w:sz w:val="24"/>
          <w:szCs w:val="24"/>
        </w:rPr>
        <w:t xml:space="preserve">, а также муниципальных программ (проектов муниципальных программ)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ind w:firstLine="709"/>
        <w:jc w:val="both"/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8. А</w:t>
      </w:r>
      <w:r>
        <w:rPr>
          <w:sz w:val="24"/>
          <w:szCs w:val="24"/>
        </w:rPr>
        <w:t xml:space="preserve">нализ и мониторинг бюджетного процесса в </w:t>
      </w:r>
      <w:r>
        <w:rPr>
          <w:sz w:val="24"/>
          <w:szCs w:val="24"/>
        </w:rPr>
        <w:t xml:space="preserve">сельском поселении Верхнеказымский</w:t>
      </w:r>
      <w:r>
        <w:rPr>
          <w:sz w:val="24"/>
          <w:szCs w:val="24"/>
        </w:rPr>
        <w:t xml:space="preserve">, в том числе подготовка предложений по устранению выявленных отклонений в бюджетном процессе и совершенствованию</w:t>
      </w:r>
      <w:r>
        <w:rPr>
          <w:sz w:val="24"/>
          <w:szCs w:val="24"/>
        </w:rPr>
        <w:t xml:space="preserve"> бюджетного законодательства Российской Федерации.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ind w:firstLine="709"/>
        <w:jc w:val="both"/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9.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роведение оперативного анализа исполнения и контроля за организацией исполнения бюджета </w:t>
      </w:r>
      <w:r>
        <w:rPr>
          <w:sz w:val="24"/>
          <w:szCs w:val="24"/>
        </w:rPr>
        <w:t xml:space="preserve">сельского поселения Верхнеказымский</w:t>
      </w:r>
      <w:r>
        <w:rPr>
          <w:sz w:val="24"/>
          <w:szCs w:val="24"/>
        </w:rPr>
        <w:t xml:space="preserve"> в текущем финансовом году, </w:t>
      </w:r>
      <w:r>
        <w:rPr>
          <w:sz w:val="24"/>
          <w:szCs w:val="24"/>
        </w:rPr>
        <w:t xml:space="preserve">ежеквартальное </w:t>
      </w:r>
      <w:r>
        <w:rPr>
          <w:sz w:val="24"/>
          <w:szCs w:val="24"/>
        </w:rPr>
        <w:t xml:space="preserve">представление информации о ходе исполнения бюджета </w:t>
      </w:r>
      <w:r>
        <w:rPr>
          <w:sz w:val="24"/>
          <w:szCs w:val="24"/>
        </w:rPr>
        <w:t xml:space="preserve">сельского поселения Верхнеказымский</w:t>
      </w:r>
      <w:r>
        <w:rPr>
          <w:sz w:val="24"/>
          <w:szCs w:val="24"/>
        </w:rPr>
        <w:t xml:space="preserve">, о результатах проведенных контрольных и экспертно-аналитических мероприятий в </w:t>
      </w:r>
      <w:r>
        <w:rPr>
          <w:sz w:val="24"/>
          <w:szCs w:val="24"/>
        </w:rPr>
        <w:t xml:space="preserve">Совет депутатов сельского поселения Верхнеказымский и главе сельского поселения Верхнеказымский.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ind w:firstLine="709"/>
        <w:jc w:val="both"/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10. Ос</w:t>
      </w:r>
      <w:r>
        <w:rPr>
          <w:sz w:val="24"/>
          <w:szCs w:val="24"/>
        </w:rPr>
        <w:t xml:space="preserve">уществление контроля за состоянием муниципально</w:t>
      </w:r>
      <w:r>
        <w:rPr>
          <w:sz w:val="24"/>
          <w:szCs w:val="24"/>
        </w:rPr>
        <w:t xml:space="preserve">го внутреннего и внешнего долга.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ind w:firstLine="709"/>
        <w:jc w:val="both"/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11.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ценка реализуемости, рисков и результатов достижения целей социально-экономического развития </w:t>
      </w:r>
      <w:r>
        <w:rPr>
          <w:sz w:val="24"/>
          <w:szCs w:val="24"/>
        </w:rPr>
        <w:t xml:space="preserve">сельского поселения Верхнеказымский</w:t>
      </w:r>
      <w:r>
        <w:rPr>
          <w:sz w:val="24"/>
          <w:szCs w:val="24"/>
        </w:rPr>
        <w:t xml:space="preserve">, предусмотренных документами стратегического планирования </w:t>
      </w:r>
      <w:r>
        <w:rPr>
          <w:sz w:val="24"/>
          <w:szCs w:val="24"/>
        </w:rPr>
        <w:t xml:space="preserve">сельского поселения Верхнеказымский</w:t>
      </w:r>
      <w:r>
        <w:rPr>
          <w:sz w:val="24"/>
          <w:szCs w:val="24"/>
        </w:rPr>
        <w:t xml:space="preserve">, в пределах компетенции </w:t>
      </w:r>
      <w:r>
        <w:rPr>
          <w:sz w:val="24"/>
          <w:szCs w:val="24"/>
        </w:rPr>
        <w:t xml:space="preserve">к</w:t>
      </w:r>
      <w:r>
        <w:rPr>
          <w:sz w:val="24"/>
          <w:szCs w:val="24"/>
        </w:rPr>
        <w:t xml:space="preserve">онтрольно-счетной палаты</w:t>
      </w:r>
      <w:r>
        <w:rPr>
          <w:sz w:val="24"/>
          <w:szCs w:val="24"/>
        </w:rPr>
        <w:t xml:space="preserve"> Белоярского района.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ind w:firstLine="709"/>
        <w:jc w:val="both"/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12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</w:t>
      </w:r>
      <w:r>
        <w:rPr>
          <w:sz w:val="24"/>
          <w:szCs w:val="24"/>
        </w:rPr>
        <w:t xml:space="preserve">частие в пределах полномочий в мероприятиях, направленных на противодействие коррупции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jc w:val="center"/>
        <w:tabs>
          <w:tab w:val="left" w:pos="3544" w:leader="none"/>
          <w:tab w:val="left" w:pos="3969" w:leader="none"/>
          <w:tab w:val="left" w:pos="4678" w:leader="none"/>
          <w:tab w:val="left" w:pos="5670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98"/>
        <w:jc w:val="center"/>
        <w:tabs>
          <w:tab w:val="left" w:pos="3544" w:leader="none"/>
          <w:tab w:val="left" w:pos="3969" w:leader="none"/>
          <w:tab w:val="left" w:pos="4678" w:leader="none"/>
          <w:tab w:val="left" w:pos="5670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98"/>
        <w:jc w:val="center"/>
        <w:tabs>
          <w:tab w:val="left" w:pos="3544" w:leader="none"/>
          <w:tab w:val="left" w:pos="3969" w:leader="none"/>
          <w:tab w:val="left" w:pos="4678" w:leader="none"/>
          <w:tab w:val="left" w:pos="5670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______________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9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12"/>
        <w:jc w:val="center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2"/>
        <w:jc w:val="center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2"/>
        <w:jc w:val="center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2"/>
        <w:jc w:val="center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2"/>
        <w:jc w:val="center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2"/>
        <w:jc w:val="center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2"/>
        <w:jc w:val="center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2"/>
        <w:jc w:val="center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2"/>
        <w:jc w:val="center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2"/>
        <w:jc w:val="center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2"/>
        <w:jc w:val="center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2"/>
        <w:jc w:val="center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2"/>
        <w:jc w:val="center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2"/>
        <w:jc w:val="center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2"/>
        <w:jc w:val="center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2"/>
        <w:jc w:val="center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2"/>
        <w:jc w:val="center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2"/>
        <w:jc w:val="center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2"/>
        <w:jc w:val="center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2"/>
        <w:jc w:val="center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2"/>
        <w:jc w:val="center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2"/>
        <w:jc w:val="center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2"/>
        <w:jc w:val="center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2"/>
        <w:jc w:val="center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2"/>
        <w:jc w:val="center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2"/>
        <w:jc w:val="center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2"/>
        <w:jc w:val="center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2"/>
        <w:jc w:val="center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2"/>
        <w:jc w:val="center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2"/>
        <w:jc w:val="center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2"/>
        <w:jc w:val="center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2"/>
        <w:jc w:val="center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2"/>
        <w:jc w:val="center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2"/>
        <w:jc w:val="center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2"/>
        <w:jc w:val="center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2"/>
        <w:jc w:val="center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2"/>
        <w:jc w:val="center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2"/>
        <w:jc w:val="center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2"/>
        <w:jc w:val="center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2"/>
        <w:jc w:val="center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2"/>
        <w:jc w:val="center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2"/>
        <w:jc w:val="center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2"/>
        <w:jc w:val="center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2"/>
        <w:ind w:left="5245"/>
        <w:jc w:val="center"/>
        <w:widowControl w:val="off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912"/>
        <w:ind w:left="5245"/>
        <w:jc w:val="center"/>
        <w:widowControl w:val="off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3</w:t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898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</w:t>
      </w:r>
      <w:r>
        <w:rPr>
          <w:rFonts w:eastAsia="Calibri"/>
          <w:sz w:val="24"/>
          <w:szCs w:val="24"/>
          <w:lang w:eastAsia="en-US"/>
        </w:rPr>
        <w:t xml:space="preserve">к решению Думы Белоярского района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pStyle w:val="912"/>
        <w:ind w:left="5245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от 31 октября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20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2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5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года №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77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2"/>
        <w:jc w:val="center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2"/>
        <w:jc w:val="center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Перечень полномочий</w:t>
      </w:r>
      <w:r>
        <w:rPr>
          <w:b/>
          <w:sz w:val="24"/>
          <w:szCs w:val="24"/>
        </w:rPr>
        <w:t xml:space="preserve">,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98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передаваемых контрольно-счетной палате Белоярского района, по</w:t>
      </w:r>
      <w:r>
        <w:rPr>
          <w:b/>
          <w:sz w:val="24"/>
          <w:szCs w:val="24"/>
        </w:rPr>
        <w:t xml:space="preserve"> осуществлению внешнего муниципального финансового контроля в сельском поселении Казым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ind w:firstLine="709"/>
        <w:jc w:val="both"/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1. О</w:t>
      </w:r>
      <w:r>
        <w:rPr>
          <w:sz w:val="24"/>
          <w:szCs w:val="24"/>
        </w:rPr>
        <w:t xml:space="preserve">рганизация и осуществление контроля за законностью и эффективностью использования средств бюджета</w:t>
      </w:r>
      <w:r>
        <w:rPr>
          <w:sz w:val="24"/>
          <w:szCs w:val="24"/>
        </w:rPr>
        <w:t xml:space="preserve"> сельского поселения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Казым</w:t>
      </w:r>
      <w:r>
        <w:rPr>
          <w:sz w:val="24"/>
          <w:szCs w:val="24"/>
        </w:rPr>
        <w:t xml:space="preserve">, а также иных средств в случаях, предусмотренных законодательством Российской Федерации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ind w:firstLine="709"/>
        <w:jc w:val="both"/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2. Э</w:t>
      </w:r>
      <w:r>
        <w:rPr>
          <w:sz w:val="24"/>
          <w:szCs w:val="24"/>
        </w:rPr>
        <w:t xml:space="preserve">кспертиза проектов бюджета </w:t>
      </w:r>
      <w:r>
        <w:rPr>
          <w:sz w:val="24"/>
          <w:szCs w:val="24"/>
        </w:rPr>
        <w:t xml:space="preserve">сельского поселения Казым</w:t>
      </w:r>
      <w:r>
        <w:rPr>
          <w:sz w:val="24"/>
          <w:szCs w:val="24"/>
        </w:rPr>
        <w:t xml:space="preserve">, проверка и анализ обоснованности его показателей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ind w:firstLine="709"/>
        <w:jc w:val="both"/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3. В</w:t>
      </w:r>
      <w:r>
        <w:rPr>
          <w:sz w:val="24"/>
          <w:szCs w:val="24"/>
        </w:rPr>
        <w:t xml:space="preserve">нешняя проверка годового отчета об исполнении бюджета </w:t>
      </w:r>
      <w:r>
        <w:rPr>
          <w:sz w:val="24"/>
          <w:szCs w:val="24"/>
        </w:rPr>
        <w:t xml:space="preserve">сельского поселения Казым.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ind w:firstLine="709"/>
        <w:jc w:val="both"/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4. П</w:t>
      </w:r>
      <w:r>
        <w:rPr>
          <w:sz w:val="24"/>
          <w:szCs w:val="24"/>
        </w:rPr>
        <w:t xml:space="preserve">роведение аудита в сфере закупок товаров, работ и услуг в соответствии с Федеральным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HYPERLINK consultantplus://offline/ref=84025C81F114EF99EBD76C0EB588814E4F95ADAFBFFADDEF4077009E506A05F48454DD91CCB682DE7D1109C81ECAhCH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 xml:space="preserve">законом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от 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ind w:firstLine="709"/>
        <w:jc w:val="both"/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5. О</w:t>
      </w:r>
      <w:r>
        <w:rPr>
          <w:sz w:val="24"/>
          <w:szCs w:val="24"/>
        </w:rPr>
        <w:t xml:space="preserve">ценка эффективности формирования муниципальной собственно</w:t>
      </w:r>
      <w:r>
        <w:rPr>
          <w:sz w:val="24"/>
          <w:szCs w:val="24"/>
        </w:rPr>
        <w:t xml:space="preserve">сти, управления и распоряжения такой собственностью и контроль за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ind w:firstLine="709"/>
        <w:jc w:val="both"/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6.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ценка эффективности предоставления налоговых и иных льгот и преимуществ, бюджетных кредитов за счет средств бюджета </w:t>
      </w:r>
      <w:r>
        <w:rPr>
          <w:sz w:val="24"/>
          <w:szCs w:val="24"/>
        </w:rPr>
        <w:t xml:space="preserve">сельского поселения Казым</w:t>
      </w:r>
      <w:r>
        <w:rPr>
          <w:sz w:val="24"/>
          <w:szCs w:val="24"/>
        </w:rPr>
        <w:t xml:space="preserve">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бюджета </w:t>
      </w:r>
      <w:r>
        <w:rPr>
          <w:sz w:val="24"/>
          <w:szCs w:val="24"/>
        </w:rPr>
        <w:t xml:space="preserve">сельского поселения Казым</w:t>
      </w:r>
      <w:r>
        <w:rPr>
          <w:sz w:val="24"/>
          <w:szCs w:val="24"/>
        </w:rPr>
        <w:t xml:space="preserve"> и имущества, находящегося в муниципальной собственности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ind w:firstLine="709"/>
        <w:jc w:val="both"/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7. Э</w:t>
      </w:r>
      <w:r>
        <w:rPr>
          <w:sz w:val="24"/>
          <w:szCs w:val="24"/>
        </w:rPr>
        <w:t xml:space="preserve">кспертиза проектов муниципальных правовых актов в части, касающейся расходных обязательств </w:t>
      </w:r>
      <w:r>
        <w:rPr>
          <w:sz w:val="24"/>
          <w:szCs w:val="24"/>
        </w:rPr>
        <w:t xml:space="preserve">сельского поселения Казым</w:t>
      </w:r>
      <w:r>
        <w:rPr>
          <w:sz w:val="24"/>
          <w:szCs w:val="24"/>
        </w:rPr>
        <w:t xml:space="preserve">, экспертиза проектов муниципальных правовых актов, приводящих к изменению доходов бюджета </w:t>
      </w:r>
      <w:r>
        <w:rPr>
          <w:sz w:val="24"/>
          <w:szCs w:val="24"/>
        </w:rPr>
        <w:t xml:space="preserve">сельского поселения Казым</w:t>
      </w:r>
      <w:r>
        <w:rPr>
          <w:sz w:val="24"/>
          <w:szCs w:val="24"/>
        </w:rPr>
        <w:t xml:space="preserve">, а также муниципальных программ (проектов муниципальных программ)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ind w:firstLine="709"/>
        <w:jc w:val="both"/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8. А</w:t>
      </w:r>
      <w:r>
        <w:rPr>
          <w:sz w:val="24"/>
          <w:szCs w:val="24"/>
        </w:rPr>
        <w:t xml:space="preserve">нализ и мониторинг бюджетного процесса в </w:t>
      </w:r>
      <w:r>
        <w:rPr>
          <w:sz w:val="24"/>
          <w:szCs w:val="24"/>
        </w:rPr>
        <w:t xml:space="preserve">сельском поселении Казым</w:t>
      </w:r>
      <w:r>
        <w:rPr>
          <w:sz w:val="24"/>
          <w:szCs w:val="24"/>
        </w:rPr>
        <w:t xml:space="preserve">, в</w:t>
      </w:r>
      <w:r>
        <w:rPr>
          <w:sz w:val="24"/>
          <w:szCs w:val="24"/>
        </w:rPr>
        <w:t xml:space="preserve"> том числе подготовка предложений по устранению выявленных отклонений в бюджетном процессе и совершенствованию</w:t>
      </w:r>
      <w:r>
        <w:rPr>
          <w:sz w:val="24"/>
          <w:szCs w:val="24"/>
        </w:rPr>
        <w:t xml:space="preserve"> бюджетного законодательства Российской Федерации.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ind w:firstLine="709"/>
        <w:jc w:val="both"/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9.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роведение оперативного анализа исполнения и контроля за организацией исполнения бюджета </w:t>
      </w:r>
      <w:r>
        <w:rPr>
          <w:sz w:val="24"/>
          <w:szCs w:val="24"/>
        </w:rPr>
        <w:t xml:space="preserve">сельского поселения Казым</w:t>
      </w:r>
      <w:r>
        <w:rPr>
          <w:sz w:val="24"/>
          <w:szCs w:val="24"/>
        </w:rPr>
        <w:t xml:space="preserve"> в текущем финансовом году, </w:t>
      </w:r>
      <w:r>
        <w:rPr>
          <w:sz w:val="24"/>
          <w:szCs w:val="24"/>
        </w:rPr>
        <w:t xml:space="preserve">ежеквартальное </w:t>
      </w:r>
      <w:r>
        <w:rPr>
          <w:sz w:val="24"/>
          <w:szCs w:val="24"/>
        </w:rPr>
        <w:t xml:space="preserve">представление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информации о ходе исполнения бюджета </w:t>
      </w:r>
      <w:r>
        <w:rPr>
          <w:sz w:val="24"/>
          <w:szCs w:val="24"/>
        </w:rPr>
        <w:t xml:space="preserve">сельского поселения Казым</w:t>
      </w:r>
      <w:r>
        <w:rPr>
          <w:sz w:val="24"/>
          <w:szCs w:val="24"/>
        </w:rPr>
        <w:t xml:space="preserve">, о результатах проведенных контрольных и экспертно-аналитических мероприятий в </w:t>
      </w:r>
      <w:r>
        <w:rPr>
          <w:sz w:val="24"/>
          <w:szCs w:val="24"/>
        </w:rPr>
        <w:t xml:space="preserve">Совет депутатов сельского поселения Казым и главе сельского поселения Казым.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ind w:firstLine="709"/>
        <w:jc w:val="both"/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10. Ос</w:t>
      </w:r>
      <w:r>
        <w:rPr>
          <w:sz w:val="24"/>
          <w:szCs w:val="24"/>
        </w:rPr>
        <w:t xml:space="preserve">уществление контроля за состоянием муниципально</w:t>
      </w:r>
      <w:r>
        <w:rPr>
          <w:sz w:val="24"/>
          <w:szCs w:val="24"/>
        </w:rPr>
        <w:t xml:space="preserve">го внутреннего и внешнего долга.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ind w:firstLine="709"/>
        <w:jc w:val="both"/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11.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ценка реализуемости, рисков и результатов достижения целей социально-экономического развития </w:t>
      </w:r>
      <w:r>
        <w:rPr>
          <w:sz w:val="24"/>
          <w:szCs w:val="24"/>
        </w:rPr>
        <w:t xml:space="preserve">сельского поселения Казым</w:t>
      </w:r>
      <w:r>
        <w:rPr>
          <w:sz w:val="24"/>
          <w:szCs w:val="24"/>
        </w:rPr>
        <w:t xml:space="preserve">, предусмотренных документами стратегического планирования </w:t>
      </w:r>
      <w:r>
        <w:rPr>
          <w:sz w:val="24"/>
          <w:szCs w:val="24"/>
        </w:rPr>
        <w:t xml:space="preserve">сельского поселения Казым</w:t>
      </w:r>
      <w:r>
        <w:rPr>
          <w:sz w:val="24"/>
          <w:szCs w:val="24"/>
        </w:rPr>
        <w:t xml:space="preserve">, в пределах компетенции </w:t>
      </w:r>
      <w:r>
        <w:rPr>
          <w:sz w:val="24"/>
          <w:szCs w:val="24"/>
        </w:rPr>
        <w:t xml:space="preserve">к</w:t>
      </w:r>
      <w:r>
        <w:rPr>
          <w:sz w:val="24"/>
          <w:szCs w:val="24"/>
        </w:rPr>
        <w:t xml:space="preserve">онтрольно-счетной палаты</w:t>
      </w:r>
      <w:r>
        <w:rPr>
          <w:sz w:val="24"/>
          <w:szCs w:val="24"/>
        </w:rPr>
        <w:t xml:space="preserve"> Белоярского района.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ind w:firstLine="709"/>
        <w:jc w:val="both"/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12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</w:t>
      </w:r>
      <w:r>
        <w:rPr>
          <w:sz w:val="24"/>
          <w:szCs w:val="24"/>
        </w:rPr>
        <w:t xml:space="preserve">частие в пределах полномочий в мероприятиях, направленных на противодействие коррупции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2"/>
        <w:ind w:left="5245"/>
        <w:jc w:val="center"/>
        <w:widowControl w:val="off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П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РИЛОЖЕНИЕ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4</w:t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898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</w:t>
      </w:r>
      <w:r>
        <w:rPr>
          <w:rFonts w:eastAsia="Calibri"/>
          <w:sz w:val="24"/>
          <w:szCs w:val="24"/>
          <w:lang w:eastAsia="en-US"/>
        </w:rPr>
        <w:t xml:space="preserve">к решению Думы Белоярского района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pStyle w:val="912"/>
        <w:ind w:left="5245"/>
        <w:widowControl w:val="off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от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31 октября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20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2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5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года № 77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912"/>
        <w:jc w:val="center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2"/>
        <w:jc w:val="center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Перечень полномочий</w:t>
      </w:r>
      <w:r>
        <w:rPr>
          <w:b/>
          <w:sz w:val="24"/>
          <w:szCs w:val="24"/>
        </w:rPr>
        <w:t xml:space="preserve">,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9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передаваемых контрольно-счетной палате Белоярского района,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 осуществлению внешнего муниципального финансового контроля в сельском поселении Лыхма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98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ind w:firstLine="709"/>
        <w:jc w:val="both"/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1. О</w:t>
      </w:r>
      <w:r>
        <w:rPr>
          <w:sz w:val="24"/>
          <w:szCs w:val="24"/>
        </w:rPr>
        <w:t xml:space="preserve">рганизация и осуществление контроля за законностью и эффективностью использования средств бюджета</w:t>
      </w:r>
      <w:r>
        <w:rPr>
          <w:sz w:val="24"/>
          <w:szCs w:val="24"/>
        </w:rPr>
        <w:t xml:space="preserve"> сельского поселения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Лыхма</w:t>
      </w:r>
      <w:r>
        <w:rPr>
          <w:sz w:val="24"/>
          <w:szCs w:val="24"/>
        </w:rPr>
        <w:t xml:space="preserve">, а также иных средств в случаях, предусмотренных законодательством Российской Федерации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ind w:firstLine="709"/>
        <w:jc w:val="both"/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2. Э</w:t>
      </w:r>
      <w:r>
        <w:rPr>
          <w:sz w:val="24"/>
          <w:szCs w:val="24"/>
        </w:rPr>
        <w:t xml:space="preserve">кспертиза проектов бюджета </w:t>
      </w:r>
      <w:r>
        <w:rPr>
          <w:sz w:val="24"/>
          <w:szCs w:val="24"/>
        </w:rPr>
        <w:t xml:space="preserve">сельского поселения Лыхма</w:t>
      </w:r>
      <w:r>
        <w:rPr>
          <w:sz w:val="24"/>
          <w:szCs w:val="24"/>
        </w:rPr>
        <w:t xml:space="preserve">, проверка и анализ обоснованности его показателей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ind w:firstLine="709"/>
        <w:jc w:val="both"/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3. В</w:t>
      </w:r>
      <w:r>
        <w:rPr>
          <w:sz w:val="24"/>
          <w:szCs w:val="24"/>
        </w:rPr>
        <w:t xml:space="preserve">нешняя проверка годового отчета об исполнении бюджета </w:t>
      </w:r>
      <w:r>
        <w:rPr>
          <w:sz w:val="24"/>
          <w:szCs w:val="24"/>
        </w:rPr>
        <w:t xml:space="preserve">сельского поселения Лыхма.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ind w:firstLine="709"/>
        <w:jc w:val="both"/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4. П</w:t>
      </w:r>
      <w:r>
        <w:rPr>
          <w:sz w:val="24"/>
          <w:szCs w:val="24"/>
        </w:rPr>
        <w:t xml:space="preserve">роведение аудита в сфере закупок товаров, работ и услуг в соответствии с Федеральным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HYPERLINK consultantplus://offline/ref=84025C81F114EF99EBD76C0EB588814E4F95ADAFBFFADDEF4077009E506A05F48454DD91CCB682DE7D1109C81ECAhCH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 xml:space="preserve">законом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от 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ind w:firstLine="709"/>
        <w:jc w:val="both"/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5. О</w:t>
      </w:r>
      <w:r>
        <w:rPr>
          <w:sz w:val="24"/>
          <w:szCs w:val="24"/>
        </w:rPr>
        <w:t xml:space="preserve">ценка эффективности формирования муниципальной собственно</w:t>
      </w:r>
      <w:r>
        <w:rPr>
          <w:sz w:val="24"/>
          <w:szCs w:val="24"/>
        </w:rPr>
        <w:t xml:space="preserve">сти, управления и распоряжения такой собственностью и контроль за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ind w:firstLine="709"/>
        <w:jc w:val="both"/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6.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ценка эффективности предоставления налоговых и иных льгот и преимуществ, бюджетных кредитов за счет средств бюджета </w:t>
      </w:r>
      <w:r>
        <w:rPr>
          <w:sz w:val="24"/>
          <w:szCs w:val="24"/>
        </w:rPr>
        <w:t xml:space="preserve">сельского поселения Лыхма</w:t>
      </w:r>
      <w:r>
        <w:rPr>
          <w:sz w:val="24"/>
          <w:szCs w:val="24"/>
        </w:rPr>
        <w:t xml:space="preserve">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бюджета </w:t>
      </w:r>
      <w:r>
        <w:rPr>
          <w:sz w:val="24"/>
          <w:szCs w:val="24"/>
        </w:rPr>
        <w:t xml:space="preserve">сельского поселения Лыхма</w:t>
      </w:r>
      <w:r>
        <w:rPr>
          <w:sz w:val="24"/>
          <w:szCs w:val="24"/>
        </w:rPr>
        <w:t xml:space="preserve"> и имущества, находящегося в муниципальной собственности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ind w:firstLine="709"/>
        <w:jc w:val="both"/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7. Э</w:t>
      </w:r>
      <w:r>
        <w:rPr>
          <w:sz w:val="24"/>
          <w:szCs w:val="24"/>
        </w:rPr>
        <w:t xml:space="preserve">кспертиза проектов муниципальных правовых актов в части, касающейся расходных обязательств </w:t>
      </w:r>
      <w:r>
        <w:rPr>
          <w:sz w:val="24"/>
          <w:szCs w:val="24"/>
        </w:rPr>
        <w:t xml:space="preserve">сельского поселения</w:t>
      </w:r>
      <w:r>
        <w:rPr>
          <w:sz w:val="24"/>
          <w:szCs w:val="24"/>
        </w:rPr>
        <w:t xml:space="preserve">, экспертиза проектов муниципальных правовых актов, приводящих к изменению доходов бюджета </w:t>
      </w:r>
      <w:r>
        <w:rPr>
          <w:sz w:val="24"/>
          <w:szCs w:val="24"/>
        </w:rPr>
        <w:t xml:space="preserve">сельского поселения Лыхма</w:t>
      </w:r>
      <w:r>
        <w:rPr>
          <w:sz w:val="24"/>
          <w:szCs w:val="24"/>
        </w:rPr>
        <w:t xml:space="preserve">, а также муниципальных программ (проектов муниципальных программ)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ind w:firstLine="709"/>
        <w:jc w:val="both"/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8. А</w:t>
      </w:r>
      <w:r>
        <w:rPr>
          <w:sz w:val="24"/>
          <w:szCs w:val="24"/>
        </w:rPr>
        <w:t xml:space="preserve">нализ и мониторинг бюджетного процесса в </w:t>
      </w:r>
      <w:r>
        <w:rPr>
          <w:sz w:val="24"/>
          <w:szCs w:val="24"/>
        </w:rPr>
        <w:t xml:space="preserve">сельском поселении Лыхма</w:t>
      </w:r>
      <w:r>
        <w:rPr>
          <w:sz w:val="24"/>
          <w:szCs w:val="24"/>
        </w:rPr>
        <w:t xml:space="preserve">, в том числе подготовка предложений по устранению выявленных отклонений в бюджетном процессе и совершенствованию</w:t>
      </w:r>
      <w:r>
        <w:rPr>
          <w:sz w:val="24"/>
          <w:szCs w:val="24"/>
        </w:rPr>
        <w:t xml:space="preserve"> бюджетного законодательства Российской Федерации.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ind w:firstLine="709"/>
        <w:jc w:val="both"/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9.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роведение оперативного анализа исполнения и контроля за организацией исполнения бюджета </w:t>
      </w:r>
      <w:r>
        <w:rPr>
          <w:sz w:val="24"/>
          <w:szCs w:val="24"/>
        </w:rPr>
        <w:t xml:space="preserve">сельского поселения Лыхма</w:t>
      </w:r>
      <w:r>
        <w:rPr>
          <w:sz w:val="24"/>
          <w:szCs w:val="24"/>
        </w:rPr>
        <w:t xml:space="preserve"> в текущем финансовом году, </w:t>
      </w:r>
      <w:r>
        <w:rPr>
          <w:sz w:val="24"/>
          <w:szCs w:val="24"/>
        </w:rPr>
        <w:t xml:space="preserve">ежеквартальное </w:t>
      </w:r>
      <w:r>
        <w:rPr>
          <w:sz w:val="24"/>
          <w:szCs w:val="24"/>
        </w:rPr>
        <w:t xml:space="preserve">представление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информации о ходе исполнения бюджета </w:t>
      </w:r>
      <w:r>
        <w:rPr>
          <w:sz w:val="24"/>
          <w:szCs w:val="24"/>
        </w:rPr>
        <w:t xml:space="preserve">сельского поселения Лыхма</w:t>
      </w:r>
      <w:r>
        <w:rPr>
          <w:sz w:val="24"/>
          <w:szCs w:val="24"/>
        </w:rPr>
        <w:t xml:space="preserve">, о результатах проведенных контрольных и экспертно-аналитических мероприятий в </w:t>
      </w:r>
      <w:r>
        <w:rPr>
          <w:sz w:val="24"/>
          <w:szCs w:val="24"/>
        </w:rPr>
        <w:t xml:space="preserve">Совет депутатов сельского поселения Лыхма и главе сельского поселения Лыхма.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ind w:firstLine="709"/>
        <w:jc w:val="both"/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10. Ос</w:t>
      </w:r>
      <w:r>
        <w:rPr>
          <w:sz w:val="24"/>
          <w:szCs w:val="24"/>
        </w:rPr>
        <w:t xml:space="preserve">уществление контроля за состоянием муниципально</w:t>
      </w:r>
      <w:r>
        <w:rPr>
          <w:sz w:val="24"/>
          <w:szCs w:val="24"/>
        </w:rPr>
        <w:t xml:space="preserve">го внутреннего и внешнего долга.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ind w:firstLine="709"/>
        <w:jc w:val="both"/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11.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ценка реализуемости, рисков и результатов достижения целей социально-экономического развития </w:t>
      </w:r>
      <w:r>
        <w:rPr>
          <w:sz w:val="24"/>
          <w:szCs w:val="24"/>
        </w:rPr>
        <w:t xml:space="preserve">сельского поселения Лыхма</w:t>
      </w:r>
      <w:r>
        <w:rPr>
          <w:sz w:val="24"/>
          <w:szCs w:val="24"/>
        </w:rPr>
        <w:t xml:space="preserve">, предусмотренных документами стратегического планирования </w:t>
      </w:r>
      <w:r>
        <w:rPr>
          <w:sz w:val="24"/>
          <w:szCs w:val="24"/>
        </w:rPr>
        <w:t xml:space="preserve">сельского поселения Лыхма</w:t>
      </w:r>
      <w:r>
        <w:rPr>
          <w:sz w:val="24"/>
          <w:szCs w:val="24"/>
        </w:rPr>
        <w:t xml:space="preserve">, в пределах компетенции </w:t>
      </w:r>
      <w:r>
        <w:rPr>
          <w:sz w:val="24"/>
          <w:szCs w:val="24"/>
        </w:rPr>
        <w:t xml:space="preserve">к</w:t>
      </w:r>
      <w:r>
        <w:rPr>
          <w:sz w:val="24"/>
          <w:szCs w:val="24"/>
        </w:rPr>
        <w:t xml:space="preserve">онтрольно-счетной палаты</w:t>
      </w:r>
      <w:r>
        <w:rPr>
          <w:sz w:val="24"/>
          <w:szCs w:val="24"/>
        </w:rPr>
        <w:t xml:space="preserve"> Белоярского района.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ind w:firstLine="709"/>
        <w:jc w:val="both"/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12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</w:t>
      </w:r>
      <w:r>
        <w:rPr>
          <w:sz w:val="24"/>
          <w:szCs w:val="24"/>
        </w:rPr>
        <w:t xml:space="preserve">частие в пределах полномочий в мероприятиях, направленных на противодействие коррупции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2"/>
        <w:ind w:left="5245"/>
        <w:jc w:val="center"/>
        <w:widowControl w:val="off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П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РИЛОЖЕНИЕ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5</w:t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898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</w:t>
      </w:r>
      <w:r>
        <w:rPr>
          <w:rFonts w:eastAsia="Calibri"/>
          <w:sz w:val="24"/>
          <w:szCs w:val="24"/>
          <w:lang w:eastAsia="en-US"/>
        </w:rPr>
        <w:t xml:space="preserve">к решению Думы Белоярского района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pStyle w:val="912"/>
        <w:ind w:left="5245"/>
        <w:jc w:val="center"/>
        <w:widowControl w:val="off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от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31 октября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2025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года №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77</w:t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912"/>
        <w:jc w:val="center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2"/>
        <w:jc w:val="center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Перечень полномочий</w:t>
      </w:r>
      <w:r>
        <w:rPr>
          <w:b/>
          <w:sz w:val="24"/>
          <w:szCs w:val="24"/>
        </w:rPr>
        <w:t xml:space="preserve">,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9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передаваемых контрольно-счетной палате Белоярского района, </w:t>
      </w:r>
      <w:r>
        <w:rPr>
          <w:b/>
          <w:sz w:val="24"/>
          <w:szCs w:val="24"/>
        </w:rPr>
        <w:t xml:space="preserve">по осуществлению внешнего муниципального финансового контроля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в сельском поселении Полноват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98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ind w:firstLine="709"/>
        <w:jc w:val="both"/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1. О</w:t>
      </w:r>
      <w:r>
        <w:rPr>
          <w:sz w:val="24"/>
          <w:szCs w:val="24"/>
        </w:rPr>
        <w:t xml:space="preserve">рганизация и осуществление контроля за законностью и эффективностью использования средств бюджета</w:t>
      </w:r>
      <w:r>
        <w:rPr>
          <w:sz w:val="24"/>
          <w:szCs w:val="24"/>
        </w:rPr>
        <w:t xml:space="preserve"> сельского поселения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Полноват</w:t>
      </w:r>
      <w:r>
        <w:rPr>
          <w:sz w:val="24"/>
          <w:szCs w:val="24"/>
        </w:rPr>
        <w:t xml:space="preserve">, а также иных средств в случаях, предусмотренных законодательством Российской Федерации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ind w:firstLine="709"/>
        <w:jc w:val="both"/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2. Э</w:t>
      </w:r>
      <w:r>
        <w:rPr>
          <w:sz w:val="24"/>
          <w:szCs w:val="24"/>
        </w:rPr>
        <w:t xml:space="preserve">кспертиза проектов бюджета </w:t>
      </w:r>
      <w:r>
        <w:rPr>
          <w:sz w:val="24"/>
          <w:szCs w:val="24"/>
        </w:rPr>
        <w:t xml:space="preserve">сельского поселения Полноват</w:t>
      </w:r>
      <w:r>
        <w:rPr>
          <w:sz w:val="24"/>
          <w:szCs w:val="24"/>
        </w:rPr>
        <w:t xml:space="preserve">, проверка и анализ обоснованности его показателей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ind w:firstLine="709"/>
        <w:jc w:val="both"/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3. В</w:t>
      </w:r>
      <w:r>
        <w:rPr>
          <w:sz w:val="24"/>
          <w:szCs w:val="24"/>
        </w:rPr>
        <w:t xml:space="preserve">нешняя проверка годового отчета об исполнении бюджета </w:t>
      </w:r>
      <w:r>
        <w:rPr>
          <w:sz w:val="24"/>
          <w:szCs w:val="24"/>
        </w:rPr>
        <w:t xml:space="preserve">сельского поселения Полноват.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ind w:firstLine="709"/>
        <w:jc w:val="both"/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4. П</w:t>
      </w:r>
      <w:r>
        <w:rPr>
          <w:sz w:val="24"/>
          <w:szCs w:val="24"/>
        </w:rPr>
        <w:t xml:space="preserve">роведение аудита в сфере закупок товаров, работ и услуг в соответствии с Федеральным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HYPERLINK consultantplus://offline/ref=84025C81F114EF99EBD76C0EB588814E4F95ADAFBFFADDEF4077009E506A05F48454DD91CCB682DE7D1109C81ECAhCH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 xml:space="preserve">законом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от 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ind w:firstLine="709"/>
        <w:jc w:val="both"/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5. О</w:t>
      </w:r>
      <w:r>
        <w:rPr>
          <w:sz w:val="24"/>
          <w:szCs w:val="24"/>
        </w:rPr>
        <w:t xml:space="preserve">ценка эффективности формирования муниципальной собственно</w:t>
      </w:r>
      <w:r>
        <w:rPr>
          <w:sz w:val="24"/>
          <w:szCs w:val="24"/>
        </w:rPr>
        <w:t xml:space="preserve">сти, управления и распоряжения такой собственностью и контроль за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ind w:firstLine="709"/>
        <w:jc w:val="both"/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6.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ценка эффективности предоставления налоговых и иных льгот и преимуществ, бюджетных кредитов за счет средств бюджета </w:t>
      </w:r>
      <w:r>
        <w:rPr>
          <w:sz w:val="24"/>
          <w:szCs w:val="24"/>
        </w:rPr>
        <w:t xml:space="preserve">сельского поселения Полноват</w:t>
      </w:r>
      <w:r>
        <w:rPr>
          <w:sz w:val="24"/>
          <w:szCs w:val="24"/>
        </w:rPr>
        <w:t xml:space="preserve">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бюджета </w:t>
      </w:r>
      <w:r>
        <w:rPr>
          <w:sz w:val="24"/>
          <w:szCs w:val="24"/>
        </w:rPr>
        <w:t xml:space="preserve">сельского поселения Полноват</w:t>
      </w:r>
      <w:r>
        <w:rPr>
          <w:sz w:val="24"/>
          <w:szCs w:val="24"/>
        </w:rPr>
        <w:t xml:space="preserve"> и имущества, находящегося в муниципальной собственности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ind w:firstLine="709"/>
        <w:jc w:val="both"/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7. Э</w:t>
      </w:r>
      <w:r>
        <w:rPr>
          <w:sz w:val="24"/>
          <w:szCs w:val="24"/>
        </w:rPr>
        <w:t xml:space="preserve">кспертиза проектов муниципальных правовых актов в части, касающейся расходных обязательств </w:t>
      </w:r>
      <w:r>
        <w:rPr>
          <w:sz w:val="24"/>
          <w:szCs w:val="24"/>
        </w:rPr>
        <w:t xml:space="preserve">сельского поселения Полноват</w:t>
      </w:r>
      <w:r>
        <w:rPr>
          <w:sz w:val="24"/>
          <w:szCs w:val="24"/>
        </w:rPr>
        <w:t xml:space="preserve">, экспертиза проектов муниципальных правовых актов, приводящих к изменению доходов бюджета </w:t>
      </w:r>
      <w:r>
        <w:rPr>
          <w:sz w:val="24"/>
          <w:szCs w:val="24"/>
        </w:rPr>
        <w:t xml:space="preserve">сельского поселения Полноват</w:t>
      </w:r>
      <w:r>
        <w:rPr>
          <w:sz w:val="24"/>
          <w:szCs w:val="24"/>
        </w:rPr>
        <w:t xml:space="preserve">, а также муниципальных программ (проектов муниципальных программ)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ind w:firstLine="709"/>
        <w:jc w:val="both"/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8. А</w:t>
      </w:r>
      <w:r>
        <w:rPr>
          <w:sz w:val="24"/>
          <w:szCs w:val="24"/>
        </w:rPr>
        <w:t xml:space="preserve">нализ и мониторинг бюджетного процесса в </w:t>
      </w:r>
      <w:r>
        <w:rPr>
          <w:sz w:val="24"/>
          <w:szCs w:val="24"/>
        </w:rPr>
        <w:t xml:space="preserve">сельском поселении Полноват</w:t>
      </w:r>
      <w:r>
        <w:rPr>
          <w:sz w:val="24"/>
          <w:szCs w:val="24"/>
        </w:rPr>
        <w:t xml:space="preserve">, в том числе подготовка предложений по устранению выявленных отклонений в бюджетном процессе и совершенствованию</w:t>
      </w:r>
      <w:r>
        <w:rPr>
          <w:sz w:val="24"/>
          <w:szCs w:val="24"/>
        </w:rPr>
        <w:t xml:space="preserve"> бюджетного законодательства Российской Федерации.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ind w:firstLine="709"/>
        <w:jc w:val="both"/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9.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роведение оперативного анализа исполнения и контроля за организацией исполнения бюджета </w:t>
      </w:r>
      <w:r>
        <w:rPr>
          <w:sz w:val="24"/>
          <w:szCs w:val="24"/>
        </w:rPr>
        <w:t xml:space="preserve">сельского поселения Полноват</w:t>
      </w:r>
      <w:r>
        <w:rPr>
          <w:sz w:val="24"/>
          <w:szCs w:val="24"/>
        </w:rPr>
        <w:t xml:space="preserve"> в текущем финансовом году, </w:t>
      </w:r>
      <w:r>
        <w:rPr>
          <w:sz w:val="24"/>
          <w:szCs w:val="24"/>
        </w:rPr>
        <w:t xml:space="preserve">ежеквартальное </w:t>
      </w:r>
      <w:r>
        <w:rPr>
          <w:sz w:val="24"/>
          <w:szCs w:val="24"/>
        </w:rPr>
        <w:t xml:space="preserve">представление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информации о ходе исполнения бюджета </w:t>
      </w:r>
      <w:r>
        <w:rPr>
          <w:sz w:val="24"/>
          <w:szCs w:val="24"/>
        </w:rPr>
        <w:t xml:space="preserve">сельского поселения Полноват</w:t>
      </w:r>
      <w:r>
        <w:rPr>
          <w:sz w:val="24"/>
          <w:szCs w:val="24"/>
        </w:rPr>
        <w:t xml:space="preserve">, о результатах проведенных контрольных и экспертно-аналитических мероприятий в </w:t>
      </w:r>
      <w:r>
        <w:rPr>
          <w:sz w:val="24"/>
          <w:szCs w:val="24"/>
        </w:rPr>
        <w:t xml:space="preserve">Совет депутатов сельского поселения Полноват и главе сельского поселения Полноват.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ind w:firstLine="709"/>
        <w:jc w:val="both"/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10. Ос</w:t>
      </w:r>
      <w:r>
        <w:rPr>
          <w:sz w:val="24"/>
          <w:szCs w:val="24"/>
        </w:rPr>
        <w:t xml:space="preserve">уществление контроля за состоянием муниципально</w:t>
      </w:r>
      <w:r>
        <w:rPr>
          <w:sz w:val="24"/>
          <w:szCs w:val="24"/>
        </w:rPr>
        <w:t xml:space="preserve">го внутреннего и внешнего долга.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ind w:firstLine="709"/>
        <w:jc w:val="both"/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11.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ценка реализуемости, рисков и результатов достижения целей социально-экономического развития </w:t>
      </w:r>
      <w:r>
        <w:rPr>
          <w:sz w:val="24"/>
          <w:szCs w:val="24"/>
        </w:rPr>
        <w:t xml:space="preserve">сельского поселения Полноват</w:t>
      </w:r>
      <w:r>
        <w:rPr>
          <w:sz w:val="24"/>
          <w:szCs w:val="24"/>
        </w:rPr>
        <w:t xml:space="preserve">, предусмотренных документами стратегического планирования </w:t>
      </w:r>
      <w:r>
        <w:rPr>
          <w:sz w:val="24"/>
          <w:szCs w:val="24"/>
        </w:rPr>
        <w:t xml:space="preserve">сельского поселения Полноват</w:t>
      </w:r>
      <w:r>
        <w:rPr>
          <w:sz w:val="24"/>
          <w:szCs w:val="24"/>
        </w:rPr>
        <w:t xml:space="preserve">, в пределах компетенции </w:t>
      </w:r>
      <w:r>
        <w:rPr>
          <w:sz w:val="24"/>
          <w:szCs w:val="24"/>
        </w:rPr>
        <w:t xml:space="preserve">к</w:t>
      </w:r>
      <w:r>
        <w:rPr>
          <w:sz w:val="24"/>
          <w:szCs w:val="24"/>
        </w:rPr>
        <w:t xml:space="preserve">онтрольно-счетной палаты</w:t>
      </w:r>
      <w:r>
        <w:rPr>
          <w:sz w:val="24"/>
          <w:szCs w:val="24"/>
        </w:rPr>
        <w:t xml:space="preserve"> Белоярского района.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ind w:firstLine="709"/>
        <w:jc w:val="both"/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12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</w:t>
      </w:r>
      <w:r>
        <w:rPr>
          <w:sz w:val="24"/>
          <w:szCs w:val="24"/>
        </w:rPr>
        <w:t xml:space="preserve">частие в пределах полномочий в мероприятиях, направленных на противодействие коррупции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jc w:val="center"/>
        <w:tabs>
          <w:tab w:val="left" w:pos="3544" w:leader="none"/>
          <w:tab w:val="left" w:pos="3969" w:leader="none"/>
          <w:tab w:val="left" w:pos="4678" w:leader="none"/>
          <w:tab w:val="left" w:pos="5670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98"/>
        <w:jc w:val="center"/>
        <w:tabs>
          <w:tab w:val="left" w:pos="3544" w:leader="none"/>
          <w:tab w:val="left" w:pos="3969" w:leader="none"/>
          <w:tab w:val="left" w:pos="4678" w:leader="none"/>
          <w:tab w:val="left" w:pos="5670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98"/>
        <w:jc w:val="center"/>
        <w:tabs>
          <w:tab w:val="left" w:pos="3544" w:leader="none"/>
          <w:tab w:val="left" w:pos="3969" w:leader="none"/>
          <w:tab w:val="left" w:pos="4678" w:leader="none"/>
          <w:tab w:val="left" w:pos="5670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______________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98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9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912"/>
        <w:jc w:val="center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2"/>
        <w:jc w:val="center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2"/>
        <w:jc w:val="center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2"/>
        <w:jc w:val="center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2"/>
        <w:jc w:val="center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2"/>
        <w:jc w:val="center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2"/>
        <w:jc w:val="center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2"/>
        <w:jc w:val="center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2"/>
        <w:jc w:val="center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2"/>
        <w:jc w:val="center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2"/>
        <w:jc w:val="center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2"/>
        <w:jc w:val="center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2"/>
        <w:jc w:val="center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2"/>
        <w:jc w:val="center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2"/>
        <w:jc w:val="center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2"/>
        <w:jc w:val="center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2"/>
        <w:jc w:val="center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2"/>
        <w:jc w:val="center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2"/>
        <w:jc w:val="center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2"/>
        <w:jc w:val="center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2"/>
        <w:jc w:val="center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2"/>
        <w:jc w:val="center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2"/>
        <w:jc w:val="center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2"/>
        <w:jc w:val="center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2"/>
        <w:jc w:val="center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2"/>
        <w:jc w:val="center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2"/>
        <w:jc w:val="center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2"/>
        <w:jc w:val="center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2"/>
        <w:jc w:val="center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2"/>
        <w:jc w:val="center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2"/>
        <w:jc w:val="center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2"/>
        <w:jc w:val="center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2"/>
        <w:jc w:val="center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2"/>
        <w:jc w:val="center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2"/>
        <w:jc w:val="center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2"/>
        <w:jc w:val="center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2"/>
        <w:jc w:val="center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2"/>
        <w:jc w:val="center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2"/>
        <w:jc w:val="center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2"/>
        <w:jc w:val="center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2"/>
        <w:jc w:val="center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2"/>
        <w:jc w:val="center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2"/>
        <w:jc w:val="center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2"/>
        <w:jc w:val="center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2"/>
        <w:ind w:left="5245"/>
        <w:jc w:val="center"/>
        <w:widowControl w:val="off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6</w:t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898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</w:t>
      </w:r>
      <w:r>
        <w:rPr>
          <w:rFonts w:eastAsia="Calibri"/>
          <w:sz w:val="24"/>
          <w:szCs w:val="24"/>
          <w:lang w:eastAsia="en-US"/>
        </w:rPr>
        <w:t xml:space="preserve">к решению Думы Белоярского района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pStyle w:val="912"/>
        <w:ind w:left="5245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от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31 октября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20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2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5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года №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77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2"/>
        <w:jc w:val="center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2"/>
        <w:jc w:val="center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Перечень полномочий</w:t>
      </w:r>
      <w:r>
        <w:rPr>
          <w:b/>
          <w:sz w:val="24"/>
          <w:szCs w:val="24"/>
        </w:rPr>
        <w:t xml:space="preserve">,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98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передаваемых контрольно-счетной палате Белоярского района</w:t>
      </w:r>
      <w:r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 xml:space="preserve">по осуществлению внешнего муниципального финансового контроля в сельском поселении Сорум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2"/>
        <w:ind w:left="5245"/>
        <w:jc w:val="center"/>
        <w:widowControl w:val="off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898"/>
        <w:ind w:firstLine="709"/>
        <w:jc w:val="both"/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1. О</w:t>
      </w:r>
      <w:r>
        <w:rPr>
          <w:sz w:val="24"/>
          <w:szCs w:val="24"/>
        </w:rPr>
        <w:t xml:space="preserve">рганизация и осуществление контроля за законностью и эффективностью использования средств бюджета</w:t>
      </w:r>
      <w:r>
        <w:rPr>
          <w:sz w:val="24"/>
          <w:szCs w:val="24"/>
        </w:rPr>
        <w:t xml:space="preserve"> сельского поселения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Сорум</w:t>
      </w:r>
      <w:r>
        <w:rPr>
          <w:sz w:val="24"/>
          <w:szCs w:val="24"/>
        </w:rPr>
        <w:t xml:space="preserve">, а также иных средств в случаях, предусмотренных законодательством Российской Федерации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ind w:firstLine="709"/>
        <w:jc w:val="both"/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2. Э</w:t>
      </w:r>
      <w:r>
        <w:rPr>
          <w:sz w:val="24"/>
          <w:szCs w:val="24"/>
        </w:rPr>
        <w:t xml:space="preserve">кспертиза проектов бюджета </w:t>
      </w:r>
      <w:r>
        <w:rPr>
          <w:sz w:val="24"/>
          <w:szCs w:val="24"/>
        </w:rPr>
        <w:t xml:space="preserve">сельского поселения Сорум</w:t>
      </w:r>
      <w:r>
        <w:rPr>
          <w:sz w:val="24"/>
          <w:szCs w:val="24"/>
        </w:rPr>
        <w:t xml:space="preserve">, проверка и анализ обоснованности его показателей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ind w:firstLine="709"/>
        <w:jc w:val="both"/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3. В</w:t>
      </w:r>
      <w:r>
        <w:rPr>
          <w:sz w:val="24"/>
          <w:szCs w:val="24"/>
        </w:rPr>
        <w:t xml:space="preserve">нешняя проверка годового отчета об исполнении бюджета </w:t>
      </w:r>
      <w:r>
        <w:rPr>
          <w:sz w:val="24"/>
          <w:szCs w:val="24"/>
        </w:rPr>
        <w:t xml:space="preserve">сельского поселения Сорум.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ind w:firstLine="709"/>
        <w:jc w:val="both"/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4. П</w:t>
      </w:r>
      <w:r>
        <w:rPr>
          <w:sz w:val="24"/>
          <w:szCs w:val="24"/>
        </w:rPr>
        <w:t xml:space="preserve">роведение аудита в сфере закупок товаров, работ и услуг в соответствии с Федеральным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HYPERLINK consultantplus://offline/ref=84025C81F114EF99EBD76C0EB588814E4F95ADAFBFFADDEF4077009E506A05F48454DD91CCB682DE7D1109C81ECAhCH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 xml:space="preserve">законом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от 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ind w:firstLine="709"/>
        <w:jc w:val="both"/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5. О</w:t>
      </w:r>
      <w:r>
        <w:rPr>
          <w:sz w:val="24"/>
          <w:szCs w:val="24"/>
        </w:rPr>
        <w:t xml:space="preserve">ценка эффективности формирования муниципальной собственно</w:t>
      </w:r>
      <w:r>
        <w:rPr>
          <w:sz w:val="24"/>
          <w:szCs w:val="24"/>
        </w:rPr>
        <w:t xml:space="preserve">сти, управления и распоряжения такой собственностью и контроль за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ind w:firstLine="709"/>
        <w:jc w:val="both"/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6.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ценка эффективности предоставления налоговых и иных льгот и преимуществ, бюджетных кредитов за счет средств бюджета </w:t>
      </w:r>
      <w:r>
        <w:rPr>
          <w:sz w:val="24"/>
          <w:szCs w:val="24"/>
        </w:rPr>
        <w:t xml:space="preserve">сельского поселения Сорум</w:t>
      </w:r>
      <w:r>
        <w:rPr>
          <w:sz w:val="24"/>
          <w:szCs w:val="24"/>
        </w:rPr>
        <w:t xml:space="preserve">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бюджета </w:t>
      </w:r>
      <w:r>
        <w:rPr>
          <w:sz w:val="24"/>
          <w:szCs w:val="24"/>
        </w:rPr>
        <w:t xml:space="preserve">сельского поселения Сорум</w:t>
      </w:r>
      <w:r>
        <w:rPr>
          <w:sz w:val="24"/>
          <w:szCs w:val="24"/>
        </w:rPr>
        <w:t xml:space="preserve"> и имущества, находящегося в муниципальной собственности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ind w:firstLine="709"/>
        <w:jc w:val="both"/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7. Э</w:t>
      </w:r>
      <w:r>
        <w:rPr>
          <w:sz w:val="24"/>
          <w:szCs w:val="24"/>
        </w:rPr>
        <w:t xml:space="preserve">кспертиза проектов муниципальных правовых актов в части, касающейся расходных обязательств </w:t>
      </w:r>
      <w:r>
        <w:rPr>
          <w:sz w:val="24"/>
          <w:szCs w:val="24"/>
        </w:rPr>
        <w:t xml:space="preserve">сельского поселения Сорум</w:t>
      </w:r>
      <w:r>
        <w:rPr>
          <w:sz w:val="24"/>
          <w:szCs w:val="24"/>
        </w:rPr>
        <w:t xml:space="preserve">, экспертиза проектов муниципальных правовых актов, приводящих к изменению доходов бюджета </w:t>
      </w:r>
      <w:r>
        <w:rPr>
          <w:sz w:val="24"/>
          <w:szCs w:val="24"/>
        </w:rPr>
        <w:t xml:space="preserve">сельского поселения Сорум</w:t>
      </w:r>
      <w:r>
        <w:rPr>
          <w:sz w:val="24"/>
          <w:szCs w:val="24"/>
        </w:rPr>
        <w:t xml:space="preserve">, а также муниципальных программ (проектов муниципальных программ)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ind w:firstLine="709"/>
        <w:jc w:val="both"/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8. А</w:t>
      </w:r>
      <w:r>
        <w:rPr>
          <w:sz w:val="24"/>
          <w:szCs w:val="24"/>
        </w:rPr>
        <w:t xml:space="preserve">нализ и мониторинг бюджетного процесса в </w:t>
      </w:r>
      <w:r>
        <w:rPr>
          <w:sz w:val="24"/>
          <w:szCs w:val="24"/>
        </w:rPr>
        <w:t xml:space="preserve">сельском поселении Сорум</w:t>
      </w:r>
      <w:r>
        <w:rPr>
          <w:sz w:val="24"/>
          <w:szCs w:val="24"/>
        </w:rPr>
        <w:t xml:space="preserve">, в том числе подготовка предложений по устранению выявленных отклонений в бюджетном процессе и совершенствованию</w:t>
      </w:r>
      <w:r>
        <w:rPr>
          <w:sz w:val="24"/>
          <w:szCs w:val="24"/>
        </w:rPr>
        <w:t xml:space="preserve"> бюджетного законодательства Российской Федерации.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ind w:firstLine="709"/>
        <w:jc w:val="both"/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9.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роведение оперативного анализа исполнения и контроля за организацией исполнения бюджета </w:t>
      </w:r>
      <w:r>
        <w:rPr>
          <w:sz w:val="24"/>
          <w:szCs w:val="24"/>
        </w:rPr>
        <w:t xml:space="preserve">сельского поселения Сорум</w:t>
      </w:r>
      <w:r>
        <w:rPr>
          <w:sz w:val="24"/>
          <w:szCs w:val="24"/>
        </w:rPr>
        <w:t xml:space="preserve"> в текущем финансовом году, </w:t>
      </w:r>
      <w:r>
        <w:rPr>
          <w:sz w:val="24"/>
          <w:szCs w:val="24"/>
        </w:rPr>
        <w:t xml:space="preserve">ежеквартальное </w:t>
      </w:r>
      <w:r>
        <w:rPr>
          <w:sz w:val="24"/>
          <w:szCs w:val="24"/>
        </w:rPr>
        <w:t xml:space="preserve">представление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информации о ходе исполнения бюджета </w:t>
      </w:r>
      <w:r>
        <w:rPr>
          <w:sz w:val="24"/>
          <w:szCs w:val="24"/>
        </w:rPr>
        <w:t xml:space="preserve">сельского поселения Сорум</w:t>
      </w:r>
      <w:r>
        <w:rPr>
          <w:sz w:val="24"/>
          <w:szCs w:val="24"/>
        </w:rPr>
        <w:t xml:space="preserve">, о результатах проведенных контрольных и экспертно-аналитических мероприятий в </w:t>
      </w:r>
      <w:r>
        <w:rPr>
          <w:sz w:val="24"/>
          <w:szCs w:val="24"/>
        </w:rPr>
        <w:t xml:space="preserve">Совет депутатов сельского поселения Сорум и главе сельского поселения Сорум.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ind w:firstLine="709"/>
        <w:jc w:val="both"/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10. Ос</w:t>
      </w:r>
      <w:r>
        <w:rPr>
          <w:sz w:val="24"/>
          <w:szCs w:val="24"/>
        </w:rPr>
        <w:t xml:space="preserve">уществление контроля за состоянием муниципально</w:t>
      </w:r>
      <w:r>
        <w:rPr>
          <w:sz w:val="24"/>
          <w:szCs w:val="24"/>
        </w:rPr>
        <w:t xml:space="preserve">го внутреннего и внешнего долга.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ind w:firstLine="709"/>
        <w:jc w:val="both"/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11.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ценка реализуемости, рисков и результатов достижения целей социально-экономического развития </w:t>
      </w:r>
      <w:r>
        <w:rPr>
          <w:sz w:val="24"/>
          <w:szCs w:val="24"/>
        </w:rPr>
        <w:t xml:space="preserve">сельского поселения Сорум</w:t>
      </w:r>
      <w:r>
        <w:rPr>
          <w:sz w:val="24"/>
          <w:szCs w:val="24"/>
        </w:rPr>
        <w:t xml:space="preserve">, предусмотренных документами стратегического планирования </w:t>
      </w:r>
      <w:r>
        <w:rPr>
          <w:sz w:val="24"/>
          <w:szCs w:val="24"/>
        </w:rPr>
        <w:t xml:space="preserve">сельского поселения Сорум</w:t>
      </w:r>
      <w:r>
        <w:rPr>
          <w:sz w:val="24"/>
          <w:szCs w:val="24"/>
        </w:rPr>
        <w:t xml:space="preserve">, в пределах компетенции </w:t>
      </w:r>
      <w:r>
        <w:rPr>
          <w:sz w:val="24"/>
          <w:szCs w:val="24"/>
        </w:rPr>
        <w:t xml:space="preserve">к</w:t>
      </w:r>
      <w:r>
        <w:rPr>
          <w:sz w:val="24"/>
          <w:szCs w:val="24"/>
        </w:rPr>
        <w:t xml:space="preserve">онтрольно-счетной палаты</w:t>
      </w:r>
      <w:r>
        <w:rPr>
          <w:sz w:val="24"/>
          <w:szCs w:val="24"/>
        </w:rPr>
        <w:t xml:space="preserve"> Белоярского района.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ind w:firstLine="709"/>
        <w:jc w:val="both"/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12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</w:t>
      </w:r>
      <w:r>
        <w:rPr>
          <w:sz w:val="24"/>
          <w:szCs w:val="24"/>
        </w:rPr>
        <w:t xml:space="preserve">частие в пределах полномочий в мероприятиях, направленных на противодействие коррупции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2"/>
        <w:ind w:left="5245"/>
        <w:jc w:val="center"/>
        <w:widowControl w:val="off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7</w:t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898"/>
        <w:jc w:val="center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                                                                                       </w:t>
      </w:r>
      <w:r>
        <w:rPr>
          <w:rFonts w:eastAsia="Calibri"/>
          <w:sz w:val="24"/>
          <w:szCs w:val="24"/>
          <w:lang w:eastAsia="en-US"/>
        </w:rPr>
        <w:t xml:space="preserve">к решению Думы Белоярского района</w:t>
      </w:r>
      <w:r>
        <w:rPr>
          <w:rFonts w:eastAsia="Calibri"/>
          <w:sz w:val="24"/>
          <w:szCs w:val="24"/>
          <w:lang w:eastAsia="en-US"/>
        </w:rPr>
      </w:r>
      <w:r>
        <w:rPr>
          <w:rFonts w:eastAsia="Calibri"/>
          <w:sz w:val="24"/>
          <w:szCs w:val="24"/>
          <w:lang w:eastAsia="en-US"/>
        </w:rPr>
      </w:r>
    </w:p>
    <w:p>
      <w:pPr>
        <w:pStyle w:val="912"/>
        <w:ind w:left="5245"/>
        <w:widowControl w:val="off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от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31 октября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202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5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года №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77</w:t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912"/>
        <w:jc w:val="center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12"/>
        <w:jc w:val="center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Перечень полномочий</w:t>
      </w:r>
      <w:r>
        <w:rPr>
          <w:b/>
          <w:sz w:val="24"/>
          <w:szCs w:val="24"/>
        </w:rPr>
        <w:t xml:space="preserve">,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9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передаваемых контрольно-счетной палате Белоярского района</w:t>
      </w:r>
      <w:r>
        <w:rPr>
          <w:b/>
          <w:sz w:val="24"/>
          <w:szCs w:val="24"/>
        </w:rPr>
        <w:t xml:space="preserve">,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 осуществлению внешнего муниципального финансового контроля в сельском поселении Сосновка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98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ind w:firstLine="709"/>
        <w:jc w:val="both"/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1. О</w:t>
      </w:r>
      <w:r>
        <w:rPr>
          <w:sz w:val="24"/>
          <w:szCs w:val="24"/>
        </w:rPr>
        <w:t xml:space="preserve">рганизация и осуществление контроля за законностью и эффективностью использования средств бюджета</w:t>
      </w:r>
      <w:r>
        <w:rPr>
          <w:sz w:val="24"/>
          <w:szCs w:val="24"/>
        </w:rPr>
        <w:t xml:space="preserve"> сельского поселения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Сосновка</w:t>
      </w:r>
      <w:r>
        <w:rPr>
          <w:sz w:val="24"/>
          <w:szCs w:val="24"/>
        </w:rPr>
        <w:t xml:space="preserve">, а также иных средств в случаях, предусмотренных законодательством Российской Федерации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ind w:firstLine="709"/>
        <w:jc w:val="both"/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2. Э</w:t>
      </w:r>
      <w:r>
        <w:rPr>
          <w:sz w:val="24"/>
          <w:szCs w:val="24"/>
        </w:rPr>
        <w:t xml:space="preserve">кспертиза проектов бюджета </w:t>
      </w:r>
      <w:r>
        <w:rPr>
          <w:sz w:val="24"/>
          <w:szCs w:val="24"/>
        </w:rPr>
        <w:t xml:space="preserve">сельского поселения Сосновка</w:t>
      </w:r>
      <w:r>
        <w:rPr>
          <w:sz w:val="24"/>
          <w:szCs w:val="24"/>
        </w:rPr>
        <w:t xml:space="preserve">, проверка и анализ обоснованности его показателей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ind w:firstLine="709"/>
        <w:jc w:val="both"/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3. В</w:t>
      </w:r>
      <w:r>
        <w:rPr>
          <w:sz w:val="24"/>
          <w:szCs w:val="24"/>
        </w:rPr>
        <w:t xml:space="preserve">нешняя проверка годового отчета об исполнении бюджета </w:t>
      </w:r>
      <w:r>
        <w:rPr>
          <w:sz w:val="24"/>
          <w:szCs w:val="24"/>
        </w:rPr>
        <w:t xml:space="preserve">сельского поселения Сосновка.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ind w:firstLine="709"/>
        <w:jc w:val="both"/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4. П</w:t>
      </w:r>
      <w:r>
        <w:rPr>
          <w:sz w:val="24"/>
          <w:szCs w:val="24"/>
        </w:rPr>
        <w:t xml:space="preserve">роведение аудита в сфере закупок товаров, работ и услуг в соответствии с Федеральным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HYPERLINK consultantplus://offline/ref=84025C81F114EF99EBD76C0EB588814E4F95ADAFBFFADDEF4077009E506A05F48454DD91CCB682DE7D1109C81ECAhCH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 xml:space="preserve">законом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от 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ind w:firstLine="709"/>
        <w:jc w:val="both"/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5. О</w:t>
      </w:r>
      <w:r>
        <w:rPr>
          <w:sz w:val="24"/>
          <w:szCs w:val="24"/>
        </w:rPr>
        <w:t xml:space="preserve">ценка эффективности формирования муниципальной собственно</w:t>
      </w:r>
      <w:r>
        <w:rPr>
          <w:sz w:val="24"/>
          <w:szCs w:val="24"/>
        </w:rPr>
        <w:t xml:space="preserve">сти, управления и распоряжения такой собственностью и контроль за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ind w:firstLine="709"/>
        <w:jc w:val="both"/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6.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ценка эффективности предоставления налоговых и иных льгот и преимуществ, бюджетных кредитов за счет средств бюджета </w:t>
      </w:r>
      <w:r>
        <w:rPr>
          <w:sz w:val="24"/>
          <w:szCs w:val="24"/>
        </w:rPr>
        <w:t xml:space="preserve">сельского поселения Сосновка</w:t>
      </w:r>
      <w:r>
        <w:rPr>
          <w:sz w:val="24"/>
          <w:szCs w:val="24"/>
        </w:rPr>
        <w:t xml:space="preserve">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бюджета </w:t>
      </w:r>
      <w:r>
        <w:rPr>
          <w:sz w:val="24"/>
          <w:szCs w:val="24"/>
        </w:rPr>
        <w:t xml:space="preserve">сельского поселения Сосновка</w:t>
      </w:r>
      <w:r>
        <w:rPr>
          <w:sz w:val="24"/>
          <w:szCs w:val="24"/>
        </w:rPr>
        <w:t xml:space="preserve"> и имущества, находящегося в муниципальной собственности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ind w:firstLine="709"/>
        <w:jc w:val="both"/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7. Э</w:t>
      </w:r>
      <w:r>
        <w:rPr>
          <w:sz w:val="24"/>
          <w:szCs w:val="24"/>
        </w:rPr>
        <w:t xml:space="preserve">кспертиза проектов муниципальных правовых актов в части, касающейся расходных обязательств </w:t>
      </w:r>
      <w:r>
        <w:rPr>
          <w:sz w:val="24"/>
          <w:szCs w:val="24"/>
        </w:rPr>
        <w:t xml:space="preserve">сельского поселения Сосновка</w:t>
      </w:r>
      <w:r>
        <w:rPr>
          <w:sz w:val="24"/>
          <w:szCs w:val="24"/>
        </w:rPr>
        <w:t xml:space="preserve">, экспертиза проектов муниципальных правовых актов, приводящих к изменению доходов бюджета </w:t>
      </w:r>
      <w:r>
        <w:rPr>
          <w:sz w:val="24"/>
          <w:szCs w:val="24"/>
        </w:rPr>
        <w:t xml:space="preserve">сельского поселения Сосновка</w:t>
      </w:r>
      <w:r>
        <w:rPr>
          <w:sz w:val="24"/>
          <w:szCs w:val="24"/>
        </w:rPr>
        <w:t xml:space="preserve">, а также муниципальных программ (проектов муниципальных программ)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ind w:firstLine="709"/>
        <w:jc w:val="both"/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8. А</w:t>
      </w:r>
      <w:r>
        <w:rPr>
          <w:sz w:val="24"/>
          <w:szCs w:val="24"/>
        </w:rPr>
        <w:t xml:space="preserve">нализ и мониторинг бюджетного процесса в </w:t>
      </w:r>
      <w:r>
        <w:rPr>
          <w:sz w:val="24"/>
          <w:szCs w:val="24"/>
        </w:rPr>
        <w:t xml:space="preserve">сельском поселении Сосновка</w:t>
      </w:r>
      <w:r>
        <w:rPr>
          <w:sz w:val="24"/>
          <w:szCs w:val="24"/>
        </w:rPr>
        <w:t xml:space="preserve">, в том числе подготовка предложений по устранению выявленных отклонений в бюджетном процессе и совершенствованию</w:t>
      </w:r>
      <w:r>
        <w:rPr>
          <w:sz w:val="24"/>
          <w:szCs w:val="24"/>
        </w:rPr>
        <w:t xml:space="preserve"> бюджетного законодательства Российской Федерации.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ind w:firstLine="709"/>
        <w:jc w:val="both"/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9.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</w:t>
      </w:r>
      <w:r>
        <w:rPr>
          <w:sz w:val="24"/>
          <w:szCs w:val="24"/>
        </w:rPr>
        <w:t xml:space="preserve">роведение оперативного анализа исполнения и контроля за организацией исполнения бюджета </w:t>
      </w:r>
      <w:r>
        <w:rPr>
          <w:sz w:val="24"/>
          <w:szCs w:val="24"/>
        </w:rPr>
        <w:t xml:space="preserve">сельского поселения Сосновка</w:t>
      </w:r>
      <w:r>
        <w:rPr>
          <w:sz w:val="24"/>
          <w:szCs w:val="24"/>
        </w:rPr>
        <w:t xml:space="preserve"> в текущем финансовом году, </w:t>
      </w:r>
      <w:r>
        <w:rPr>
          <w:sz w:val="24"/>
          <w:szCs w:val="24"/>
        </w:rPr>
        <w:t xml:space="preserve">ежеквартальное </w:t>
      </w:r>
      <w:r>
        <w:rPr>
          <w:sz w:val="24"/>
          <w:szCs w:val="24"/>
        </w:rPr>
        <w:t xml:space="preserve">представление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информации о ходе исполнения бюджета </w:t>
      </w:r>
      <w:r>
        <w:rPr>
          <w:sz w:val="24"/>
          <w:szCs w:val="24"/>
        </w:rPr>
        <w:t xml:space="preserve">сельского поселения Сосновка</w:t>
      </w:r>
      <w:r>
        <w:rPr>
          <w:sz w:val="24"/>
          <w:szCs w:val="24"/>
        </w:rPr>
        <w:t xml:space="preserve">, о результатах проведенных контрольных и экспертно-аналитических мероприятий в </w:t>
      </w:r>
      <w:r>
        <w:rPr>
          <w:sz w:val="24"/>
          <w:szCs w:val="24"/>
        </w:rPr>
        <w:t xml:space="preserve">Совет депутатов сельского поселения Сосновка и главе сельского поселения Сосновка.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ind w:firstLine="709"/>
        <w:jc w:val="both"/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10. Ос</w:t>
      </w:r>
      <w:r>
        <w:rPr>
          <w:sz w:val="24"/>
          <w:szCs w:val="24"/>
        </w:rPr>
        <w:t xml:space="preserve">уществление контроля за состоянием муниципально</w:t>
      </w:r>
      <w:r>
        <w:rPr>
          <w:sz w:val="24"/>
          <w:szCs w:val="24"/>
        </w:rPr>
        <w:t xml:space="preserve">го внутреннего и внешнего долга.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ind w:firstLine="709"/>
        <w:jc w:val="both"/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11.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</w:t>
      </w:r>
      <w:r>
        <w:rPr>
          <w:sz w:val="24"/>
          <w:szCs w:val="24"/>
        </w:rPr>
        <w:t xml:space="preserve">ценка реализуемости, рисков и результатов достижения целей социально-экономического развития </w:t>
      </w:r>
      <w:r>
        <w:rPr>
          <w:sz w:val="24"/>
          <w:szCs w:val="24"/>
        </w:rPr>
        <w:t xml:space="preserve">сельского поселения Сосновка</w:t>
      </w:r>
      <w:r>
        <w:rPr>
          <w:sz w:val="24"/>
          <w:szCs w:val="24"/>
        </w:rPr>
        <w:t xml:space="preserve">, предусмотренных документами стратегического планирования </w:t>
      </w:r>
      <w:r>
        <w:rPr>
          <w:sz w:val="24"/>
          <w:szCs w:val="24"/>
        </w:rPr>
        <w:t xml:space="preserve">сельского поселения Сосновка</w:t>
      </w:r>
      <w:r>
        <w:rPr>
          <w:sz w:val="24"/>
          <w:szCs w:val="24"/>
        </w:rPr>
        <w:t xml:space="preserve">, в пределах компетенции </w:t>
      </w:r>
      <w:r>
        <w:rPr>
          <w:sz w:val="24"/>
          <w:szCs w:val="24"/>
        </w:rPr>
        <w:t xml:space="preserve">к</w:t>
      </w:r>
      <w:r>
        <w:rPr>
          <w:sz w:val="24"/>
          <w:szCs w:val="24"/>
        </w:rPr>
        <w:t xml:space="preserve">онтрольно-счетной палаты</w:t>
      </w:r>
      <w:r>
        <w:rPr>
          <w:sz w:val="24"/>
          <w:szCs w:val="24"/>
        </w:rPr>
        <w:t xml:space="preserve"> Белоярского района.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ind w:firstLine="709"/>
        <w:jc w:val="both"/>
        <w:spacing w:line="0" w:lineRule="atLeast"/>
        <w:rPr>
          <w:sz w:val="24"/>
          <w:szCs w:val="24"/>
        </w:rPr>
      </w:pPr>
      <w:r>
        <w:rPr>
          <w:sz w:val="24"/>
          <w:szCs w:val="24"/>
        </w:rPr>
        <w:t xml:space="preserve">12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</w:t>
      </w:r>
      <w:r>
        <w:rPr>
          <w:sz w:val="24"/>
          <w:szCs w:val="24"/>
        </w:rPr>
        <w:t xml:space="preserve">частие в пределах полномочий в мероприятиях, направленных на противодействие коррупции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jc w:val="center"/>
        <w:tabs>
          <w:tab w:val="left" w:pos="3544" w:leader="none"/>
          <w:tab w:val="left" w:pos="3969" w:leader="none"/>
          <w:tab w:val="left" w:pos="4678" w:leader="none"/>
          <w:tab w:val="left" w:pos="5670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98"/>
        <w:jc w:val="center"/>
        <w:tabs>
          <w:tab w:val="left" w:pos="3544" w:leader="none"/>
          <w:tab w:val="left" w:pos="3969" w:leader="none"/>
          <w:tab w:val="left" w:pos="4678" w:leader="none"/>
          <w:tab w:val="left" w:pos="5670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98"/>
        <w:jc w:val="center"/>
        <w:tabs>
          <w:tab w:val="left" w:pos="3544" w:leader="none"/>
          <w:tab w:val="left" w:pos="3969" w:leader="none"/>
          <w:tab w:val="left" w:pos="4678" w:leader="none"/>
          <w:tab w:val="left" w:pos="5670" w:leader="none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______________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98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1134" w:right="851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8"/>
      <w:rPr>
        <w:rStyle w:val="910"/>
        <w:sz w:val="24"/>
        <w:szCs w:val="24"/>
      </w:rPr>
      <w:framePr w:wrap="around" w:vAnchor="text" w:hAnchor="margin" w:xAlign="center" w:y="1"/>
    </w:pPr>
    <w:r>
      <w:rPr>
        <w:rStyle w:val="910"/>
        <w:sz w:val="24"/>
        <w:szCs w:val="24"/>
      </w:rPr>
      <w:fldChar w:fldCharType="begin"/>
    </w:r>
    <w:r>
      <w:rPr>
        <w:rStyle w:val="910"/>
        <w:sz w:val="24"/>
        <w:szCs w:val="24"/>
      </w:rPr>
      <w:instrText xml:space="preserve">PAGE  </w:instrText>
    </w:r>
    <w:r>
      <w:rPr>
        <w:rStyle w:val="910"/>
        <w:sz w:val="24"/>
        <w:szCs w:val="24"/>
      </w:rPr>
      <w:fldChar w:fldCharType="separate"/>
    </w:r>
    <w:r>
      <w:rPr>
        <w:rStyle w:val="910"/>
        <w:sz w:val="24"/>
        <w:szCs w:val="24"/>
      </w:rPr>
      <w:t xml:space="preserve">2</w:t>
    </w:r>
    <w:r>
      <w:rPr>
        <w:rStyle w:val="910"/>
        <w:sz w:val="24"/>
        <w:szCs w:val="24"/>
      </w:rPr>
      <w:fldChar w:fldCharType="end"/>
    </w:r>
    <w:r>
      <w:rPr>
        <w:rStyle w:val="910"/>
        <w:sz w:val="24"/>
        <w:szCs w:val="24"/>
      </w:rPr>
    </w:r>
    <w:r>
      <w:rPr>
        <w:rStyle w:val="910"/>
        <w:sz w:val="24"/>
        <w:szCs w:val="24"/>
      </w:rPr>
    </w:r>
  </w:p>
  <w:p>
    <w:pPr>
      <w:pStyle w:val="908"/>
      <w:jc w:val="center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8"/>
      <w:rPr>
        <w:rStyle w:val="910"/>
      </w:rPr>
      <w:framePr w:wrap="around" w:vAnchor="text" w:hAnchor="margin" w:xAlign="center" w:y="1"/>
    </w:pPr>
    <w:r>
      <w:rPr>
        <w:rStyle w:val="910"/>
      </w:rPr>
      <w:fldChar w:fldCharType="begin"/>
    </w:r>
    <w:r>
      <w:rPr>
        <w:rStyle w:val="910"/>
      </w:rPr>
      <w:instrText xml:space="preserve">PAGE  </w:instrText>
    </w:r>
    <w:r>
      <w:rPr>
        <w:rStyle w:val="910"/>
      </w:rPr>
      <w:fldChar w:fldCharType="end"/>
    </w:r>
    <w:r>
      <w:rPr>
        <w:rStyle w:val="910"/>
      </w:rPr>
    </w:r>
    <w:r>
      <w:rPr>
        <w:rStyle w:val="910"/>
      </w:rPr>
    </w:r>
  </w:p>
  <w:p>
    <w:pPr>
      <w:pStyle w:val="90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2">
      <w:start w:val="1"/>
      <w:numFmt w:val="decimal"/>
      <w:isLgl w:val="false"/>
      <w:suff w:val="tab"/>
      <w:lvlText w:val="%1.%2.%3)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3">
      <w:start w:val="1"/>
      <w:numFmt w:val="decimal"/>
      <w:isLgl w:val="false"/>
      <w:suff w:val="tab"/>
      <w:lvlText w:val="%1.%2.%3)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4">
      <w:start w:val="1"/>
      <w:numFmt w:val="decimal"/>
      <w:isLgl w:val="false"/>
      <w:suff w:val="tab"/>
      <w:lvlText w:val="%1.%2.%3)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5">
      <w:start w:val="1"/>
      <w:numFmt w:val="decimal"/>
      <w:isLgl w:val="false"/>
      <w:suff w:val="tab"/>
      <w:lvlText w:val="%1.%2.%3)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6">
      <w:start w:val="1"/>
      <w:numFmt w:val="decimal"/>
      <w:isLgl w:val="false"/>
      <w:suff w:val="tab"/>
      <w:lvlText w:val="%1.%2.%3)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7">
      <w:start w:val="1"/>
      <w:numFmt w:val="decimal"/>
      <w:isLgl w:val="false"/>
      <w:suff w:val="tab"/>
      <w:lvlText w:val="%1.%2.%3)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8">
      <w:start w:val="1"/>
      <w:numFmt w:val="decimal"/>
      <w:isLgl w:val="false"/>
      <w:suff w:val="tab"/>
      <w:lvlText w:val="%1.%2.%3)"/>
      <w:lvlJc w:val="left"/>
      <w:pPr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8" w:hanging="360"/>
        <w:tabs>
          <w:tab w:val="num" w:pos="1428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  <w:tabs>
          <w:tab w:val="num" w:pos="2148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  <w:tabs>
          <w:tab w:val="num" w:pos="2868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  <w:tabs>
          <w:tab w:val="num" w:pos="3588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  <w:tabs>
          <w:tab w:val="num" w:pos="4308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  <w:tabs>
          <w:tab w:val="num" w:pos="5028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  <w:tabs>
          <w:tab w:val="num" w:pos="5748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  <w:tabs>
          <w:tab w:val="num" w:pos="6468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  <w:tabs>
          <w:tab w:val="num" w:pos="7188" w:leader="none"/>
        </w:tabs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1428" w:hanging="360"/>
        <w:tabs>
          <w:tab w:val="num" w:pos="1428" w:leader="none"/>
        </w:tabs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  <w:tabs>
          <w:tab w:val="num" w:pos="2148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  <w:tabs>
          <w:tab w:val="num" w:pos="2868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  <w:tabs>
          <w:tab w:val="num" w:pos="3588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  <w:tabs>
          <w:tab w:val="num" w:pos="4308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  <w:tabs>
          <w:tab w:val="num" w:pos="5028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  <w:tabs>
          <w:tab w:val="num" w:pos="5748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  <w:tabs>
          <w:tab w:val="num" w:pos="6468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  <w:tabs>
          <w:tab w:val="num" w:pos="7188" w:leader="none"/>
        </w:tabs>
      </w:pPr>
      <w:rPr>
        <w:rFonts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8" w:hanging="360"/>
        <w:tabs>
          <w:tab w:val="num" w:pos="1428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  <w:tabs>
          <w:tab w:val="num" w:pos="2148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  <w:tabs>
          <w:tab w:val="num" w:pos="2868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  <w:tabs>
          <w:tab w:val="num" w:pos="3588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  <w:tabs>
          <w:tab w:val="num" w:pos="4308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  <w:tabs>
          <w:tab w:val="num" w:pos="5028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  <w:tabs>
          <w:tab w:val="num" w:pos="5748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  <w:tabs>
          <w:tab w:val="num" w:pos="6468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  <w:tabs>
          <w:tab w:val="num" w:pos="7188" w:leader="none"/>
        </w:tabs>
      </w:pPr>
      <w:rPr>
        <w:rFonts w:ascii="Wingdings" w:hAnsi="Wingdings"/>
      </w:rPr>
    </w:lvl>
  </w:abstractNum>
  <w:num w:numId="1">
    <w:abstractNumId w:val="13"/>
  </w:num>
  <w:num w:numId="2">
    <w:abstractNumId w:val="5"/>
  </w:num>
  <w:num w:numId="3">
    <w:abstractNumId w:val="7"/>
  </w:num>
  <w:num w:numId="4">
    <w:abstractNumId w:val="0"/>
  </w:num>
  <w:num w:numId="5">
    <w:abstractNumId w:val="11"/>
  </w:num>
  <w:num w:numId="6">
    <w:abstractNumId w:val="3"/>
  </w:num>
  <w:num w:numId="7">
    <w:abstractNumId w:val="2"/>
  </w:num>
  <w:num w:numId="8">
    <w:abstractNumId w:val="8"/>
  </w:num>
  <w:num w:numId="9">
    <w:abstractNumId w:val="4"/>
  </w:num>
  <w:num w:numId="10">
    <w:abstractNumId w:val="6"/>
  </w:num>
  <w:num w:numId="11">
    <w:abstractNumId w:val="9"/>
  </w:num>
  <w:num w:numId="12">
    <w:abstractNumId w:val="1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0">
    <w:name w:val="Heading 1"/>
    <w:basedOn w:val="898"/>
    <w:next w:val="898"/>
    <w:link w:val="72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1">
    <w:name w:val="Heading 1 Char"/>
    <w:link w:val="720"/>
    <w:uiPriority w:val="9"/>
    <w:rPr>
      <w:rFonts w:ascii="Arial" w:hAnsi="Arial" w:eastAsia="Arial" w:cs="Arial"/>
      <w:sz w:val="40"/>
      <w:szCs w:val="40"/>
    </w:rPr>
  </w:style>
  <w:style w:type="paragraph" w:styleId="722">
    <w:name w:val="Heading 2"/>
    <w:basedOn w:val="898"/>
    <w:next w:val="898"/>
    <w:link w:val="72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3">
    <w:name w:val="Heading 2 Char"/>
    <w:link w:val="722"/>
    <w:uiPriority w:val="9"/>
    <w:rPr>
      <w:rFonts w:ascii="Arial" w:hAnsi="Arial" w:eastAsia="Arial" w:cs="Arial"/>
      <w:sz w:val="34"/>
    </w:rPr>
  </w:style>
  <w:style w:type="paragraph" w:styleId="724">
    <w:name w:val="Heading 3"/>
    <w:basedOn w:val="898"/>
    <w:next w:val="898"/>
    <w:link w:val="72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5">
    <w:name w:val="Heading 3 Char"/>
    <w:link w:val="724"/>
    <w:uiPriority w:val="9"/>
    <w:rPr>
      <w:rFonts w:ascii="Arial" w:hAnsi="Arial" w:eastAsia="Arial" w:cs="Arial"/>
      <w:sz w:val="30"/>
      <w:szCs w:val="30"/>
    </w:rPr>
  </w:style>
  <w:style w:type="paragraph" w:styleId="726">
    <w:name w:val="Heading 4"/>
    <w:basedOn w:val="898"/>
    <w:next w:val="898"/>
    <w:link w:val="72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7">
    <w:name w:val="Heading 4 Char"/>
    <w:link w:val="726"/>
    <w:uiPriority w:val="9"/>
    <w:rPr>
      <w:rFonts w:ascii="Arial" w:hAnsi="Arial" w:eastAsia="Arial" w:cs="Arial"/>
      <w:b/>
      <w:bCs/>
      <w:sz w:val="26"/>
      <w:szCs w:val="26"/>
    </w:rPr>
  </w:style>
  <w:style w:type="paragraph" w:styleId="728">
    <w:name w:val="Heading 5"/>
    <w:basedOn w:val="898"/>
    <w:next w:val="898"/>
    <w:link w:val="72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9">
    <w:name w:val="Heading 5 Char"/>
    <w:link w:val="728"/>
    <w:uiPriority w:val="9"/>
    <w:rPr>
      <w:rFonts w:ascii="Arial" w:hAnsi="Arial" w:eastAsia="Arial" w:cs="Arial"/>
      <w:b/>
      <w:bCs/>
      <w:sz w:val="24"/>
      <w:szCs w:val="24"/>
    </w:rPr>
  </w:style>
  <w:style w:type="paragraph" w:styleId="730">
    <w:name w:val="Heading 6"/>
    <w:basedOn w:val="898"/>
    <w:next w:val="898"/>
    <w:link w:val="73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1">
    <w:name w:val="Heading 6 Char"/>
    <w:link w:val="730"/>
    <w:uiPriority w:val="9"/>
    <w:rPr>
      <w:rFonts w:ascii="Arial" w:hAnsi="Arial" w:eastAsia="Arial" w:cs="Arial"/>
      <w:b/>
      <w:bCs/>
      <w:sz w:val="22"/>
      <w:szCs w:val="22"/>
    </w:rPr>
  </w:style>
  <w:style w:type="paragraph" w:styleId="732">
    <w:name w:val="Heading 7"/>
    <w:basedOn w:val="898"/>
    <w:next w:val="898"/>
    <w:link w:val="73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3">
    <w:name w:val="Heading 7 Char"/>
    <w:link w:val="73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4">
    <w:name w:val="Heading 8"/>
    <w:basedOn w:val="898"/>
    <w:next w:val="898"/>
    <w:link w:val="73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5">
    <w:name w:val="Heading 8 Char"/>
    <w:link w:val="734"/>
    <w:uiPriority w:val="9"/>
    <w:rPr>
      <w:rFonts w:ascii="Arial" w:hAnsi="Arial" w:eastAsia="Arial" w:cs="Arial"/>
      <w:i/>
      <w:iCs/>
      <w:sz w:val="22"/>
      <w:szCs w:val="22"/>
    </w:rPr>
  </w:style>
  <w:style w:type="paragraph" w:styleId="736">
    <w:name w:val="Heading 9"/>
    <w:basedOn w:val="898"/>
    <w:next w:val="898"/>
    <w:link w:val="73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7">
    <w:name w:val="Heading 9 Char"/>
    <w:link w:val="736"/>
    <w:uiPriority w:val="9"/>
    <w:rPr>
      <w:rFonts w:ascii="Arial" w:hAnsi="Arial" w:eastAsia="Arial" w:cs="Arial"/>
      <w:i/>
      <w:iCs/>
      <w:sz w:val="21"/>
      <w:szCs w:val="21"/>
    </w:rPr>
  </w:style>
  <w:style w:type="paragraph" w:styleId="738">
    <w:name w:val="List Paragraph"/>
    <w:basedOn w:val="898"/>
    <w:uiPriority w:val="34"/>
    <w:qFormat/>
    <w:pPr>
      <w:contextualSpacing/>
      <w:ind w:left="720"/>
    </w:pPr>
  </w:style>
  <w:style w:type="paragraph" w:styleId="739">
    <w:name w:val="No Spacing"/>
    <w:uiPriority w:val="1"/>
    <w:qFormat/>
    <w:pPr>
      <w:spacing w:before="0" w:after="0" w:line="240" w:lineRule="auto"/>
    </w:pPr>
  </w:style>
  <w:style w:type="paragraph" w:styleId="740">
    <w:name w:val="Title"/>
    <w:basedOn w:val="898"/>
    <w:next w:val="898"/>
    <w:link w:val="74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41">
    <w:name w:val="Title Char"/>
    <w:link w:val="740"/>
    <w:uiPriority w:val="10"/>
    <w:rPr>
      <w:sz w:val="48"/>
      <w:szCs w:val="48"/>
    </w:rPr>
  </w:style>
  <w:style w:type="paragraph" w:styleId="742">
    <w:name w:val="Subtitle"/>
    <w:basedOn w:val="898"/>
    <w:next w:val="898"/>
    <w:link w:val="743"/>
    <w:uiPriority w:val="11"/>
    <w:qFormat/>
    <w:pPr>
      <w:spacing w:before="200" w:after="200"/>
    </w:pPr>
    <w:rPr>
      <w:sz w:val="24"/>
      <w:szCs w:val="24"/>
    </w:rPr>
  </w:style>
  <w:style w:type="character" w:styleId="743">
    <w:name w:val="Subtitle Char"/>
    <w:link w:val="742"/>
    <w:uiPriority w:val="11"/>
    <w:rPr>
      <w:sz w:val="24"/>
      <w:szCs w:val="24"/>
    </w:rPr>
  </w:style>
  <w:style w:type="paragraph" w:styleId="744">
    <w:name w:val="Quote"/>
    <w:basedOn w:val="898"/>
    <w:next w:val="898"/>
    <w:link w:val="745"/>
    <w:uiPriority w:val="29"/>
    <w:qFormat/>
    <w:pPr>
      <w:ind w:left="720" w:right="720"/>
    </w:pPr>
    <w:rPr>
      <w:i/>
    </w:rPr>
  </w:style>
  <w:style w:type="character" w:styleId="745">
    <w:name w:val="Quote Char"/>
    <w:link w:val="744"/>
    <w:uiPriority w:val="29"/>
    <w:rPr>
      <w:i/>
    </w:rPr>
  </w:style>
  <w:style w:type="paragraph" w:styleId="746">
    <w:name w:val="Intense Quote"/>
    <w:basedOn w:val="898"/>
    <w:next w:val="898"/>
    <w:link w:val="74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7">
    <w:name w:val="Intense Quote Char"/>
    <w:link w:val="746"/>
    <w:uiPriority w:val="30"/>
    <w:rPr>
      <w:i/>
    </w:rPr>
  </w:style>
  <w:style w:type="paragraph" w:styleId="748">
    <w:name w:val="Header"/>
    <w:basedOn w:val="898"/>
    <w:link w:val="74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9">
    <w:name w:val="Header Char"/>
    <w:link w:val="748"/>
    <w:uiPriority w:val="99"/>
  </w:style>
  <w:style w:type="paragraph" w:styleId="750">
    <w:name w:val="Footer"/>
    <w:basedOn w:val="898"/>
    <w:link w:val="75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1">
    <w:name w:val="Footer Char"/>
    <w:link w:val="750"/>
    <w:uiPriority w:val="99"/>
  </w:style>
  <w:style w:type="paragraph" w:styleId="752">
    <w:name w:val="Caption"/>
    <w:basedOn w:val="898"/>
    <w:next w:val="898"/>
    <w:link w:val="7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3">
    <w:name w:val="Caption Char"/>
    <w:link w:val="752"/>
    <w:uiPriority w:val="35"/>
    <w:rPr>
      <w:b/>
      <w:bCs/>
      <w:color w:val="4f81bd" w:themeColor="accent1"/>
      <w:sz w:val="18"/>
      <w:szCs w:val="18"/>
    </w:rPr>
  </w:style>
  <w:style w:type="table" w:styleId="75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0">
    <w:name w:val="Hyperlink"/>
    <w:uiPriority w:val="99"/>
    <w:unhideWhenUsed/>
    <w:rPr>
      <w:color w:val="0000ff" w:themeColor="hyperlink"/>
      <w:u w:val="single"/>
    </w:rPr>
  </w:style>
  <w:style w:type="paragraph" w:styleId="881">
    <w:name w:val="footnote text"/>
    <w:basedOn w:val="898"/>
    <w:link w:val="882"/>
    <w:uiPriority w:val="99"/>
    <w:semiHidden/>
    <w:unhideWhenUsed/>
    <w:pPr>
      <w:spacing w:after="40" w:line="240" w:lineRule="auto"/>
    </w:pPr>
    <w:rPr>
      <w:sz w:val="18"/>
    </w:rPr>
  </w:style>
  <w:style w:type="character" w:styleId="882">
    <w:name w:val="Footnote Text Char"/>
    <w:link w:val="881"/>
    <w:uiPriority w:val="99"/>
    <w:rPr>
      <w:sz w:val="18"/>
    </w:rPr>
  </w:style>
  <w:style w:type="character" w:styleId="883">
    <w:name w:val="footnote reference"/>
    <w:uiPriority w:val="99"/>
    <w:unhideWhenUsed/>
    <w:rPr>
      <w:vertAlign w:val="superscript"/>
    </w:rPr>
  </w:style>
  <w:style w:type="paragraph" w:styleId="884">
    <w:name w:val="endnote text"/>
    <w:basedOn w:val="898"/>
    <w:link w:val="885"/>
    <w:uiPriority w:val="99"/>
    <w:semiHidden/>
    <w:unhideWhenUsed/>
    <w:pPr>
      <w:spacing w:after="0" w:line="240" w:lineRule="auto"/>
    </w:pPr>
    <w:rPr>
      <w:sz w:val="20"/>
    </w:rPr>
  </w:style>
  <w:style w:type="character" w:styleId="885">
    <w:name w:val="Endnote Text Char"/>
    <w:link w:val="884"/>
    <w:uiPriority w:val="99"/>
    <w:rPr>
      <w:sz w:val="20"/>
    </w:rPr>
  </w:style>
  <w:style w:type="character" w:styleId="886">
    <w:name w:val="endnote reference"/>
    <w:uiPriority w:val="99"/>
    <w:semiHidden/>
    <w:unhideWhenUsed/>
    <w:rPr>
      <w:vertAlign w:val="superscript"/>
    </w:rPr>
  </w:style>
  <w:style w:type="paragraph" w:styleId="887">
    <w:name w:val="toc 1"/>
    <w:basedOn w:val="898"/>
    <w:next w:val="898"/>
    <w:uiPriority w:val="39"/>
    <w:unhideWhenUsed/>
    <w:pPr>
      <w:ind w:left="0" w:right="0" w:firstLine="0"/>
      <w:spacing w:after="57"/>
    </w:pPr>
  </w:style>
  <w:style w:type="paragraph" w:styleId="888">
    <w:name w:val="toc 2"/>
    <w:basedOn w:val="898"/>
    <w:next w:val="898"/>
    <w:uiPriority w:val="39"/>
    <w:unhideWhenUsed/>
    <w:pPr>
      <w:ind w:left="283" w:right="0" w:firstLine="0"/>
      <w:spacing w:after="57"/>
    </w:pPr>
  </w:style>
  <w:style w:type="paragraph" w:styleId="889">
    <w:name w:val="toc 3"/>
    <w:basedOn w:val="898"/>
    <w:next w:val="898"/>
    <w:uiPriority w:val="39"/>
    <w:unhideWhenUsed/>
    <w:pPr>
      <w:ind w:left="567" w:right="0" w:firstLine="0"/>
      <w:spacing w:after="57"/>
    </w:pPr>
  </w:style>
  <w:style w:type="paragraph" w:styleId="890">
    <w:name w:val="toc 4"/>
    <w:basedOn w:val="898"/>
    <w:next w:val="898"/>
    <w:uiPriority w:val="39"/>
    <w:unhideWhenUsed/>
    <w:pPr>
      <w:ind w:left="850" w:right="0" w:firstLine="0"/>
      <w:spacing w:after="57"/>
    </w:pPr>
  </w:style>
  <w:style w:type="paragraph" w:styleId="891">
    <w:name w:val="toc 5"/>
    <w:basedOn w:val="898"/>
    <w:next w:val="898"/>
    <w:uiPriority w:val="39"/>
    <w:unhideWhenUsed/>
    <w:pPr>
      <w:ind w:left="1134" w:right="0" w:firstLine="0"/>
      <w:spacing w:after="57"/>
    </w:pPr>
  </w:style>
  <w:style w:type="paragraph" w:styleId="892">
    <w:name w:val="toc 6"/>
    <w:basedOn w:val="898"/>
    <w:next w:val="898"/>
    <w:uiPriority w:val="39"/>
    <w:unhideWhenUsed/>
    <w:pPr>
      <w:ind w:left="1417" w:right="0" w:firstLine="0"/>
      <w:spacing w:after="57"/>
    </w:pPr>
  </w:style>
  <w:style w:type="paragraph" w:styleId="893">
    <w:name w:val="toc 7"/>
    <w:basedOn w:val="898"/>
    <w:next w:val="898"/>
    <w:uiPriority w:val="39"/>
    <w:unhideWhenUsed/>
    <w:pPr>
      <w:ind w:left="1701" w:right="0" w:firstLine="0"/>
      <w:spacing w:after="57"/>
    </w:pPr>
  </w:style>
  <w:style w:type="paragraph" w:styleId="894">
    <w:name w:val="toc 8"/>
    <w:basedOn w:val="898"/>
    <w:next w:val="898"/>
    <w:uiPriority w:val="39"/>
    <w:unhideWhenUsed/>
    <w:pPr>
      <w:ind w:left="1984" w:right="0" w:firstLine="0"/>
      <w:spacing w:after="57"/>
    </w:pPr>
  </w:style>
  <w:style w:type="paragraph" w:styleId="895">
    <w:name w:val="toc 9"/>
    <w:basedOn w:val="898"/>
    <w:next w:val="898"/>
    <w:uiPriority w:val="39"/>
    <w:unhideWhenUsed/>
    <w:pPr>
      <w:ind w:left="2268" w:right="0" w:firstLine="0"/>
      <w:spacing w:after="57"/>
    </w:pPr>
  </w:style>
  <w:style w:type="paragraph" w:styleId="896">
    <w:name w:val="TOC Heading"/>
    <w:uiPriority w:val="39"/>
    <w:unhideWhenUsed/>
  </w:style>
  <w:style w:type="paragraph" w:styleId="897">
    <w:name w:val="table of figures"/>
    <w:basedOn w:val="898"/>
    <w:next w:val="898"/>
    <w:uiPriority w:val="99"/>
    <w:unhideWhenUsed/>
    <w:pPr>
      <w:spacing w:after="0" w:afterAutospacing="0"/>
    </w:pPr>
  </w:style>
  <w:style w:type="paragraph" w:styleId="898" w:default="1">
    <w:name w:val="Normal"/>
    <w:next w:val="898"/>
    <w:link w:val="898"/>
    <w:qFormat/>
    <w:rPr>
      <w:lang w:val="ru-RU" w:eastAsia="ru-RU" w:bidi="ar-SA"/>
    </w:rPr>
  </w:style>
  <w:style w:type="paragraph" w:styleId="899">
    <w:name w:val="Заголовок 1"/>
    <w:basedOn w:val="898"/>
    <w:next w:val="898"/>
    <w:link w:val="898"/>
    <w:qFormat/>
    <w:pPr>
      <w:jc w:val="center"/>
      <w:keepNext/>
      <w:outlineLvl w:val="0"/>
    </w:pPr>
    <w:rPr>
      <w:b/>
      <w:sz w:val="28"/>
    </w:rPr>
  </w:style>
  <w:style w:type="paragraph" w:styleId="900">
    <w:name w:val="Заголовок 2"/>
    <w:basedOn w:val="898"/>
    <w:next w:val="898"/>
    <w:link w:val="898"/>
    <w:qFormat/>
    <w:pPr>
      <w:jc w:val="center"/>
      <w:keepNext/>
      <w:outlineLvl w:val="1"/>
    </w:pPr>
    <w:rPr>
      <w:b/>
      <w:sz w:val="24"/>
    </w:rPr>
  </w:style>
  <w:style w:type="paragraph" w:styleId="901">
    <w:name w:val="Заголовок 3"/>
    <w:basedOn w:val="898"/>
    <w:next w:val="898"/>
    <w:link w:val="898"/>
    <w:qFormat/>
    <w:pPr>
      <w:jc w:val="center"/>
      <w:keepNext/>
      <w:outlineLvl w:val="2"/>
    </w:pPr>
    <w:rPr>
      <w:sz w:val="28"/>
    </w:rPr>
  </w:style>
  <w:style w:type="paragraph" w:styleId="902">
    <w:name w:val="Заголовок 4"/>
    <w:basedOn w:val="898"/>
    <w:next w:val="898"/>
    <w:link w:val="918"/>
    <w:semiHidden/>
    <w:unhideWhenUsed/>
    <w:qFormat/>
    <w:pPr>
      <w:keepNext/>
      <w:spacing w:before="240" w:after="60"/>
      <w:outlineLvl w:val="3"/>
    </w:pPr>
    <w:rPr>
      <w:rFonts w:ascii="Calibri" w:hAnsi="Calibri" w:eastAsia="Times New Roman" w:cs="Times New Roman"/>
      <w:b/>
      <w:bCs/>
      <w:sz w:val="28"/>
      <w:szCs w:val="28"/>
    </w:rPr>
  </w:style>
  <w:style w:type="character" w:styleId="903">
    <w:name w:val="Основной шрифт абзаца"/>
    <w:next w:val="903"/>
    <w:link w:val="898"/>
    <w:semiHidden/>
  </w:style>
  <w:style w:type="table" w:styleId="904">
    <w:name w:val="Обычная таблица"/>
    <w:next w:val="904"/>
    <w:link w:val="898"/>
    <w:semiHidden/>
    <w:tblPr/>
  </w:style>
  <w:style w:type="numbering" w:styleId="905">
    <w:name w:val="Нет списка"/>
    <w:next w:val="905"/>
    <w:link w:val="898"/>
    <w:semiHidden/>
  </w:style>
  <w:style w:type="paragraph" w:styleId="906">
    <w:name w:val="Основной текст с отступом 3"/>
    <w:basedOn w:val="898"/>
    <w:next w:val="906"/>
    <w:link w:val="898"/>
    <w:pPr>
      <w:jc w:val="center"/>
    </w:pPr>
    <w:rPr>
      <w:sz w:val="24"/>
    </w:rPr>
  </w:style>
  <w:style w:type="paragraph" w:styleId="907">
    <w:name w:val="Текст выноски"/>
    <w:basedOn w:val="898"/>
    <w:next w:val="907"/>
    <w:link w:val="898"/>
    <w:semiHidden/>
    <w:rPr>
      <w:rFonts w:ascii="Tahoma" w:hAnsi="Tahoma" w:cs="Tahoma"/>
      <w:sz w:val="16"/>
      <w:szCs w:val="16"/>
    </w:rPr>
  </w:style>
  <w:style w:type="paragraph" w:styleId="908">
    <w:name w:val="Верхний колонтитул"/>
    <w:basedOn w:val="898"/>
    <w:next w:val="908"/>
    <w:link w:val="898"/>
    <w:pPr>
      <w:tabs>
        <w:tab w:val="center" w:pos="4677" w:leader="none"/>
        <w:tab w:val="right" w:pos="9355" w:leader="none"/>
      </w:tabs>
    </w:pPr>
  </w:style>
  <w:style w:type="paragraph" w:styleId="909">
    <w:name w:val="Нижний колонтитул"/>
    <w:basedOn w:val="898"/>
    <w:next w:val="909"/>
    <w:link w:val="898"/>
    <w:pPr>
      <w:tabs>
        <w:tab w:val="center" w:pos="4677" w:leader="none"/>
        <w:tab w:val="right" w:pos="9355" w:leader="none"/>
      </w:tabs>
    </w:pPr>
  </w:style>
  <w:style w:type="character" w:styleId="910">
    <w:name w:val="Номер страницы"/>
    <w:basedOn w:val="903"/>
    <w:next w:val="910"/>
    <w:link w:val="898"/>
  </w:style>
  <w:style w:type="paragraph" w:styleId="911">
    <w:name w:val="ConsPlusNormal"/>
    <w:next w:val="911"/>
    <w:link w:val="898"/>
    <w:pPr>
      <w:ind w:firstLine="720"/>
    </w:pPr>
    <w:rPr>
      <w:rFonts w:ascii="Arial" w:hAnsi="Arial" w:eastAsia="Calibri" w:cs="Arial"/>
      <w:lang w:val="ru-RU" w:eastAsia="en-US" w:bidi="ar-SA"/>
    </w:rPr>
  </w:style>
  <w:style w:type="paragraph" w:styleId="912">
    <w:name w:val="ConsPlusTitle"/>
    <w:next w:val="912"/>
    <w:link w:val="898"/>
    <w:rPr>
      <w:rFonts w:ascii="Arial" w:hAnsi="Arial" w:eastAsia="Calibri" w:cs="Arial"/>
      <w:b/>
      <w:bCs/>
      <w:lang w:val="ru-RU" w:eastAsia="en-US" w:bidi="ar-SA"/>
    </w:rPr>
  </w:style>
  <w:style w:type="paragraph" w:styleId="913">
    <w:name w:val="ConsPlusTitlePage"/>
    <w:next w:val="913"/>
    <w:link w:val="898"/>
    <w:uiPriority w:val="99"/>
    <w:rPr>
      <w:rFonts w:ascii="Tahoma" w:hAnsi="Tahoma" w:cs="Tahoma"/>
      <w:lang w:val="ru-RU" w:eastAsia="ru-RU" w:bidi="ar-SA"/>
    </w:rPr>
  </w:style>
  <w:style w:type="paragraph" w:styleId="914">
    <w:name w:val="Основной текст"/>
    <w:basedOn w:val="898"/>
    <w:next w:val="914"/>
    <w:link w:val="915"/>
    <w:pPr>
      <w:spacing w:after="120"/>
    </w:pPr>
  </w:style>
  <w:style w:type="character" w:styleId="915">
    <w:name w:val="Основной текст Знак"/>
    <w:basedOn w:val="903"/>
    <w:next w:val="915"/>
    <w:link w:val="914"/>
  </w:style>
  <w:style w:type="character" w:styleId="916">
    <w:name w:val="Колонтитул_"/>
    <w:next w:val="916"/>
    <w:link w:val="917"/>
    <w:uiPriority w:val="99"/>
    <w:rPr>
      <w:b/>
      <w:bCs/>
      <w:sz w:val="23"/>
      <w:szCs w:val="23"/>
      <w:shd w:val="clear" w:color="auto" w:fill="ffffff"/>
    </w:rPr>
  </w:style>
  <w:style w:type="paragraph" w:styleId="917">
    <w:name w:val="Колонтитул1"/>
    <w:basedOn w:val="898"/>
    <w:next w:val="917"/>
    <w:link w:val="916"/>
    <w:uiPriority w:val="99"/>
    <w:pPr>
      <w:jc w:val="center"/>
      <w:spacing w:line="317" w:lineRule="exact"/>
      <w:shd w:val="clear" w:color="auto" w:fill="ffffff"/>
      <w:widowControl w:val="off"/>
    </w:pPr>
    <w:rPr>
      <w:b/>
      <w:bCs/>
      <w:sz w:val="23"/>
      <w:szCs w:val="23"/>
    </w:rPr>
  </w:style>
  <w:style w:type="character" w:styleId="918">
    <w:name w:val="Заголовок 4 Знак"/>
    <w:next w:val="918"/>
    <w:link w:val="902"/>
    <w:semiHidden/>
    <w:rPr>
      <w:rFonts w:ascii="Calibri" w:hAnsi="Calibri" w:eastAsia="Times New Roman" w:cs="Times New Roman"/>
      <w:b/>
      <w:bCs/>
      <w:sz w:val="28"/>
      <w:szCs w:val="28"/>
    </w:rPr>
  </w:style>
  <w:style w:type="character" w:styleId="919" w:default="1">
    <w:name w:val="Default Paragraph Font"/>
    <w:uiPriority w:val="1"/>
    <w:semiHidden/>
    <w:unhideWhenUsed/>
  </w:style>
  <w:style w:type="numbering" w:styleId="920" w:default="1">
    <w:name w:val="No List"/>
    <w:uiPriority w:val="99"/>
    <w:semiHidden/>
    <w:unhideWhenUsed/>
  </w:style>
  <w:style w:type="table" w:styleId="92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1</dc:creator>
  <cp:lastModifiedBy>GorelikovaAU</cp:lastModifiedBy>
  <cp:revision>334</cp:revision>
  <dcterms:created xsi:type="dcterms:W3CDTF">2010-04-26T14:33:00Z</dcterms:created>
  <dcterms:modified xsi:type="dcterms:W3CDTF">2025-11-01T03:30:48Z</dcterms:modified>
  <cp:version>983040</cp:version>
</cp:coreProperties>
</file>