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74" w:rsidRDefault="00344E74">
      <w:pPr>
        <w:outlineLvl w:val="0"/>
      </w:pPr>
    </w:p>
    <w:p w:rsidR="00344E74" w:rsidRDefault="00293FD4">
      <w:pPr>
        <w:jc w:val="center"/>
      </w:pPr>
      <w:r w:rsidRPr="008135D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5pt;visibility:visible;mso-wrap-style:square">
            <v:imagedata r:id="rId7" o:title=""/>
          </v:shape>
        </w:pict>
      </w:r>
    </w:p>
    <w:p w:rsidR="00344E74" w:rsidRDefault="00344E74">
      <w:pPr>
        <w:jc w:val="center"/>
        <w:rPr>
          <w:b/>
        </w:rPr>
      </w:pPr>
    </w:p>
    <w:p w:rsidR="00344E74" w:rsidRDefault="00293F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44E74" w:rsidRDefault="00293FD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– ЮГРА</w:t>
      </w:r>
    </w:p>
    <w:p w:rsidR="00344E74" w:rsidRDefault="00344E74">
      <w:pPr>
        <w:jc w:val="center"/>
        <w:rPr>
          <w:b/>
        </w:rPr>
      </w:pPr>
    </w:p>
    <w:p w:rsidR="00344E74" w:rsidRDefault="00344E74">
      <w:pPr>
        <w:jc w:val="center"/>
        <w:rPr>
          <w:b/>
        </w:rPr>
      </w:pPr>
    </w:p>
    <w:p w:rsidR="00344E74" w:rsidRDefault="00293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344E74" w:rsidRDefault="00344E74">
      <w:pPr>
        <w:jc w:val="center"/>
      </w:pPr>
    </w:p>
    <w:p w:rsidR="00344E74" w:rsidRDefault="00344E74">
      <w:pPr>
        <w:jc w:val="center"/>
      </w:pPr>
    </w:p>
    <w:p w:rsidR="00344E74" w:rsidRDefault="00293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44E74" w:rsidRPr="00A272CD" w:rsidRDefault="00344E74">
      <w:pPr>
        <w:pStyle w:val="33"/>
        <w:ind w:left="0"/>
        <w:rPr>
          <w:sz w:val="36"/>
          <w:szCs w:val="36"/>
          <w:lang w:val="ru-RU"/>
        </w:rPr>
      </w:pPr>
    </w:p>
    <w:p w:rsidR="00344E74" w:rsidRPr="00A272CD" w:rsidRDefault="00293FD4" w:rsidP="00A272CD">
      <w:pPr>
        <w:pStyle w:val="33"/>
        <w:ind w:left="0"/>
        <w:jc w:val="center"/>
        <w:rPr>
          <w:sz w:val="24"/>
          <w:szCs w:val="24"/>
          <w:lang w:val="ru-RU"/>
        </w:rPr>
      </w:pPr>
      <w:r w:rsidRPr="00A272CD">
        <w:rPr>
          <w:sz w:val="24"/>
          <w:szCs w:val="24"/>
          <w:lang w:val="ru-RU"/>
        </w:rPr>
        <w:t xml:space="preserve">от 23 </w:t>
      </w:r>
      <w:r>
        <w:rPr>
          <w:sz w:val="24"/>
          <w:szCs w:val="24"/>
          <w:lang w:val="ru-RU"/>
        </w:rPr>
        <w:t xml:space="preserve">октября </w:t>
      </w:r>
      <w:r w:rsidRPr="00A272CD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25</w:t>
      </w:r>
      <w:r w:rsidRPr="00A272CD">
        <w:rPr>
          <w:sz w:val="24"/>
          <w:szCs w:val="24"/>
          <w:lang w:val="ru-RU"/>
        </w:rPr>
        <w:t xml:space="preserve"> года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</w:t>
      </w:r>
      <w:r w:rsidRPr="00A272CD">
        <w:rPr>
          <w:sz w:val="24"/>
          <w:szCs w:val="24"/>
          <w:lang w:val="ru-RU"/>
        </w:rPr>
        <w:t>№ 683</w:t>
      </w:r>
    </w:p>
    <w:p w:rsidR="00344E74" w:rsidRDefault="00344E74">
      <w:pPr>
        <w:jc w:val="center"/>
        <w:rPr>
          <w:b/>
        </w:rPr>
      </w:pPr>
    </w:p>
    <w:p w:rsidR="00344E74" w:rsidRDefault="00293FD4">
      <w:pPr>
        <w:jc w:val="center"/>
        <w:rPr>
          <w:b/>
        </w:rPr>
      </w:pPr>
      <w:r>
        <w:rPr>
          <w:b/>
        </w:rPr>
        <w:t>О вне</w:t>
      </w:r>
      <w:r>
        <w:rPr>
          <w:b/>
        </w:rPr>
        <w:t>сении изменений в приложение к постановлению администрации Белоярского района от 19 апреля 2023 года № 248</w:t>
      </w:r>
    </w:p>
    <w:p w:rsidR="00344E74" w:rsidRDefault="00344E74">
      <w:pPr>
        <w:jc w:val="center"/>
        <w:rPr>
          <w:b/>
          <w:bCs/>
        </w:rPr>
      </w:pPr>
    </w:p>
    <w:p w:rsidR="00344E74" w:rsidRDefault="00344E74">
      <w:pPr>
        <w:jc w:val="center"/>
        <w:rPr>
          <w:b/>
          <w:bCs/>
        </w:rPr>
      </w:pPr>
    </w:p>
    <w:p w:rsidR="00344E74" w:rsidRDefault="00344E74">
      <w:pPr>
        <w:jc w:val="center"/>
        <w:rPr>
          <w:b/>
          <w:bCs/>
        </w:rPr>
      </w:pPr>
    </w:p>
    <w:p w:rsidR="00344E74" w:rsidRDefault="00A272CD">
      <w:pPr>
        <w:ind w:firstLine="714"/>
        <w:jc w:val="both"/>
      </w:pPr>
      <w:r>
        <w:t xml:space="preserve">В </w:t>
      </w:r>
      <w:bookmarkStart w:id="0" w:name="_GoBack"/>
      <w:bookmarkEnd w:id="0"/>
      <w:r w:rsidR="00293FD4">
        <w:t>соответствии  с  постановлением    администрации     Белоярского      района   от 30 сентября 2010 года № 1381 «О Порядке разработки и утвержде</w:t>
      </w:r>
      <w:r w:rsidR="00293FD4">
        <w:t>ния административных   регламентов   предоставления   муниципальных  услуг» п о с т а н о в л я ю:</w:t>
      </w:r>
    </w:p>
    <w:p w:rsidR="00344E74" w:rsidRDefault="00293FD4">
      <w:pPr>
        <w:ind w:firstLine="714"/>
        <w:jc w:val="both"/>
        <w:rPr>
          <w:bCs/>
        </w:rPr>
      </w:pPr>
      <w:r>
        <w:t>1. Внести в приложение «Административный регламент предоставления муниципальной услуги «</w:t>
      </w:r>
      <w:r>
        <w:rPr>
          <w:bCs/>
        </w:rPr>
        <w:t>Постановка на учет и направление детей в муниципальные образовательны</w:t>
      </w:r>
      <w:r>
        <w:rPr>
          <w:bCs/>
        </w:rPr>
        <w:t>е учреждения, реализующие образовательные программы дошкольного образования на территории Белоярского района»</w:t>
      </w:r>
      <w:r>
        <w:t xml:space="preserve"> к  постановлению администрации Белоярского района от 19 апреля 2023 года № 248 «Об утверждении административного регламента предоставления муницип</w:t>
      </w:r>
      <w:r>
        <w:t>альной услуги  «</w:t>
      </w:r>
      <w:r>
        <w:rPr>
          <w:bCs/>
        </w:rPr>
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 на территории Белоярского района» (далее – приложение) следующие изменения:</w:t>
      </w:r>
    </w:p>
    <w:p w:rsidR="00344E74" w:rsidRDefault="00293FD4">
      <w:pPr>
        <w:jc w:val="both"/>
      </w:pPr>
      <w:r>
        <w:t xml:space="preserve">           1) в раз</w:t>
      </w:r>
      <w:r>
        <w:t>деле 2:</w:t>
      </w:r>
    </w:p>
    <w:p w:rsidR="00344E74" w:rsidRDefault="00293FD4">
      <w:pPr>
        <w:jc w:val="both"/>
      </w:pPr>
      <w:r>
        <w:rPr>
          <w:sz w:val="23"/>
          <w:szCs w:val="23"/>
        </w:rPr>
        <w:t xml:space="preserve"> </w:t>
      </w:r>
      <w:r>
        <w:t xml:space="preserve">          а) пункт 2.5 признать утратившим силу;</w:t>
      </w:r>
    </w:p>
    <w:p w:rsidR="00344E74" w:rsidRDefault="00293FD4">
      <w:pPr>
        <w:jc w:val="both"/>
      </w:pPr>
      <w:r>
        <w:t xml:space="preserve">           б) абзац первый пункта 2.11 после слова «услуги» дополнить словами «</w:t>
      </w:r>
      <w:r>
        <w:rPr>
          <w:rFonts w:eastAsia="Calibri"/>
        </w:rPr>
        <w:t>(в случае обращения заявителя непосредственно в Комитет или МФЦ)»;</w:t>
      </w:r>
    </w:p>
    <w:p w:rsidR="00344E74" w:rsidRDefault="00293FD4">
      <w:pPr>
        <w:jc w:val="both"/>
      </w:pPr>
      <w:r>
        <w:t xml:space="preserve">           2) разделы 4 и 5 признать утратившими сил</w:t>
      </w:r>
      <w:r>
        <w:t>у;</w:t>
      </w:r>
    </w:p>
    <w:p w:rsidR="00344E74" w:rsidRDefault="00293FD4">
      <w:pPr>
        <w:jc w:val="both"/>
        <w:rPr>
          <w:rFonts w:eastAsia="Calibri"/>
        </w:rPr>
      </w:pPr>
      <w:r>
        <w:rPr>
          <w:rFonts w:eastAsia="Calibri"/>
        </w:rPr>
        <w:t xml:space="preserve">           3) </w:t>
      </w:r>
      <w:hyperlink r:id="rId8" w:history="1">
        <w:r>
          <w:rPr>
            <w:rFonts w:eastAsia="Calibri"/>
          </w:rPr>
          <w:t>дополнить</w:t>
        </w:r>
      </w:hyperlink>
      <w:r>
        <w:rPr>
          <w:rFonts w:eastAsia="Calibri"/>
        </w:rPr>
        <w:t xml:space="preserve"> разделом 6 следующего содержания:</w:t>
      </w:r>
    </w:p>
    <w:p w:rsidR="00344E74" w:rsidRDefault="00344E74">
      <w:pPr>
        <w:jc w:val="center"/>
        <w:outlineLvl w:val="0"/>
        <w:rPr>
          <w:rFonts w:eastAsia="Calibri"/>
        </w:rPr>
      </w:pPr>
    </w:p>
    <w:p w:rsidR="00344E74" w:rsidRDefault="00293FD4">
      <w:pPr>
        <w:jc w:val="center"/>
        <w:rPr>
          <w:rFonts w:eastAsia="Calibri"/>
          <w:b/>
        </w:rPr>
      </w:pPr>
      <w:r>
        <w:rPr>
          <w:rFonts w:eastAsia="Calibri"/>
        </w:rPr>
        <w:t>«</w:t>
      </w:r>
      <w:r>
        <w:rPr>
          <w:rFonts w:eastAsia="Calibri"/>
          <w:b/>
        </w:rPr>
        <w:t>6. Способы информирования заявителя об изменении статуса</w:t>
      </w:r>
    </w:p>
    <w:p w:rsidR="00344E74" w:rsidRDefault="00293FD4">
      <w:pPr>
        <w:jc w:val="center"/>
        <w:rPr>
          <w:rFonts w:eastAsia="Calibri"/>
          <w:b/>
        </w:rPr>
      </w:pPr>
      <w:r>
        <w:rPr>
          <w:rFonts w:eastAsia="Calibri"/>
          <w:b/>
        </w:rPr>
        <w:t>рассмотрения заявления</w:t>
      </w:r>
      <w:r>
        <w:rPr>
          <w:rFonts w:eastAsia="Calibri"/>
          <w:b/>
        </w:rPr>
        <w:t xml:space="preserve"> о предоставлении муниципальной услуги</w:t>
      </w:r>
    </w:p>
    <w:p w:rsidR="00344E74" w:rsidRPr="00A272CD" w:rsidRDefault="00344E74">
      <w:pPr>
        <w:jc w:val="both"/>
        <w:rPr>
          <w:rFonts w:eastAsia="Calibri"/>
        </w:rPr>
      </w:pPr>
    </w:p>
    <w:p w:rsidR="00344E74" w:rsidRDefault="00293FD4"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  6.1. 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344E74" w:rsidRDefault="00293FD4"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  1) посредством Единого портала;</w:t>
      </w:r>
    </w:p>
    <w:p w:rsidR="00344E74" w:rsidRDefault="00293FD4"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  2) при личном обращении в Комитет;</w:t>
      </w:r>
    </w:p>
    <w:p w:rsidR="00344E74" w:rsidRDefault="00293FD4"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  3) посред</w:t>
      </w:r>
      <w:r>
        <w:rPr>
          <w:rFonts w:eastAsia="Calibri"/>
        </w:rPr>
        <w:t>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:rsidR="00344E74" w:rsidRDefault="00293FD4">
      <w:pPr>
        <w:ind w:firstLine="53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4) посредством телефонной связи.».</w:t>
      </w:r>
    </w:p>
    <w:p w:rsidR="00344E74" w:rsidRDefault="00293FD4">
      <w:pPr>
        <w:tabs>
          <w:tab w:val="left" w:pos="993"/>
        </w:tabs>
        <w:jc w:val="both"/>
      </w:pPr>
      <w:r>
        <w:t xml:space="preserve">            2. Опубликовать настоящее постановление в газете «Белоярские вест</w:t>
      </w:r>
      <w:r>
        <w:t>и. Официальный выпуск».</w:t>
      </w:r>
    </w:p>
    <w:p w:rsidR="00344E74" w:rsidRDefault="00293FD4">
      <w:pPr>
        <w:tabs>
          <w:tab w:val="left" w:pos="993"/>
        </w:tabs>
        <w:jc w:val="both"/>
      </w:pPr>
      <w:r>
        <w:t xml:space="preserve">            3. Настоящее постановление вступает в силу после его официального опубликования и распространяется на правоотношения, возникшие с 1 сентября 2025 года.</w:t>
      </w:r>
    </w:p>
    <w:p w:rsidR="00344E74" w:rsidRDefault="00293FD4">
      <w:pPr>
        <w:tabs>
          <w:tab w:val="left" w:pos="993"/>
        </w:tabs>
        <w:jc w:val="both"/>
      </w:pPr>
      <w:r>
        <w:t xml:space="preserve">            4. Контроль за выполнением постановления возложить на за</w:t>
      </w:r>
      <w:r>
        <w:t>местителя главы Белоярского района по социальным вопросам Сокол Н.В.</w:t>
      </w:r>
    </w:p>
    <w:p w:rsidR="00344E74" w:rsidRDefault="00344E74">
      <w:pPr>
        <w:pStyle w:val="33"/>
        <w:spacing w:after="0"/>
        <w:ind w:left="0"/>
        <w:jc w:val="both"/>
        <w:rPr>
          <w:sz w:val="24"/>
          <w:szCs w:val="24"/>
          <w:lang w:val="ru-RU"/>
        </w:rPr>
      </w:pPr>
    </w:p>
    <w:p w:rsidR="00344E74" w:rsidRDefault="00344E74">
      <w:pPr>
        <w:pStyle w:val="33"/>
        <w:spacing w:after="0"/>
        <w:ind w:left="0"/>
        <w:jc w:val="both"/>
        <w:rPr>
          <w:sz w:val="24"/>
          <w:szCs w:val="24"/>
          <w:lang w:val="ru-RU"/>
        </w:rPr>
      </w:pPr>
    </w:p>
    <w:p w:rsidR="00344E74" w:rsidRDefault="00344E74">
      <w:pPr>
        <w:pStyle w:val="33"/>
        <w:spacing w:after="0"/>
        <w:ind w:left="0"/>
        <w:jc w:val="both"/>
        <w:rPr>
          <w:sz w:val="24"/>
          <w:szCs w:val="24"/>
          <w:lang w:val="ru-RU"/>
        </w:rPr>
      </w:pPr>
    </w:p>
    <w:p w:rsidR="00344E74" w:rsidRDefault="00293FD4">
      <w:pPr>
        <w:pStyle w:val="33"/>
        <w:spacing w:after="0"/>
        <w:ind w:left="0"/>
        <w:jc w:val="both"/>
        <w:rPr>
          <w:sz w:val="24"/>
          <w:szCs w:val="24"/>
          <w:lang w:val="ru-RU"/>
        </w:rPr>
      </w:pPr>
      <w:r w:rsidRPr="00A272CD">
        <w:rPr>
          <w:sz w:val="24"/>
          <w:szCs w:val="24"/>
          <w:lang w:val="ru-RU"/>
        </w:rPr>
        <w:t xml:space="preserve">Глава Белоярского района                                                 </w:t>
      </w:r>
      <w:r w:rsidRPr="00A272CD">
        <w:rPr>
          <w:sz w:val="24"/>
          <w:szCs w:val="24"/>
          <w:lang w:val="ru-RU"/>
        </w:rPr>
        <w:tab/>
      </w:r>
      <w:r w:rsidRPr="00A272C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</w:t>
      </w:r>
      <w:r w:rsidRPr="00A272CD">
        <w:rPr>
          <w:sz w:val="24"/>
          <w:szCs w:val="24"/>
          <w:lang w:val="ru-RU"/>
        </w:rPr>
        <w:t>С.П.Мане</w:t>
      </w:r>
      <w:r>
        <w:rPr>
          <w:sz w:val="24"/>
          <w:szCs w:val="24"/>
          <w:lang w:val="ru-RU"/>
        </w:rPr>
        <w:t>нков</w:t>
      </w:r>
    </w:p>
    <w:sectPr w:rsidR="00344E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851" w:bottom="51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D4" w:rsidRDefault="00293FD4">
      <w:r>
        <w:separator/>
      </w:r>
    </w:p>
  </w:endnote>
  <w:endnote w:type="continuationSeparator" w:id="0">
    <w:p w:rsidR="00293FD4" w:rsidRDefault="002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4" w:rsidRDefault="00344E7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4" w:rsidRDefault="00344E7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4" w:rsidRDefault="00344E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D4" w:rsidRDefault="00293FD4">
      <w:r>
        <w:separator/>
      </w:r>
    </w:p>
  </w:footnote>
  <w:footnote w:type="continuationSeparator" w:id="0">
    <w:p w:rsidR="00293FD4" w:rsidRDefault="0029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4" w:rsidRDefault="00344E7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4" w:rsidRDefault="00293F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272CD" w:rsidRPr="00A272CD">
      <w:rPr>
        <w:noProof/>
        <w:lang w:val="ru-RU"/>
      </w:rPr>
      <w:t>2</w:t>
    </w:r>
    <w:r>
      <w:fldChar w:fldCharType="end"/>
    </w:r>
  </w:p>
  <w:p w:rsidR="00344E74" w:rsidRDefault="00344E7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4" w:rsidRDefault="00344E74">
    <w:pPr>
      <w:pStyle w:val="a9"/>
      <w:jc w:val="center"/>
      <w:rPr>
        <w:lang w:val="ru-RU"/>
      </w:rPr>
    </w:pPr>
  </w:p>
  <w:p w:rsidR="00344E74" w:rsidRDefault="00344E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23C"/>
    <w:multiLevelType w:val="hybridMultilevel"/>
    <w:tmpl w:val="8DD4753A"/>
    <w:lvl w:ilvl="0" w:tplc="B3789698">
      <w:start w:val="1"/>
      <w:numFmt w:val="decimal"/>
      <w:lvlText w:val="%1)"/>
      <w:lvlJc w:val="left"/>
      <w:pPr>
        <w:ind w:left="1069" w:hanging="360"/>
      </w:pPr>
    </w:lvl>
    <w:lvl w:ilvl="1" w:tplc="B386A6FE">
      <w:start w:val="1"/>
      <w:numFmt w:val="lowerLetter"/>
      <w:lvlText w:val="%2."/>
      <w:lvlJc w:val="left"/>
      <w:pPr>
        <w:ind w:left="1789" w:hanging="360"/>
      </w:pPr>
    </w:lvl>
    <w:lvl w:ilvl="2" w:tplc="E1E6EC24">
      <w:start w:val="1"/>
      <w:numFmt w:val="lowerRoman"/>
      <w:lvlText w:val="%3."/>
      <w:lvlJc w:val="right"/>
      <w:pPr>
        <w:ind w:left="2509" w:hanging="180"/>
      </w:pPr>
    </w:lvl>
    <w:lvl w:ilvl="3" w:tplc="CC0C8516">
      <w:start w:val="1"/>
      <w:numFmt w:val="decimal"/>
      <w:lvlText w:val="%4."/>
      <w:lvlJc w:val="left"/>
      <w:pPr>
        <w:ind w:left="3229" w:hanging="360"/>
      </w:pPr>
    </w:lvl>
    <w:lvl w:ilvl="4" w:tplc="043CE7CA">
      <w:start w:val="1"/>
      <w:numFmt w:val="lowerLetter"/>
      <w:lvlText w:val="%5."/>
      <w:lvlJc w:val="left"/>
      <w:pPr>
        <w:ind w:left="3949" w:hanging="360"/>
      </w:pPr>
    </w:lvl>
    <w:lvl w:ilvl="5" w:tplc="C9729928">
      <w:start w:val="1"/>
      <w:numFmt w:val="lowerRoman"/>
      <w:lvlText w:val="%6."/>
      <w:lvlJc w:val="right"/>
      <w:pPr>
        <w:ind w:left="4669" w:hanging="180"/>
      </w:pPr>
    </w:lvl>
    <w:lvl w:ilvl="6" w:tplc="2A627E8A">
      <w:start w:val="1"/>
      <w:numFmt w:val="decimal"/>
      <w:lvlText w:val="%7."/>
      <w:lvlJc w:val="left"/>
      <w:pPr>
        <w:ind w:left="5389" w:hanging="360"/>
      </w:pPr>
    </w:lvl>
    <w:lvl w:ilvl="7" w:tplc="D5129362">
      <w:start w:val="1"/>
      <w:numFmt w:val="lowerLetter"/>
      <w:lvlText w:val="%8."/>
      <w:lvlJc w:val="left"/>
      <w:pPr>
        <w:ind w:left="6109" w:hanging="360"/>
      </w:pPr>
    </w:lvl>
    <w:lvl w:ilvl="8" w:tplc="8224346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D0FE3"/>
    <w:multiLevelType w:val="hybridMultilevel"/>
    <w:tmpl w:val="59C410BC"/>
    <w:lvl w:ilvl="0" w:tplc="3E48E05C">
      <w:start w:val="1"/>
      <w:numFmt w:val="decimal"/>
      <w:lvlText w:val="%1)"/>
      <w:lvlJc w:val="left"/>
      <w:pPr>
        <w:ind w:left="1897" w:hanging="1188"/>
      </w:pPr>
    </w:lvl>
    <w:lvl w:ilvl="1" w:tplc="AA18CCC2">
      <w:start w:val="1"/>
      <w:numFmt w:val="lowerLetter"/>
      <w:lvlText w:val="%2."/>
      <w:lvlJc w:val="left"/>
      <w:pPr>
        <w:ind w:left="1789" w:hanging="360"/>
      </w:pPr>
    </w:lvl>
    <w:lvl w:ilvl="2" w:tplc="B260B816">
      <w:start w:val="1"/>
      <w:numFmt w:val="lowerRoman"/>
      <w:lvlText w:val="%3."/>
      <w:lvlJc w:val="right"/>
      <w:pPr>
        <w:ind w:left="2509" w:hanging="180"/>
      </w:pPr>
    </w:lvl>
    <w:lvl w:ilvl="3" w:tplc="D80E2F7A">
      <w:start w:val="1"/>
      <w:numFmt w:val="decimal"/>
      <w:lvlText w:val="%4."/>
      <w:lvlJc w:val="left"/>
      <w:pPr>
        <w:ind w:left="3229" w:hanging="360"/>
      </w:pPr>
    </w:lvl>
    <w:lvl w:ilvl="4" w:tplc="D7F0CBE0">
      <w:start w:val="1"/>
      <w:numFmt w:val="lowerLetter"/>
      <w:lvlText w:val="%5."/>
      <w:lvlJc w:val="left"/>
      <w:pPr>
        <w:ind w:left="3949" w:hanging="360"/>
      </w:pPr>
    </w:lvl>
    <w:lvl w:ilvl="5" w:tplc="EBA836FC">
      <w:start w:val="1"/>
      <w:numFmt w:val="lowerRoman"/>
      <w:lvlText w:val="%6."/>
      <w:lvlJc w:val="right"/>
      <w:pPr>
        <w:ind w:left="4669" w:hanging="180"/>
      </w:pPr>
    </w:lvl>
    <w:lvl w:ilvl="6" w:tplc="C71E6FE6">
      <w:start w:val="1"/>
      <w:numFmt w:val="decimal"/>
      <w:lvlText w:val="%7."/>
      <w:lvlJc w:val="left"/>
      <w:pPr>
        <w:ind w:left="5389" w:hanging="360"/>
      </w:pPr>
    </w:lvl>
    <w:lvl w:ilvl="7" w:tplc="230848F2">
      <w:start w:val="1"/>
      <w:numFmt w:val="lowerLetter"/>
      <w:lvlText w:val="%8."/>
      <w:lvlJc w:val="left"/>
      <w:pPr>
        <w:ind w:left="6109" w:hanging="360"/>
      </w:pPr>
    </w:lvl>
    <w:lvl w:ilvl="8" w:tplc="CD2A5E3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F4A7A"/>
    <w:multiLevelType w:val="hybridMultilevel"/>
    <w:tmpl w:val="FC1ED748"/>
    <w:lvl w:ilvl="0" w:tplc="81E8454C">
      <w:start w:val="1"/>
      <w:numFmt w:val="decimal"/>
      <w:lvlText w:val="%1)"/>
      <w:lvlJc w:val="left"/>
      <w:pPr>
        <w:ind w:left="1211" w:hanging="360"/>
      </w:pPr>
    </w:lvl>
    <w:lvl w:ilvl="1" w:tplc="E72ACA50">
      <w:start w:val="1"/>
      <w:numFmt w:val="lowerLetter"/>
      <w:lvlText w:val="%2."/>
      <w:lvlJc w:val="left"/>
      <w:pPr>
        <w:ind w:left="1789" w:hanging="360"/>
      </w:pPr>
    </w:lvl>
    <w:lvl w:ilvl="2" w:tplc="FE743860">
      <w:start w:val="1"/>
      <w:numFmt w:val="lowerRoman"/>
      <w:lvlText w:val="%3."/>
      <w:lvlJc w:val="right"/>
      <w:pPr>
        <w:ind w:left="2509" w:hanging="180"/>
      </w:pPr>
    </w:lvl>
    <w:lvl w:ilvl="3" w:tplc="1EBA2D96">
      <w:start w:val="1"/>
      <w:numFmt w:val="decimal"/>
      <w:lvlText w:val="%4."/>
      <w:lvlJc w:val="left"/>
      <w:pPr>
        <w:ind w:left="3229" w:hanging="360"/>
      </w:pPr>
    </w:lvl>
    <w:lvl w:ilvl="4" w:tplc="5B042CF8">
      <w:start w:val="1"/>
      <w:numFmt w:val="lowerLetter"/>
      <w:lvlText w:val="%5."/>
      <w:lvlJc w:val="left"/>
      <w:pPr>
        <w:ind w:left="3949" w:hanging="360"/>
      </w:pPr>
    </w:lvl>
    <w:lvl w:ilvl="5" w:tplc="7158A88A">
      <w:start w:val="1"/>
      <w:numFmt w:val="lowerRoman"/>
      <w:lvlText w:val="%6."/>
      <w:lvlJc w:val="right"/>
      <w:pPr>
        <w:ind w:left="4669" w:hanging="180"/>
      </w:pPr>
    </w:lvl>
    <w:lvl w:ilvl="6" w:tplc="6A18AC76">
      <w:start w:val="1"/>
      <w:numFmt w:val="decimal"/>
      <w:lvlText w:val="%7."/>
      <w:lvlJc w:val="left"/>
      <w:pPr>
        <w:ind w:left="5389" w:hanging="360"/>
      </w:pPr>
    </w:lvl>
    <w:lvl w:ilvl="7" w:tplc="AEF8D430">
      <w:start w:val="1"/>
      <w:numFmt w:val="lowerLetter"/>
      <w:lvlText w:val="%8."/>
      <w:lvlJc w:val="left"/>
      <w:pPr>
        <w:ind w:left="6109" w:hanging="360"/>
      </w:pPr>
    </w:lvl>
    <w:lvl w:ilvl="8" w:tplc="AF20DD3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2904F6"/>
    <w:multiLevelType w:val="hybridMultilevel"/>
    <w:tmpl w:val="E3526AC8"/>
    <w:lvl w:ilvl="0" w:tplc="0E5C2644">
      <w:start w:val="1"/>
      <w:numFmt w:val="decimal"/>
      <w:lvlText w:val="%1)"/>
      <w:lvlJc w:val="left"/>
      <w:pPr>
        <w:ind w:left="1069" w:hanging="360"/>
      </w:pPr>
    </w:lvl>
    <w:lvl w:ilvl="1" w:tplc="88242DC6">
      <w:start w:val="1"/>
      <w:numFmt w:val="lowerLetter"/>
      <w:lvlText w:val="%2."/>
      <w:lvlJc w:val="left"/>
      <w:pPr>
        <w:ind w:left="1789" w:hanging="360"/>
      </w:pPr>
    </w:lvl>
    <w:lvl w:ilvl="2" w:tplc="4B58CAFE">
      <w:start w:val="1"/>
      <w:numFmt w:val="lowerRoman"/>
      <w:lvlText w:val="%3."/>
      <w:lvlJc w:val="right"/>
      <w:pPr>
        <w:ind w:left="2509" w:hanging="180"/>
      </w:pPr>
    </w:lvl>
    <w:lvl w:ilvl="3" w:tplc="125CA616">
      <w:start w:val="1"/>
      <w:numFmt w:val="decimal"/>
      <w:lvlText w:val="%4."/>
      <w:lvlJc w:val="left"/>
      <w:pPr>
        <w:ind w:left="3229" w:hanging="360"/>
      </w:pPr>
    </w:lvl>
    <w:lvl w:ilvl="4" w:tplc="39061572">
      <w:start w:val="1"/>
      <w:numFmt w:val="lowerLetter"/>
      <w:lvlText w:val="%5."/>
      <w:lvlJc w:val="left"/>
      <w:pPr>
        <w:ind w:left="3949" w:hanging="360"/>
      </w:pPr>
    </w:lvl>
    <w:lvl w:ilvl="5" w:tplc="FEA4845A">
      <w:start w:val="1"/>
      <w:numFmt w:val="lowerRoman"/>
      <w:lvlText w:val="%6."/>
      <w:lvlJc w:val="right"/>
      <w:pPr>
        <w:ind w:left="4669" w:hanging="180"/>
      </w:pPr>
    </w:lvl>
    <w:lvl w:ilvl="6" w:tplc="146E1D00">
      <w:start w:val="1"/>
      <w:numFmt w:val="decimal"/>
      <w:lvlText w:val="%7."/>
      <w:lvlJc w:val="left"/>
      <w:pPr>
        <w:ind w:left="5389" w:hanging="360"/>
      </w:pPr>
    </w:lvl>
    <w:lvl w:ilvl="7" w:tplc="D988F540">
      <w:start w:val="1"/>
      <w:numFmt w:val="lowerLetter"/>
      <w:lvlText w:val="%8."/>
      <w:lvlJc w:val="left"/>
      <w:pPr>
        <w:ind w:left="6109" w:hanging="360"/>
      </w:pPr>
    </w:lvl>
    <w:lvl w:ilvl="8" w:tplc="543008C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BA168C"/>
    <w:multiLevelType w:val="hybridMultilevel"/>
    <w:tmpl w:val="46A6B8C8"/>
    <w:lvl w:ilvl="0" w:tplc="691CDFF2">
      <w:start w:val="1"/>
      <w:numFmt w:val="decimal"/>
      <w:lvlText w:val="%1)"/>
      <w:lvlJc w:val="left"/>
      <w:pPr>
        <w:ind w:left="1069" w:hanging="360"/>
      </w:pPr>
    </w:lvl>
    <w:lvl w:ilvl="1" w:tplc="F5AEDD4A">
      <w:start w:val="1"/>
      <w:numFmt w:val="lowerLetter"/>
      <w:lvlText w:val="%2."/>
      <w:lvlJc w:val="left"/>
      <w:pPr>
        <w:ind w:left="1789" w:hanging="360"/>
      </w:pPr>
    </w:lvl>
    <w:lvl w:ilvl="2" w:tplc="0406DC0E">
      <w:start w:val="1"/>
      <w:numFmt w:val="lowerRoman"/>
      <w:lvlText w:val="%3."/>
      <w:lvlJc w:val="right"/>
      <w:pPr>
        <w:ind w:left="2509" w:hanging="180"/>
      </w:pPr>
    </w:lvl>
    <w:lvl w:ilvl="3" w:tplc="C28C025C">
      <w:start w:val="1"/>
      <w:numFmt w:val="decimal"/>
      <w:lvlText w:val="%4."/>
      <w:lvlJc w:val="left"/>
      <w:pPr>
        <w:ind w:left="3229" w:hanging="360"/>
      </w:pPr>
    </w:lvl>
    <w:lvl w:ilvl="4" w:tplc="F45C2FE2">
      <w:start w:val="1"/>
      <w:numFmt w:val="lowerLetter"/>
      <w:lvlText w:val="%5."/>
      <w:lvlJc w:val="left"/>
      <w:pPr>
        <w:ind w:left="3949" w:hanging="360"/>
      </w:pPr>
    </w:lvl>
    <w:lvl w:ilvl="5" w:tplc="6926553C">
      <w:start w:val="1"/>
      <w:numFmt w:val="lowerRoman"/>
      <w:lvlText w:val="%6."/>
      <w:lvlJc w:val="right"/>
      <w:pPr>
        <w:ind w:left="4669" w:hanging="180"/>
      </w:pPr>
    </w:lvl>
    <w:lvl w:ilvl="6" w:tplc="69FECFCA">
      <w:start w:val="1"/>
      <w:numFmt w:val="decimal"/>
      <w:lvlText w:val="%7."/>
      <w:lvlJc w:val="left"/>
      <w:pPr>
        <w:ind w:left="5389" w:hanging="360"/>
      </w:pPr>
    </w:lvl>
    <w:lvl w:ilvl="7" w:tplc="ECD8CCA0">
      <w:start w:val="1"/>
      <w:numFmt w:val="lowerLetter"/>
      <w:lvlText w:val="%8."/>
      <w:lvlJc w:val="left"/>
      <w:pPr>
        <w:ind w:left="6109" w:hanging="360"/>
      </w:pPr>
    </w:lvl>
    <w:lvl w:ilvl="8" w:tplc="CCEAB0D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CB26D4"/>
    <w:multiLevelType w:val="hybridMultilevel"/>
    <w:tmpl w:val="79E60054"/>
    <w:lvl w:ilvl="0" w:tplc="F02A37F0">
      <w:start w:val="1"/>
      <w:numFmt w:val="decimal"/>
      <w:lvlText w:val="%1."/>
      <w:lvlJc w:val="left"/>
      <w:pPr>
        <w:ind w:left="1806" w:hanging="1092"/>
      </w:pPr>
    </w:lvl>
    <w:lvl w:ilvl="1" w:tplc="795A05CA">
      <w:start w:val="1"/>
      <w:numFmt w:val="lowerLetter"/>
      <w:lvlText w:val="%2."/>
      <w:lvlJc w:val="left"/>
      <w:pPr>
        <w:ind w:left="1794" w:hanging="360"/>
      </w:pPr>
    </w:lvl>
    <w:lvl w:ilvl="2" w:tplc="51EEA6FC">
      <w:start w:val="1"/>
      <w:numFmt w:val="lowerRoman"/>
      <w:lvlText w:val="%3."/>
      <w:lvlJc w:val="right"/>
      <w:pPr>
        <w:ind w:left="2514" w:hanging="180"/>
      </w:pPr>
    </w:lvl>
    <w:lvl w:ilvl="3" w:tplc="878227A2">
      <w:start w:val="1"/>
      <w:numFmt w:val="decimal"/>
      <w:lvlText w:val="%4."/>
      <w:lvlJc w:val="left"/>
      <w:pPr>
        <w:ind w:left="3234" w:hanging="360"/>
      </w:pPr>
    </w:lvl>
    <w:lvl w:ilvl="4" w:tplc="D13EB1C4">
      <w:start w:val="1"/>
      <w:numFmt w:val="lowerLetter"/>
      <w:lvlText w:val="%5."/>
      <w:lvlJc w:val="left"/>
      <w:pPr>
        <w:ind w:left="3954" w:hanging="360"/>
      </w:pPr>
    </w:lvl>
    <w:lvl w:ilvl="5" w:tplc="5AB8DC96">
      <w:start w:val="1"/>
      <w:numFmt w:val="lowerRoman"/>
      <w:lvlText w:val="%6."/>
      <w:lvlJc w:val="right"/>
      <w:pPr>
        <w:ind w:left="4674" w:hanging="180"/>
      </w:pPr>
    </w:lvl>
    <w:lvl w:ilvl="6" w:tplc="24CE40A8">
      <w:start w:val="1"/>
      <w:numFmt w:val="decimal"/>
      <w:lvlText w:val="%7."/>
      <w:lvlJc w:val="left"/>
      <w:pPr>
        <w:ind w:left="5394" w:hanging="360"/>
      </w:pPr>
    </w:lvl>
    <w:lvl w:ilvl="7" w:tplc="012E949C">
      <w:start w:val="1"/>
      <w:numFmt w:val="lowerLetter"/>
      <w:lvlText w:val="%8."/>
      <w:lvlJc w:val="left"/>
      <w:pPr>
        <w:ind w:left="6114" w:hanging="360"/>
      </w:pPr>
    </w:lvl>
    <w:lvl w:ilvl="8" w:tplc="ABF6A6E6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ADA4CB4"/>
    <w:multiLevelType w:val="hybridMultilevel"/>
    <w:tmpl w:val="A55C418E"/>
    <w:lvl w:ilvl="0" w:tplc="62E0B522">
      <w:start w:val="1"/>
      <w:numFmt w:val="decimal"/>
      <w:lvlText w:val="%1."/>
      <w:lvlJc w:val="left"/>
      <w:pPr>
        <w:ind w:left="1674" w:hanging="960"/>
      </w:pPr>
    </w:lvl>
    <w:lvl w:ilvl="1" w:tplc="4B9C300C">
      <w:start w:val="1"/>
      <w:numFmt w:val="lowerLetter"/>
      <w:lvlText w:val="%2."/>
      <w:lvlJc w:val="left"/>
      <w:pPr>
        <w:ind w:left="1794" w:hanging="360"/>
      </w:pPr>
    </w:lvl>
    <w:lvl w:ilvl="2" w:tplc="928A1F5C">
      <w:start w:val="1"/>
      <w:numFmt w:val="lowerRoman"/>
      <w:lvlText w:val="%3."/>
      <w:lvlJc w:val="right"/>
      <w:pPr>
        <w:ind w:left="2514" w:hanging="180"/>
      </w:pPr>
    </w:lvl>
    <w:lvl w:ilvl="3" w:tplc="5B2613B4">
      <w:start w:val="1"/>
      <w:numFmt w:val="decimal"/>
      <w:lvlText w:val="%4."/>
      <w:lvlJc w:val="left"/>
      <w:pPr>
        <w:ind w:left="3234" w:hanging="360"/>
      </w:pPr>
    </w:lvl>
    <w:lvl w:ilvl="4" w:tplc="204C5FF4">
      <w:start w:val="1"/>
      <w:numFmt w:val="lowerLetter"/>
      <w:lvlText w:val="%5."/>
      <w:lvlJc w:val="left"/>
      <w:pPr>
        <w:ind w:left="3954" w:hanging="360"/>
      </w:pPr>
    </w:lvl>
    <w:lvl w:ilvl="5" w:tplc="8D2098B2">
      <w:start w:val="1"/>
      <w:numFmt w:val="lowerRoman"/>
      <w:lvlText w:val="%6."/>
      <w:lvlJc w:val="right"/>
      <w:pPr>
        <w:ind w:left="4674" w:hanging="180"/>
      </w:pPr>
    </w:lvl>
    <w:lvl w:ilvl="6" w:tplc="57524938">
      <w:start w:val="1"/>
      <w:numFmt w:val="decimal"/>
      <w:lvlText w:val="%7."/>
      <w:lvlJc w:val="left"/>
      <w:pPr>
        <w:ind w:left="5394" w:hanging="360"/>
      </w:pPr>
    </w:lvl>
    <w:lvl w:ilvl="7" w:tplc="763422CE">
      <w:start w:val="1"/>
      <w:numFmt w:val="lowerLetter"/>
      <w:lvlText w:val="%8."/>
      <w:lvlJc w:val="left"/>
      <w:pPr>
        <w:ind w:left="6114" w:hanging="360"/>
      </w:pPr>
    </w:lvl>
    <w:lvl w:ilvl="8" w:tplc="8E561A24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E74"/>
    <w:rsid w:val="00293FD4"/>
    <w:rsid w:val="00344E74"/>
    <w:rsid w:val="00A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B35E"/>
  <w15:docId w15:val="{02A728A4-7331-45DA-ABEB-EFC527B4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67"/>
      <w:jc w:val="both"/>
      <w:outlineLvl w:val="1"/>
    </w:pPr>
    <w:rPr>
      <w:rFonts w:eastAsia="Calibri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link w:val="ae"/>
    <w:uiPriority w:val="99"/>
    <w:qFormat/>
    <w:pPr>
      <w:jc w:val="center"/>
    </w:pPr>
    <w:rPr>
      <w:b/>
      <w:bCs/>
      <w:i/>
      <w:iCs/>
      <w:sz w:val="28"/>
      <w:szCs w:val="2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/>
      <w:sz w:val="18"/>
      <w:szCs w:val="18"/>
    </w:rPr>
  </w:style>
  <w:style w:type="table" w:styleId="af">
    <w:name w:val="Table Grid"/>
    <w:basedOn w:val="a1"/>
    <w:uiPriority w:val="99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3">
    <w:name w:val="Заголовок 1;Глава"/>
    <w:basedOn w:val="a"/>
    <w:next w:val="a"/>
    <w:link w:val="14"/>
    <w:uiPriority w:val="99"/>
    <w:qFormat/>
    <w:pPr>
      <w:keepNext/>
      <w:spacing w:before="240" w:after="60"/>
      <w:outlineLvl w:val="0"/>
    </w:pPr>
    <w:rPr>
      <w:rFonts w:ascii="Cambria" w:eastAsia="Calibri" w:hAnsi="Cambria"/>
      <w:b/>
      <w:bCs/>
      <w:sz w:val="32"/>
      <w:szCs w:val="32"/>
      <w:lang w:val="en-US"/>
    </w:rPr>
  </w:style>
  <w:style w:type="character" w:customStyle="1" w:styleId="14">
    <w:name w:val="Заголовок 1 Знак;Глава Знак"/>
    <w:link w:val="13"/>
    <w:uiPriority w:val="99"/>
    <w:rPr>
      <w:rFonts w:ascii="Cambria" w:hAnsi="Cambria" w:cs="Cambria"/>
      <w:b/>
      <w:bCs/>
      <w:sz w:val="32"/>
      <w:szCs w:val="32"/>
      <w:lang w:val="en-US" w:eastAsia="ru-RU"/>
    </w:rPr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styleId="af9">
    <w:name w:val="FollowedHyperlink"/>
    <w:uiPriority w:val="99"/>
    <w:semiHidden/>
    <w:rPr>
      <w:color w:val="800080"/>
      <w:u w:val="single"/>
    </w:rPr>
  </w:style>
  <w:style w:type="character" w:customStyle="1" w:styleId="111">
    <w:name w:val="Заголовок 1 Знак1;Глава Знак1"/>
    <w:uiPriority w:val="99"/>
    <w:rPr>
      <w:rFonts w:ascii="Cambria" w:hAnsi="Cambria" w:cs="Cambria"/>
      <w:b/>
      <w:bCs/>
      <w:color w:val="000000"/>
      <w:sz w:val="28"/>
      <w:szCs w:val="28"/>
      <w:lang w:val="en-US" w:eastAsia="ru-RU"/>
    </w:rPr>
  </w:style>
  <w:style w:type="paragraph" w:styleId="afa">
    <w:name w:val="Normal (Web)"/>
    <w:basedOn w:val="a"/>
    <w:uiPriority w:val="99"/>
    <w:semiHidden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c">
    <w:name w:val="Нижний колонтитул Знак"/>
    <w:link w:val="ab"/>
    <w:uiPriority w:val="99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afb">
    <w:name w:val="Название"/>
    <w:basedOn w:val="a"/>
    <w:link w:val="afc"/>
    <w:uiPriority w:val="99"/>
    <w:qFormat/>
    <w:pPr>
      <w:jc w:val="center"/>
    </w:pPr>
    <w:rPr>
      <w:rFonts w:ascii="Cambria" w:eastAsia="Calibri" w:hAnsi="Cambria"/>
      <w:b/>
      <w:bCs/>
      <w:sz w:val="32"/>
      <w:szCs w:val="32"/>
      <w:lang w:val="en-US"/>
    </w:rPr>
  </w:style>
  <w:style w:type="character" w:customStyle="1" w:styleId="a4">
    <w:name w:val="Заголовок Знак"/>
    <w:link w:val="a3"/>
    <w:uiPriority w:val="99"/>
    <w:rPr>
      <w:b/>
      <w:bCs/>
      <w:color w:val="0000FF"/>
      <w:sz w:val="24"/>
      <w:szCs w:val="24"/>
    </w:rPr>
  </w:style>
  <w:style w:type="character" w:customStyle="1" w:styleId="afc">
    <w:name w:val="Название Знак"/>
    <w:link w:val="afb"/>
    <w:uiPriority w:val="99"/>
    <w:rPr>
      <w:rFonts w:ascii="Cambria" w:hAnsi="Cambria" w:cs="Cambria"/>
      <w:b/>
      <w:bCs/>
      <w:sz w:val="32"/>
      <w:szCs w:val="32"/>
      <w:lang w:val="en-US" w:eastAsia="ru-RU"/>
    </w:rPr>
  </w:style>
  <w:style w:type="paragraph" w:styleId="afd">
    <w:name w:val="Body Text"/>
    <w:basedOn w:val="a"/>
    <w:link w:val="afe"/>
    <w:uiPriority w:val="99"/>
    <w:semiHidden/>
    <w:pPr>
      <w:spacing w:after="120"/>
    </w:pPr>
    <w:rPr>
      <w:rFonts w:eastAsia="Calibri"/>
      <w:lang w:val="en-US"/>
    </w:rPr>
  </w:style>
  <w:style w:type="character" w:customStyle="1" w:styleId="afe">
    <w:name w:val="Основной текст Знак"/>
    <w:link w:val="afd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aff">
    <w:name w:val="Body Text Indent"/>
    <w:basedOn w:val="a"/>
    <w:link w:val="aff0"/>
    <w:uiPriority w:val="99"/>
    <w:semiHidden/>
    <w:pPr>
      <w:ind w:firstLine="360"/>
    </w:pPr>
    <w:rPr>
      <w:rFonts w:eastAsia="Calibri"/>
      <w:lang w:val="en-US"/>
    </w:rPr>
  </w:style>
  <w:style w:type="character" w:customStyle="1" w:styleId="aff0">
    <w:name w:val="Основной текст с отступом Знак"/>
    <w:link w:val="aff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25">
    <w:name w:val="Body Text 2"/>
    <w:basedOn w:val="a"/>
    <w:link w:val="26"/>
    <w:uiPriority w:val="99"/>
    <w:semiHidden/>
    <w:pPr>
      <w:spacing w:after="120" w:line="480" w:lineRule="auto"/>
    </w:pPr>
    <w:rPr>
      <w:rFonts w:eastAsia="Calibri"/>
      <w:lang w:val="en-US"/>
    </w:rPr>
  </w:style>
  <w:style w:type="character" w:customStyle="1" w:styleId="26">
    <w:name w:val="Основной текст 2 Знак"/>
    <w:link w:val="25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aff1">
    <w:name w:val="Balloon Text"/>
    <w:basedOn w:val="a"/>
    <w:link w:val="aff2"/>
    <w:uiPriority w:val="99"/>
    <w:semiHidden/>
    <w:rPr>
      <w:rFonts w:ascii="Tahoma" w:eastAsia="Calibri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val="en-US" w:eastAsia="ru-RU"/>
    </w:rPr>
  </w:style>
  <w:style w:type="paragraph" w:styleId="aff3">
    <w:name w:val="No Spacing"/>
    <w:qFormat/>
    <w:rPr>
      <w:rFonts w:ascii="Times New Roman" w:eastAsia="Arial" w:hAnsi="Times New Roman" w:cs="Calibri"/>
      <w:sz w:val="24"/>
      <w:szCs w:val="24"/>
      <w:lang w:eastAsia="ar-SA"/>
    </w:rPr>
  </w:style>
  <w:style w:type="paragraph" w:styleId="aff4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15">
    <w:name w:val="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TitleChar1">
    <w:name w:val="Title Char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val">
    <w:name w:val="val"/>
    <w:basedOn w:val="a0"/>
    <w:uiPriority w:val="99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6"/>
      <w:szCs w:val="26"/>
    </w:rPr>
  </w:style>
  <w:style w:type="table" w:customStyle="1" w:styleId="16">
    <w:name w:val="Сетка таблицы1"/>
    <w:uiPriority w:val="9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styleId="33">
    <w:name w:val="Body Text Indent 3"/>
    <w:basedOn w:val="a"/>
    <w:link w:val="34"/>
    <w:semiHidden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customStyle="1" w:styleId="heading">
    <w:name w:val="heading"/>
    <w:basedOn w:val="a"/>
    <w:pPr>
      <w:spacing w:before="100" w:beforeAutospacing="1" w:after="100" w:afterAutospacing="1"/>
    </w:pPr>
  </w:style>
  <w:style w:type="paragraph" w:customStyle="1" w:styleId="17">
    <w:name w:val="Знак Знак1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5">
    <w:name w:val="page number"/>
    <w:uiPriority w:val="99"/>
  </w:style>
  <w:style w:type="paragraph" w:customStyle="1" w:styleId="aff6">
    <w:name w:val="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pPr>
      <w:widowControl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pPr>
      <w:widowControl w:val="0"/>
      <w:spacing w:line="319" w:lineRule="exact"/>
      <w:ind w:firstLine="542"/>
      <w:jc w:val="both"/>
    </w:p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lang w:val="en-US" w:eastAsia="en-US"/>
    </w:rPr>
  </w:style>
  <w:style w:type="paragraph" w:customStyle="1" w:styleId="18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7">
    <w:name w:val="Strong"/>
    <w:qFormat/>
    <w:rPr>
      <w:b/>
      <w:bCs/>
    </w:rPr>
  </w:style>
  <w:style w:type="character" w:styleId="HTML1">
    <w:name w:val="HTML Cite"/>
    <w:rPr>
      <w:rFonts w:cs="Times New Roman"/>
      <w:i/>
      <w:iCs/>
    </w:rPr>
  </w:style>
  <w:style w:type="paragraph" w:styleId="aff8">
    <w:name w:val="Plain Text"/>
    <w:basedOn w:val="a"/>
    <w:link w:val="aff9"/>
    <w:unhideWhenUsed/>
    <w:pPr>
      <w:spacing w:afterAutospacing="1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9">
    <w:name w:val="Текст Знак"/>
    <w:link w:val="aff8"/>
    <w:rPr>
      <w:rFonts w:ascii="Consolas" w:hAnsi="Consolas"/>
      <w:sz w:val="21"/>
      <w:szCs w:val="21"/>
      <w:lang w:eastAsia="en-US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rFonts w:ascii="Times New Roman" w:eastAsia="Times New Roman" w:hAnsi="Times New Roman"/>
      <w:sz w:val="16"/>
      <w:szCs w:val="16"/>
    </w:rPr>
  </w:style>
  <w:style w:type="character" w:customStyle="1" w:styleId="af2">
    <w:name w:val="Текст сноски Знак"/>
    <w:link w:val="af1"/>
    <w:semiHidden/>
    <w:rPr>
      <w:rFonts w:ascii="Times New Roman" w:eastAsia="Times New Roman" w:hAnsi="Times New Roman"/>
    </w:rPr>
  </w:style>
  <w:style w:type="paragraph" w:customStyle="1" w:styleId="Style10">
    <w:name w:val="Style10"/>
    <w:basedOn w:val="a"/>
    <w:pPr>
      <w:widowControl w:val="0"/>
      <w:spacing w:line="307" w:lineRule="exact"/>
    </w:pPr>
  </w:style>
  <w:style w:type="character" w:customStyle="1" w:styleId="FontStyle38">
    <w:name w:val="Font Style38"/>
    <w:rPr>
      <w:rFonts w:ascii="Times New Roman" w:hAnsi="Times New Roman" w:cs="Times New Roman"/>
      <w:sz w:val="26"/>
      <w:szCs w:val="26"/>
    </w:rPr>
  </w:style>
  <w:style w:type="paragraph" w:customStyle="1" w:styleId="82">
    <w:name w:val="Знак Знак8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9">
    <w:name w:val="Style9"/>
    <w:basedOn w:val="a"/>
    <w:pPr>
      <w:widowControl w:val="0"/>
      <w:spacing w:line="278" w:lineRule="exact"/>
      <w:ind w:firstLine="715"/>
      <w:jc w:val="both"/>
    </w:pPr>
  </w:style>
  <w:style w:type="paragraph" w:customStyle="1" w:styleId="affb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refwithunderline">
    <w:name w:val="hrefwithunderline"/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customStyle="1" w:styleId="83">
    <w:name w:val="Знак Знак8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-message-headname">
    <w:name w:val="b-message-head__name"/>
  </w:style>
  <w:style w:type="paragraph" w:customStyle="1" w:styleId="af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d">
    <w:name w:val="Основной текст_"/>
    <w:link w:val="72"/>
    <w:uiPriority w:val="99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9">
    <w:name w:val="Заголовок №1_"/>
    <w:link w:val="1a"/>
    <w:uiPriority w:val="99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affe">
    <w:name w:val="Колонтитул_"/>
    <w:link w:val="1b"/>
    <w:uiPriority w:val="99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">
    <w:name w:val="Основной текст (2)_"/>
    <w:link w:val="28"/>
    <w:uiPriority w:val="99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5pt">
    <w:name w:val="Основной текст + 10;5 pt;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lang w:val="ru-RU" w:eastAsia="en-US"/>
    </w:rPr>
  </w:style>
  <w:style w:type="character" w:customStyle="1" w:styleId="53">
    <w:name w:val="Основной текст5"/>
    <w:uiPriority w:val="99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ru-RU" w:eastAsia="en-US"/>
    </w:rPr>
  </w:style>
  <w:style w:type="character" w:customStyle="1" w:styleId="62">
    <w:name w:val="Основной текст6"/>
    <w:uiPriority w:val="99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en-US" w:eastAsia="en-US"/>
    </w:rPr>
  </w:style>
  <w:style w:type="character" w:customStyle="1" w:styleId="37">
    <w:name w:val="Основной текст (3)_"/>
    <w:link w:val="38"/>
    <w:uiPriority w:val="9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72">
    <w:name w:val="Основной текст7"/>
    <w:basedOn w:val="a"/>
    <w:link w:val="affd"/>
    <w:uiPriority w:val="99"/>
    <w:pPr>
      <w:widowControl w:val="0"/>
      <w:shd w:val="clear" w:color="auto" w:fill="FFFFFF"/>
      <w:spacing w:after="120" w:line="240" w:lineRule="atLeast"/>
    </w:pPr>
    <w:rPr>
      <w:rFonts w:eastAsia="Calibri"/>
      <w:sz w:val="22"/>
      <w:szCs w:val="22"/>
    </w:rPr>
  </w:style>
  <w:style w:type="paragraph" w:customStyle="1" w:styleId="1a">
    <w:name w:val="Заголовок №1"/>
    <w:basedOn w:val="a"/>
    <w:link w:val="19"/>
    <w:uiPriority w:val="99"/>
    <w:pPr>
      <w:widowControl w:val="0"/>
      <w:shd w:val="clear" w:color="auto" w:fill="FFFFFF"/>
      <w:spacing w:before="480" w:after="240" w:line="278" w:lineRule="exact"/>
      <w:jc w:val="center"/>
      <w:outlineLvl w:val="0"/>
    </w:pPr>
    <w:rPr>
      <w:rFonts w:eastAsia="Calibri"/>
      <w:b/>
      <w:bCs/>
      <w:sz w:val="23"/>
      <w:szCs w:val="23"/>
    </w:rPr>
  </w:style>
  <w:style w:type="paragraph" w:customStyle="1" w:styleId="1b">
    <w:name w:val="Колонтитул1"/>
    <w:basedOn w:val="a"/>
    <w:link w:val="affe"/>
    <w:uiPriority w:val="99"/>
    <w:pPr>
      <w:widowControl w:val="0"/>
      <w:shd w:val="clear" w:color="auto" w:fill="FFFFFF"/>
      <w:spacing w:line="240" w:lineRule="atLeast"/>
    </w:pPr>
    <w:rPr>
      <w:rFonts w:eastAsia="Calibri"/>
      <w:sz w:val="22"/>
      <w:szCs w:val="22"/>
    </w:rPr>
  </w:style>
  <w:style w:type="paragraph" w:customStyle="1" w:styleId="28">
    <w:name w:val="Основной текст (2)"/>
    <w:basedOn w:val="a"/>
    <w:link w:val="27"/>
    <w:uiPriority w:val="99"/>
    <w:pPr>
      <w:widowControl w:val="0"/>
      <w:shd w:val="clear" w:color="auto" w:fill="FFFFFF"/>
      <w:spacing w:before="240" w:after="240" w:line="274" w:lineRule="exact"/>
    </w:pPr>
    <w:rPr>
      <w:rFonts w:eastAsia="Calibri"/>
      <w:b/>
      <w:bCs/>
      <w:sz w:val="23"/>
      <w:szCs w:val="23"/>
    </w:rPr>
  </w:style>
  <w:style w:type="paragraph" w:customStyle="1" w:styleId="38">
    <w:name w:val="Основной текст (3)"/>
    <w:basedOn w:val="a"/>
    <w:link w:val="37"/>
    <w:uiPriority w:val="99"/>
    <w:pPr>
      <w:widowControl w:val="0"/>
      <w:shd w:val="clear" w:color="auto" w:fill="FFFFFF"/>
      <w:spacing w:before="360" w:after="360" w:line="240" w:lineRule="atLeast"/>
    </w:pPr>
    <w:rPr>
      <w:rFonts w:eastAsia="Calibri"/>
      <w:sz w:val="16"/>
      <w:szCs w:val="16"/>
    </w:rPr>
  </w:style>
  <w:style w:type="paragraph" w:customStyle="1" w:styleId="130">
    <w:name w:val="Знак Знак13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1">
    <w:name w:val="Знак Знак13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9">
    <w:name w:val="Знак Знак3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">
    <w:name w:val="Гипертекстовая ссылка"/>
    <w:uiPriority w:val="99"/>
    <w:rPr>
      <w:color w:val="106BBE"/>
    </w:rPr>
  </w:style>
  <w:style w:type="paragraph" w:customStyle="1" w:styleId="84">
    <w:name w:val="Знак Знак8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6955&amp;dst=10050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>DreamLair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Русак В.С.</cp:lastModifiedBy>
  <cp:revision>23</cp:revision>
  <dcterms:created xsi:type="dcterms:W3CDTF">2022-10-27T09:37:00Z</dcterms:created>
  <dcterms:modified xsi:type="dcterms:W3CDTF">2025-10-23T05:30:00Z</dcterms:modified>
  <cp:version>917504</cp:version>
</cp:coreProperties>
</file>