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A2B" w:rsidRDefault="00013A2B" w:rsidP="00013A2B">
      <w:pPr>
        <w:jc w:val="center"/>
        <w:rPr>
          <w:b/>
        </w:rPr>
      </w:pPr>
      <w:r>
        <w:rPr>
          <w:noProof/>
        </w:rPr>
        <w:drawing>
          <wp:inline distT="0" distB="0" distL="0" distR="0">
            <wp:extent cx="643890" cy="882650"/>
            <wp:effectExtent l="19050" t="0" r="381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6" cstate="print"/>
                    <a:srcRect/>
                    <a:stretch>
                      <a:fillRect/>
                    </a:stretch>
                  </pic:blipFill>
                  <pic:spPr bwMode="auto">
                    <a:xfrm>
                      <a:off x="0" y="0"/>
                      <a:ext cx="643890" cy="882650"/>
                    </a:xfrm>
                    <a:prstGeom prst="rect">
                      <a:avLst/>
                    </a:prstGeom>
                    <a:noFill/>
                    <a:ln w="9525">
                      <a:noFill/>
                      <a:miter lim="800000"/>
                      <a:headEnd/>
                      <a:tailEnd/>
                    </a:ln>
                  </pic:spPr>
                </pic:pic>
              </a:graphicData>
            </a:graphic>
          </wp:inline>
        </w:drawing>
      </w:r>
      <w:r>
        <w:rPr>
          <w:noProof/>
        </w:rPr>
        <w:t xml:space="preserve">       </w:t>
      </w:r>
    </w:p>
    <w:p w:rsidR="00013A2B" w:rsidRDefault="00013A2B" w:rsidP="00013A2B">
      <w:pPr>
        <w:tabs>
          <w:tab w:val="left" w:pos="6240"/>
        </w:tabs>
        <w:jc w:val="right"/>
        <w:rPr>
          <w:b/>
          <w:bCs/>
        </w:rPr>
      </w:pPr>
      <w:r>
        <w:tab/>
        <w:t xml:space="preserve"> </w:t>
      </w:r>
    </w:p>
    <w:p w:rsidR="00013A2B" w:rsidRDefault="00013A2B" w:rsidP="00013A2B">
      <w:pPr>
        <w:jc w:val="center"/>
        <w:rPr>
          <w:b/>
          <w:sz w:val="22"/>
          <w:szCs w:val="22"/>
        </w:rPr>
      </w:pPr>
      <w:r>
        <w:rPr>
          <w:b/>
          <w:sz w:val="22"/>
          <w:szCs w:val="22"/>
        </w:rPr>
        <w:t>БЕЛОЯРСКИЙ РАЙОН</w:t>
      </w:r>
    </w:p>
    <w:p w:rsidR="00013A2B" w:rsidRDefault="00013A2B" w:rsidP="00013A2B">
      <w:pPr>
        <w:pStyle w:val="3"/>
        <w:rPr>
          <w:b/>
          <w:sz w:val="20"/>
        </w:rPr>
      </w:pPr>
      <w:r>
        <w:rPr>
          <w:b/>
          <w:sz w:val="20"/>
        </w:rPr>
        <w:t>ХАНТЫ-МАНСИЙСКИЙ АВТОНОМНЫЙ ОКРУГ - ЮГРА</w:t>
      </w:r>
    </w:p>
    <w:p w:rsidR="00013A2B" w:rsidRPr="009323B8" w:rsidRDefault="00115905" w:rsidP="00013A2B">
      <w:pPr>
        <w:pStyle w:val="2"/>
        <w:jc w:val="right"/>
        <w:rPr>
          <w:sz w:val="20"/>
        </w:rPr>
      </w:pPr>
      <w:r>
        <w:rPr>
          <w:sz w:val="20"/>
        </w:rPr>
        <w:t>Проект</w:t>
      </w:r>
      <w:bookmarkStart w:id="0" w:name="_GoBack"/>
      <w:bookmarkEnd w:id="0"/>
    </w:p>
    <w:p w:rsidR="00013A2B" w:rsidRDefault="00013A2B" w:rsidP="00013A2B">
      <w:pPr>
        <w:pStyle w:val="1"/>
        <w:rPr>
          <w:sz w:val="28"/>
          <w:szCs w:val="28"/>
        </w:rPr>
      </w:pPr>
      <w:r>
        <w:rPr>
          <w:sz w:val="28"/>
          <w:szCs w:val="28"/>
        </w:rPr>
        <w:t xml:space="preserve">АДМИНИСТРАЦИЯ БЕЛОЯРСКОГО РАЙОНА </w:t>
      </w:r>
    </w:p>
    <w:p w:rsidR="00013A2B" w:rsidRDefault="00013A2B" w:rsidP="00013A2B">
      <w:pPr>
        <w:jc w:val="center"/>
        <w:rPr>
          <w:b/>
        </w:rPr>
      </w:pPr>
    </w:p>
    <w:p w:rsidR="00013A2B" w:rsidRDefault="00013A2B" w:rsidP="00013A2B">
      <w:pPr>
        <w:jc w:val="center"/>
        <w:rPr>
          <w:b/>
        </w:rPr>
      </w:pPr>
    </w:p>
    <w:p w:rsidR="00013A2B" w:rsidRDefault="00013A2B" w:rsidP="00013A2B">
      <w:pPr>
        <w:pStyle w:val="1"/>
        <w:rPr>
          <w:sz w:val="28"/>
        </w:rPr>
      </w:pPr>
      <w:r>
        <w:rPr>
          <w:sz w:val="28"/>
        </w:rPr>
        <w:t>ПОСТАНОВЛЕНИЕ</w:t>
      </w:r>
    </w:p>
    <w:p w:rsidR="00013A2B" w:rsidRDefault="00013A2B" w:rsidP="00013A2B">
      <w:pPr>
        <w:pStyle w:val="31"/>
        <w:jc w:val="both"/>
      </w:pPr>
    </w:p>
    <w:p w:rsidR="00013A2B" w:rsidRDefault="00013A2B" w:rsidP="00013A2B">
      <w:pPr>
        <w:pStyle w:val="31"/>
        <w:jc w:val="both"/>
      </w:pPr>
    </w:p>
    <w:p w:rsidR="00013A2B" w:rsidRDefault="00013A2B" w:rsidP="00013A2B">
      <w:pPr>
        <w:pStyle w:val="31"/>
        <w:jc w:val="both"/>
      </w:pPr>
    </w:p>
    <w:p w:rsidR="00013A2B" w:rsidRDefault="00013A2B" w:rsidP="00013A2B">
      <w:pPr>
        <w:ind w:right="-2"/>
      </w:pPr>
      <w:r>
        <w:t xml:space="preserve">от  </w:t>
      </w:r>
      <w:r w:rsidR="00115905">
        <w:t>_______ 2019</w:t>
      </w:r>
      <w:r w:rsidRPr="00C45550">
        <w:t xml:space="preserve">  года            </w:t>
      </w:r>
      <w:r w:rsidR="0044014B">
        <w:t xml:space="preserve">  </w:t>
      </w:r>
      <w:r w:rsidRPr="00C45550">
        <w:t xml:space="preserve">                                                    </w:t>
      </w:r>
      <w:r>
        <w:t xml:space="preserve">  </w:t>
      </w:r>
      <w:r w:rsidR="0014315A">
        <w:t xml:space="preserve">                              </w:t>
      </w:r>
      <w:r>
        <w:t xml:space="preserve">      № </w:t>
      </w:r>
      <w:r w:rsidR="00115905">
        <w:t>____</w:t>
      </w:r>
    </w:p>
    <w:p w:rsidR="00013A2B" w:rsidRDefault="00013A2B" w:rsidP="00013A2B"/>
    <w:p w:rsidR="00013A2B" w:rsidRDefault="00013A2B" w:rsidP="00013A2B"/>
    <w:p w:rsidR="00013A2B" w:rsidRDefault="00EE3E96" w:rsidP="00157FA1">
      <w:pPr>
        <w:autoSpaceDE w:val="0"/>
        <w:autoSpaceDN w:val="0"/>
        <w:adjustRightInd w:val="0"/>
        <w:jc w:val="center"/>
        <w:rPr>
          <w:b/>
        </w:rPr>
      </w:pPr>
      <w:r>
        <w:rPr>
          <w:b/>
        </w:rPr>
        <w:t>О внесении изменени</w:t>
      </w:r>
      <w:r w:rsidR="00EF6154">
        <w:rPr>
          <w:b/>
        </w:rPr>
        <w:t>й</w:t>
      </w:r>
      <w:r w:rsidR="00013A2B">
        <w:rPr>
          <w:b/>
        </w:rPr>
        <w:t xml:space="preserve"> в</w:t>
      </w:r>
      <w:r w:rsidR="00FA2ED7">
        <w:rPr>
          <w:b/>
        </w:rPr>
        <w:t xml:space="preserve"> приложение к постановлению администрации Белоярского района от 05 сентября 2013 года № 1271</w:t>
      </w:r>
      <w:r w:rsidR="00013A2B">
        <w:rPr>
          <w:b/>
        </w:rPr>
        <w:t xml:space="preserve"> </w:t>
      </w:r>
    </w:p>
    <w:p w:rsidR="00013A2B" w:rsidRPr="00FA2ED7" w:rsidRDefault="00013A2B" w:rsidP="00FA2ED7">
      <w:pPr>
        <w:autoSpaceDE w:val="0"/>
        <w:autoSpaceDN w:val="0"/>
        <w:adjustRightInd w:val="0"/>
        <w:jc w:val="center"/>
        <w:rPr>
          <w:b/>
          <w:bCs/>
        </w:rPr>
      </w:pPr>
      <w:r>
        <w:rPr>
          <w:b/>
        </w:rPr>
        <w:t xml:space="preserve">  </w:t>
      </w:r>
    </w:p>
    <w:p w:rsidR="00013A2B" w:rsidRDefault="00EF6154" w:rsidP="00013A2B">
      <w:pPr>
        <w:pStyle w:val="a3"/>
        <w:ind w:right="-2"/>
      </w:pPr>
      <w:proofErr w:type="gramStart"/>
      <w:r>
        <w:t>П</w:t>
      </w:r>
      <w:proofErr w:type="gramEnd"/>
      <w:r w:rsidR="00013A2B" w:rsidRPr="008667AA">
        <w:t xml:space="preserve"> о с т а н о в л я ю:</w:t>
      </w:r>
      <w:r w:rsidR="00013A2B">
        <w:tab/>
        <w:t xml:space="preserve"> </w:t>
      </w:r>
    </w:p>
    <w:p w:rsidR="00013A2B" w:rsidRDefault="00070E99" w:rsidP="00070E99">
      <w:pPr>
        <w:tabs>
          <w:tab w:val="left" w:pos="1134"/>
        </w:tabs>
        <w:ind w:firstLine="709"/>
        <w:jc w:val="both"/>
      </w:pPr>
      <w:r>
        <w:t xml:space="preserve">1. </w:t>
      </w:r>
      <w:r w:rsidR="00013A2B">
        <w:t>Внести в</w:t>
      </w:r>
      <w:r w:rsidR="00705A57">
        <w:t xml:space="preserve"> приложение «А</w:t>
      </w:r>
      <w:r w:rsidR="003A49CB">
        <w:t>дминистративн</w:t>
      </w:r>
      <w:r w:rsidR="00705A57">
        <w:t>ый</w:t>
      </w:r>
      <w:r w:rsidR="00013A2B">
        <w:t xml:space="preserve"> регламент предоставления муниципальной услуги «Выдача разрешени</w:t>
      </w:r>
      <w:r w:rsidR="003A49CB">
        <w:t>й</w:t>
      </w:r>
      <w:r w:rsidR="00013A2B">
        <w:t xml:space="preserve"> на установку и эксплуатацию </w:t>
      </w:r>
      <w:r w:rsidR="00013A2B">
        <w:rPr>
          <w:color w:val="FF0000"/>
        </w:rPr>
        <w:t xml:space="preserve"> </w:t>
      </w:r>
      <w:r w:rsidR="00013A2B">
        <w:t>рекламных конструкций,</w:t>
      </w:r>
      <w:r w:rsidR="00013A2B" w:rsidRPr="00CE0CEB">
        <w:t xml:space="preserve"> </w:t>
      </w:r>
      <w:r w:rsidR="00013A2B" w:rsidRPr="007035CF">
        <w:t>аннулировани</w:t>
      </w:r>
      <w:r w:rsidR="003A49CB">
        <w:t>е</w:t>
      </w:r>
      <w:r w:rsidR="00013A2B">
        <w:t xml:space="preserve"> таких</w:t>
      </w:r>
      <w:r w:rsidR="00013A2B" w:rsidRPr="007035CF">
        <w:t xml:space="preserve"> разрешени</w:t>
      </w:r>
      <w:r w:rsidR="00705A57">
        <w:t>й»</w:t>
      </w:r>
      <w:r w:rsidR="00013A2B">
        <w:t xml:space="preserve"> </w:t>
      </w:r>
      <w:r w:rsidR="003A49CB">
        <w:t>к</w:t>
      </w:r>
      <w:r w:rsidR="00013A2B">
        <w:t xml:space="preserve"> постановлени</w:t>
      </w:r>
      <w:r w:rsidR="003A49CB">
        <w:t>ю</w:t>
      </w:r>
      <w:r w:rsidR="00013A2B">
        <w:t xml:space="preserve"> администрации Белоярского района от 05 сентября 2013 года</w:t>
      </w:r>
      <w:r w:rsidR="00013A2B" w:rsidRPr="00C664E7">
        <w:t xml:space="preserve"> №</w:t>
      </w:r>
      <w:r w:rsidR="00013A2B">
        <w:t xml:space="preserve"> </w:t>
      </w:r>
      <w:r w:rsidR="00013A2B" w:rsidRPr="00C664E7">
        <w:t>1271 «Об утверждении административного регламента пред</w:t>
      </w:r>
      <w:r w:rsidR="00013A2B">
        <w:t>оставления муниципальной услуги</w:t>
      </w:r>
      <w:r w:rsidR="00013A2B" w:rsidRPr="00C664E7">
        <w:t xml:space="preserve"> </w:t>
      </w:r>
      <w:r w:rsidR="00013A2B">
        <w:t xml:space="preserve">                  </w:t>
      </w:r>
      <w:r w:rsidR="00013A2B" w:rsidRPr="00C664E7">
        <w:t xml:space="preserve">«Выдача разрешений на установку и эксплуатацию рекламных конструкций, </w:t>
      </w:r>
      <w:r w:rsidR="00DE3CCC">
        <w:t>аннулирование таких разрешений»</w:t>
      </w:r>
      <w:r w:rsidR="00CE4819">
        <w:t xml:space="preserve"> </w:t>
      </w:r>
      <w:r w:rsidR="00EF6154">
        <w:t>следующие изменения:</w:t>
      </w:r>
    </w:p>
    <w:p w:rsidR="00EF6154" w:rsidRDefault="00EF6154" w:rsidP="00EF6154">
      <w:pPr>
        <w:pStyle w:val="a5"/>
        <w:numPr>
          <w:ilvl w:val="0"/>
          <w:numId w:val="5"/>
        </w:numPr>
        <w:ind w:left="0" w:firstLine="709"/>
        <w:jc w:val="both"/>
      </w:pPr>
      <w:r>
        <w:t xml:space="preserve">в разделе </w:t>
      </w:r>
      <w:r>
        <w:rPr>
          <w:lang w:val="en-US"/>
        </w:rPr>
        <w:t>I</w:t>
      </w:r>
      <w:r>
        <w:t>:</w:t>
      </w:r>
    </w:p>
    <w:p w:rsidR="00EF6154" w:rsidRDefault="00EF6154" w:rsidP="00EF6154">
      <w:pPr>
        <w:pStyle w:val="a5"/>
        <w:numPr>
          <w:ilvl w:val="0"/>
          <w:numId w:val="6"/>
        </w:numPr>
        <w:ind w:left="0" w:firstLine="709"/>
        <w:jc w:val="both"/>
      </w:pPr>
      <w:r>
        <w:t>в абзаце 4 слова «</w:t>
      </w:r>
      <w:proofErr w:type="spellStart"/>
      <w:r w:rsidRPr="00EF6154">
        <w:rPr>
          <w:lang w:val="en-US"/>
        </w:rPr>
        <w:t>SchatohinDS</w:t>
      </w:r>
      <w:proofErr w:type="spellEnd"/>
      <w:r w:rsidRPr="00EF6154">
        <w:t>@</w:t>
      </w:r>
      <w:proofErr w:type="spellStart"/>
      <w:r w:rsidRPr="00EF6154">
        <w:rPr>
          <w:lang w:val="en-US"/>
        </w:rPr>
        <w:t>admbel</w:t>
      </w:r>
      <w:proofErr w:type="spellEnd"/>
      <w:r w:rsidRPr="00EF6154">
        <w:t>.</w:t>
      </w:r>
      <w:proofErr w:type="spellStart"/>
      <w:r w:rsidRPr="00EF6154">
        <w:rPr>
          <w:lang w:val="en-US"/>
        </w:rPr>
        <w:t>ru</w:t>
      </w:r>
      <w:proofErr w:type="spellEnd"/>
      <w:r w:rsidRPr="000739F0">
        <w:t>,</w:t>
      </w:r>
      <w:r>
        <w:t>» исключить;</w:t>
      </w:r>
    </w:p>
    <w:p w:rsidR="00EF6154" w:rsidRDefault="00EF6154" w:rsidP="00EF6154">
      <w:pPr>
        <w:pStyle w:val="a5"/>
        <w:numPr>
          <w:ilvl w:val="0"/>
          <w:numId w:val="6"/>
        </w:numPr>
        <w:ind w:left="0" w:firstLine="709"/>
        <w:jc w:val="both"/>
      </w:pPr>
      <w:r>
        <w:t>пункт 1.3.5 изложить в следующей редакции:</w:t>
      </w:r>
    </w:p>
    <w:p w:rsidR="00EF6154" w:rsidRDefault="00EF6154" w:rsidP="00EF6154">
      <w:pPr>
        <w:pStyle w:val="a5"/>
        <w:ind w:left="0" w:firstLine="709"/>
        <w:jc w:val="both"/>
      </w:pPr>
      <w:r>
        <w:t xml:space="preserve">«1.3.5. </w:t>
      </w:r>
      <w:r w:rsidRPr="00BD6952">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EF6154" w:rsidRPr="00BD6952" w:rsidRDefault="00EF6154" w:rsidP="00EF6154">
      <w:pPr>
        <w:autoSpaceDE w:val="0"/>
        <w:autoSpaceDN w:val="0"/>
        <w:adjustRightInd w:val="0"/>
        <w:ind w:firstLine="709"/>
        <w:jc w:val="both"/>
      </w:pPr>
      <w:proofErr w:type="gramStart"/>
      <w:r w:rsidRPr="00BD6952">
        <w:t>устной</w:t>
      </w:r>
      <w:proofErr w:type="gramEnd"/>
      <w:r w:rsidRPr="00BD6952">
        <w:t xml:space="preserve"> (при личном общении заявителя и/или по телефону);</w:t>
      </w:r>
    </w:p>
    <w:p w:rsidR="00EF6154" w:rsidRPr="00BD6952" w:rsidRDefault="00EF6154" w:rsidP="00EF6154">
      <w:pPr>
        <w:autoSpaceDE w:val="0"/>
        <w:autoSpaceDN w:val="0"/>
        <w:adjustRightInd w:val="0"/>
        <w:ind w:firstLine="709"/>
        <w:jc w:val="both"/>
      </w:pPr>
      <w:r w:rsidRPr="00BD6952">
        <w:t>письменной (при письменном обращении заявителя по почте, электронной почте, факсу);</w:t>
      </w:r>
    </w:p>
    <w:p w:rsidR="00EF6154" w:rsidRPr="00BD6952" w:rsidRDefault="00EF6154" w:rsidP="00EF6154">
      <w:pPr>
        <w:autoSpaceDE w:val="0"/>
        <w:autoSpaceDN w:val="0"/>
        <w:adjustRightInd w:val="0"/>
        <w:ind w:firstLine="709"/>
        <w:jc w:val="both"/>
      </w:pPr>
      <w:r w:rsidRPr="00BD6952">
        <w:t xml:space="preserve">в форме информационных (мультимедийных) материалов в </w:t>
      </w:r>
      <w:r w:rsidRPr="00444343">
        <w:t>информационно-телекоммуникационной</w:t>
      </w:r>
      <w:r>
        <w:t xml:space="preserve"> </w:t>
      </w:r>
      <w:r w:rsidRPr="00BD6952">
        <w:t xml:space="preserve">сети </w:t>
      </w:r>
      <w:r>
        <w:t>«</w:t>
      </w:r>
      <w:r w:rsidRPr="00BD6952">
        <w:t>Интернет</w:t>
      </w:r>
      <w:r>
        <w:t>»</w:t>
      </w:r>
      <w:r w:rsidRPr="00BD6952">
        <w:t>:</w:t>
      </w:r>
    </w:p>
    <w:p w:rsidR="00EF6154" w:rsidRPr="00BD6952" w:rsidRDefault="00EF6154" w:rsidP="00EF6154">
      <w:pPr>
        <w:autoSpaceDE w:val="0"/>
        <w:autoSpaceDN w:val="0"/>
        <w:adjustRightInd w:val="0"/>
        <w:ind w:firstLine="709"/>
        <w:jc w:val="both"/>
      </w:pPr>
      <w:r w:rsidRPr="00BD6952">
        <w:t>на официальном</w:t>
      </w:r>
      <w:r>
        <w:t xml:space="preserve"> сайте</w:t>
      </w:r>
      <w:r w:rsidRPr="00BD6952">
        <w:t xml:space="preserve"> </w:t>
      </w:r>
      <w:r w:rsidRPr="002C08F3">
        <w:t xml:space="preserve">органов местного самоуправления Белоярского района www.admbel.ru </w:t>
      </w:r>
      <w:r w:rsidRPr="00BD6952">
        <w:t xml:space="preserve">(далее </w:t>
      </w:r>
      <w:r w:rsidRPr="00BD6952">
        <w:sym w:font="Symbol" w:char="F02D"/>
      </w:r>
      <w:r>
        <w:t xml:space="preserve"> официальный </w:t>
      </w:r>
      <w:r w:rsidRPr="00BD6952">
        <w:t>сайт);</w:t>
      </w:r>
    </w:p>
    <w:p w:rsidR="00EF6154" w:rsidRPr="00BD6952" w:rsidRDefault="00EF6154" w:rsidP="00EF6154">
      <w:pPr>
        <w:autoSpaceDE w:val="0"/>
        <w:autoSpaceDN w:val="0"/>
        <w:adjustRightInd w:val="0"/>
        <w:ind w:firstLine="709"/>
        <w:jc w:val="both"/>
      </w:pPr>
      <w:r w:rsidRPr="00BD6952">
        <w:t xml:space="preserve">в федеральной государственной информационной системе «Единый портал государственных и муниципальных услуг (функций)» www.gosuslugi.ru (далее </w:t>
      </w:r>
      <w:r w:rsidRPr="00BD6952">
        <w:sym w:font="Symbol" w:char="F02D"/>
      </w:r>
      <w:r w:rsidRPr="00BD6952">
        <w:t xml:space="preserve"> Единый портал);</w:t>
      </w:r>
    </w:p>
    <w:p w:rsidR="00EF6154" w:rsidRDefault="00EF6154" w:rsidP="00EF6154">
      <w:pPr>
        <w:autoSpaceDE w:val="0"/>
        <w:autoSpaceDN w:val="0"/>
        <w:adjustRightInd w:val="0"/>
        <w:ind w:firstLine="709"/>
        <w:jc w:val="both"/>
      </w:pPr>
      <w:r w:rsidRPr="00BD6952">
        <w:t xml:space="preserve">в региональной информационной системе Ханты-Мансийского автономного округа </w:t>
      </w:r>
      <w:r w:rsidRPr="00BD6952">
        <w:sym w:font="Symbol" w:char="F02D"/>
      </w:r>
      <w:r w:rsidRPr="00BD6952">
        <w:t xml:space="preserve"> Югры «Портал государственных и муниципальных услуг (функций) Ханты-Мансийского автономного округа – Югры» 86.gosuslugi.ru (далее – региональный портал).</w:t>
      </w:r>
    </w:p>
    <w:p w:rsidR="00EF6154" w:rsidRPr="000A4FAE" w:rsidRDefault="00EF6154" w:rsidP="00EF6154">
      <w:pPr>
        <w:tabs>
          <w:tab w:val="left" w:pos="1134"/>
        </w:tabs>
        <w:ind w:firstLine="709"/>
        <w:jc w:val="both"/>
        <w:rPr>
          <w:color w:val="000000"/>
          <w:szCs w:val="28"/>
        </w:rPr>
      </w:pPr>
      <w:r w:rsidRPr="000A4FAE">
        <w:rPr>
          <w:color w:val="000000"/>
          <w:szCs w:val="28"/>
        </w:rPr>
        <w:t>На Едином и региональном порталах размещается следующая информация:</w:t>
      </w:r>
    </w:p>
    <w:p w:rsidR="00EF6154" w:rsidRPr="000A4FAE" w:rsidRDefault="00EF6154" w:rsidP="00EF6154">
      <w:pPr>
        <w:tabs>
          <w:tab w:val="left" w:pos="1134"/>
        </w:tabs>
        <w:ind w:firstLine="709"/>
        <w:jc w:val="both"/>
        <w:rPr>
          <w:color w:val="000000"/>
          <w:szCs w:val="28"/>
        </w:rPr>
      </w:pPr>
      <w:r w:rsidRPr="000A4FAE">
        <w:rPr>
          <w:color w:val="000000"/>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 же перечень документов, которые заявитель вправе представить по собственной инициативе;</w:t>
      </w:r>
    </w:p>
    <w:p w:rsidR="00EF6154" w:rsidRPr="000A4FAE" w:rsidRDefault="00EF6154" w:rsidP="00EF6154">
      <w:pPr>
        <w:tabs>
          <w:tab w:val="left" w:pos="1134"/>
        </w:tabs>
        <w:ind w:firstLine="709"/>
        <w:jc w:val="both"/>
        <w:rPr>
          <w:color w:val="000000"/>
          <w:szCs w:val="28"/>
        </w:rPr>
      </w:pPr>
      <w:r w:rsidRPr="000A4FAE">
        <w:rPr>
          <w:color w:val="000000"/>
          <w:szCs w:val="28"/>
        </w:rPr>
        <w:t>2)    круг заявителей;</w:t>
      </w:r>
    </w:p>
    <w:p w:rsidR="00EF6154" w:rsidRPr="000A4FAE" w:rsidRDefault="00EF6154" w:rsidP="00EF6154">
      <w:pPr>
        <w:tabs>
          <w:tab w:val="left" w:pos="1134"/>
        </w:tabs>
        <w:ind w:firstLine="709"/>
        <w:jc w:val="both"/>
        <w:rPr>
          <w:color w:val="000000"/>
          <w:szCs w:val="28"/>
        </w:rPr>
      </w:pPr>
      <w:r w:rsidRPr="000A4FAE">
        <w:rPr>
          <w:color w:val="000000"/>
          <w:szCs w:val="28"/>
        </w:rPr>
        <w:t>3)    срок предоставления муниципальной услуги;</w:t>
      </w:r>
    </w:p>
    <w:p w:rsidR="00EF6154" w:rsidRPr="000A4FAE" w:rsidRDefault="00EF6154" w:rsidP="00EF6154">
      <w:pPr>
        <w:tabs>
          <w:tab w:val="left" w:pos="1134"/>
        </w:tabs>
        <w:ind w:firstLine="709"/>
        <w:jc w:val="both"/>
        <w:rPr>
          <w:color w:val="000000"/>
          <w:szCs w:val="28"/>
        </w:rPr>
      </w:pPr>
      <w:r w:rsidRPr="000A4FAE">
        <w:rPr>
          <w:color w:val="000000"/>
          <w:szCs w:val="28"/>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F6154" w:rsidRPr="000A4FAE" w:rsidRDefault="00EF6154" w:rsidP="00EF6154">
      <w:pPr>
        <w:tabs>
          <w:tab w:val="left" w:pos="851"/>
          <w:tab w:val="left" w:pos="1134"/>
        </w:tabs>
        <w:ind w:firstLine="709"/>
        <w:jc w:val="both"/>
        <w:rPr>
          <w:color w:val="000000"/>
          <w:szCs w:val="28"/>
        </w:rPr>
      </w:pPr>
      <w:r w:rsidRPr="000A4FAE">
        <w:rPr>
          <w:color w:val="000000"/>
          <w:szCs w:val="28"/>
        </w:rPr>
        <w:t>5) размер государственной пошлины, взимаемой за предоставление   муниципальной услуги;</w:t>
      </w:r>
    </w:p>
    <w:p w:rsidR="00EF6154" w:rsidRPr="000A4FAE" w:rsidRDefault="00EF6154" w:rsidP="00EF6154">
      <w:pPr>
        <w:tabs>
          <w:tab w:val="left" w:pos="851"/>
          <w:tab w:val="left" w:pos="1134"/>
        </w:tabs>
        <w:ind w:firstLine="709"/>
        <w:jc w:val="both"/>
        <w:rPr>
          <w:color w:val="000000"/>
          <w:szCs w:val="28"/>
        </w:rPr>
      </w:pPr>
      <w:r w:rsidRPr="000A4FAE">
        <w:rPr>
          <w:color w:val="000000"/>
          <w:szCs w:val="28"/>
        </w:rPr>
        <w:t>6) исчерпывающий перечень оснований для приостановления или отказа в предоставлении муниципальной услуги;</w:t>
      </w:r>
    </w:p>
    <w:p w:rsidR="00EF6154" w:rsidRPr="000A4FAE" w:rsidRDefault="00EF6154" w:rsidP="00EF6154">
      <w:pPr>
        <w:tabs>
          <w:tab w:val="left" w:pos="1134"/>
        </w:tabs>
        <w:ind w:firstLine="709"/>
        <w:jc w:val="both"/>
        <w:rPr>
          <w:color w:val="000000"/>
          <w:szCs w:val="28"/>
        </w:rPr>
      </w:pPr>
      <w:r w:rsidRPr="000A4FAE">
        <w:rPr>
          <w:color w:val="000000"/>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F6154" w:rsidRPr="000A4FAE" w:rsidRDefault="00EF6154" w:rsidP="00EF6154">
      <w:pPr>
        <w:tabs>
          <w:tab w:val="left" w:pos="1134"/>
        </w:tabs>
        <w:ind w:firstLine="709"/>
        <w:jc w:val="both"/>
        <w:rPr>
          <w:color w:val="000000"/>
          <w:szCs w:val="28"/>
        </w:rPr>
      </w:pPr>
      <w:r w:rsidRPr="000A4FAE">
        <w:rPr>
          <w:color w:val="000000"/>
          <w:szCs w:val="28"/>
        </w:rPr>
        <w:t>8) формы заявлений (уведомлений, сообщений), используемые при предоставлении муниципальной услуги.</w:t>
      </w:r>
    </w:p>
    <w:p w:rsidR="00EF6154" w:rsidRPr="000A4FAE" w:rsidRDefault="00EF6154" w:rsidP="00EF6154">
      <w:pPr>
        <w:tabs>
          <w:tab w:val="left" w:pos="1134"/>
        </w:tabs>
        <w:ind w:firstLine="709"/>
        <w:jc w:val="both"/>
        <w:rPr>
          <w:color w:val="000000"/>
          <w:szCs w:val="28"/>
        </w:rPr>
      </w:pPr>
      <w:proofErr w:type="gramStart"/>
      <w:r w:rsidRPr="000A4FAE">
        <w:rPr>
          <w:color w:val="000000"/>
          <w:szCs w:val="28"/>
        </w:rPr>
        <w:t>Информация на Федеральном и Региональном порталах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roofErr w:type="gramEnd"/>
    </w:p>
    <w:p w:rsidR="00EF6154" w:rsidRPr="00BD6952" w:rsidRDefault="00EF6154" w:rsidP="00EF6154">
      <w:pPr>
        <w:autoSpaceDE w:val="0"/>
        <w:autoSpaceDN w:val="0"/>
        <w:adjustRightInd w:val="0"/>
        <w:ind w:firstLine="709"/>
        <w:jc w:val="both"/>
      </w:pPr>
      <w:r w:rsidRPr="000A4FAE">
        <w:rPr>
          <w:color w:val="000000"/>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F6154" w:rsidRDefault="00EF6154" w:rsidP="00EF6154">
      <w:pPr>
        <w:pStyle w:val="a5"/>
        <w:ind w:left="0" w:firstLine="709"/>
        <w:jc w:val="both"/>
      </w:pPr>
      <w:r w:rsidRPr="00BD6952">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roofErr w:type="gramStart"/>
      <w:r w:rsidRPr="00BD6952">
        <w:t>.</w:t>
      </w:r>
      <w:r>
        <w:t>»</w:t>
      </w:r>
      <w:r w:rsidR="00EE478F">
        <w:t>;</w:t>
      </w:r>
      <w:proofErr w:type="gramEnd"/>
    </w:p>
    <w:p w:rsidR="00EE478F" w:rsidRDefault="00EE478F" w:rsidP="00EE478F">
      <w:pPr>
        <w:pStyle w:val="a5"/>
        <w:numPr>
          <w:ilvl w:val="0"/>
          <w:numId w:val="5"/>
        </w:numPr>
        <w:ind w:left="0" w:firstLine="709"/>
        <w:jc w:val="both"/>
      </w:pPr>
      <w:r>
        <w:t xml:space="preserve">в разделе </w:t>
      </w:r>
      <w:r>
        <w:rPr>
          <w:lang w:val="en-US"/>
        </w:rPr>
        <w:t>II</w:t>
      </w:r>
      <w:r>
        <w:t>:</w:t>
      </w:r>
    </w:p>
    <w:p w:rsidR="00EE478F" w:rsidRDefault="00EE478F" w:rsidP="003D1DDF">
      <w:pPr>
        <w:pStyle w:val="a5"/>
        <w:numPr>
          <w:ilvl w:val="0"/>
          <w:numId w:val="7"/>
        </w:numPr>
        <w:ind w:left="0" w:firstLine="709"/>
        <w:jc w:val="both"/>
      </w:pPr>
      <w:r>
        <w:t>пункт</w:t>
      </w:r>
      <w:r w:rsidR="00B47B10">
        <w:t>ы</w:t>
      </w:r>
      <w:r>
        <w:t xml:space="preserve"> 2.6.1</w:t>
      </w:r>
      <w:r w:rsidR="00B47B10">
        <w:t xml:space="preserve"> – 2.6.5</w:t>
      </w:r>
      <w:r>
        <w:t xml:space="preserve"> </w:t>
      </w:r>
      <w:r w:rsidR="003D1DDF">
        <w:t>изложить в следующей редакции:</w:t>
      </w:r>
    </w:p>
    <w:p w:rsidR="003D1DDF" w:rsidRDefault="003D1DDF" w:rsidP="003D1DDF">
      <w:pPr>
        <w:pStyle w:val="a5"/>
        <w:ind w:left="0" w:firstLine="709"/>
        <w:jc w:val="both"/>
      </w:pPr>
      <w:r>
        <w:t xml:space="preserve">«2.6.1. </w:t>
      </w:r>
      <w:r w:rsidRPr="00A848D5">
        <w:t xml:space="preserve">Для </w:t>
      </w:r>
      <w:r>
        <w:t>выдачи разрешения на установку и эксплуатацию рекламной конструкции:</w:t>
      </w:r>
    </w:p>
    <w:p w:rsidR="003D1DDF" w:rsidRPr="003D1DDF" w:rsidRDefault="003D1DDF" w:rsidP="003D1DDF">
      <w:pPr>
        <w:pStyle w:val="a5"/>
        <w:numPr>
          <w:ilvl w:val="0"/>
          <w:numId w:val="8"/>
        </w:numPr>
        <w:ind w:left="0" w:firstLine="709"/>
        <w:jc w:val="both"/>
      </w:pPr>
      <w:r w:rsidRPr="00331791">
        <w:rPr>
          <w:szCs w:val="28"/>
        </w:rPr>
        <w:t>заявление на выдачу разрешения на установку рекламной конструкции</w:t>
      </w:r>
      <w:r>
        <w:rPr>
          <w:szCs w:val="28"/>
        </w:rPr>
        <w:t>;</w:t>
      </w:r>
    </w:p>
    <w:p w:rsidR="003D1DDF" w:rsidRPr="003D1DDF" w:rsidRDefault="0057514B" w:rsidP="0057514B">
      <w:pPr>
        <w:pStyle w:val="a5"/>
        <w:numPr>
          <w:ilvl w:val="0"/>
          <w:numId w:val="8"/>
        </w:numPr>
        <w:ind w:left="0" w:firstLine="709"/>
        <w:jc w:val="both"/>
      </w:pPr>
      <w:r w:rsidRPr="0057514B">
        <w:rPr>
          <w:szCs w:val="28"/>
        </w:rPr>
        <w:t>данные о заявителе - физическом лице (документ, удостоверяющий личность);</w:t>
      </w:r>
    </w:p>
    <w:p w:rsidR="00052009" w:rsidRPr="00052009" w:rsidRDefault="0057514B" w:rsidP="00052009">
      <w:pPr>
        <w:pStyle w:val="a5"/>
        <w:numPr>
          <w:ilvl w:val="0"/>
          <w:numId w:val="8"/>
        </w:numPr>
        <w:ind w:left="0" w:firstLine="709"/>
        <w:jc w:val="both"/>
      </w:pPr>
      <w:r w:rsidRPr="0057514B">
        <w:t xml:space="preserve">документ, подтверждающий согласие </w:t>
      </w:r>
      <w:r w:rsidR="00052009" w:rsidRPr="00052009">
        <w:t>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w:t>
      </w:r>
    </w:p>
    <w:p w:rsidR="0057514B" w:rsidRDefault="00052009" w:rsidP="00052009">
      <w:pPr>
        <w:pStyle w:val="a5"/>
        <w:numPr>
          <w:ilvl w:val="0"/>
          <w:numId w:val="8"/>
        </w:numPr>
        <w:ind w:left="0" w:firstLine="709"/>
        <w:jc w:val="both"/>
      </w:pPr>
      <w:proofErr w:type="gramStart"/>
      <w:r w:rsidRPr="00052009">
        <w:t xml:space="preserve">документ, подтверждающий согласие собственников помещений в многоквартирном доме, </w:t>
      </w:r>
      <w:r>
        <w:t xml:space="preserve">- </w:t>
      </w:r>
      <w:r w:rsidRPr="00052009">
        <w:t>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roofErr w:type="gramEnd"/>
    </w:p>
    <w:p w:rsidR="0057514B" w:rsidRDefault="0057514B" w:rsidP="0057514B">
      <w:pPr>
        <w:pStyle w:val="a5"/>
        <w:numPr>
          <w:ilvl w:val="0"/>
          <w:numId w:val="8"/>
        </w:numPr>
        <w:ind w:left="0" w:firstLine="709"/>
        <w:jc w:val="both"/>
      </w:pPr>
      <w:r w:rsidRPr="0057514B">
        <w:t xml:space="preserve">договор на установку и эксплуатацию рекламной конструкции с собственником земельного участка, иного недвижимого имущества, к которому присоединяется рекламная конструкция, либо с лицом, </w:t>
      </w:r>
      <w:proofErr w:type="spellStart"/>
      <w:r w:rsidRPr="0057514B">
        <w:t>управомоченным</w:t>
      </w:r>
      <w:proofErr w:type="spellEnd"/>
      <w:r w:rsidRPr="0057514B">
        <w:t xml:space="preserve"> собственником такого имущества, в том числе с арендатором;</w:t>
      </w:r>
    </w:p>
    <w:p w:rsidR="0057514B" w:rsidRDefault="0057514B" w:rsidP="0057514B">
      <w:pPr>
        <w:pStyle w:val="a5"/>
        <w:numPr>
          <w:ilvl w:val="0"/>
          <w:numId w:val="8"/>
        </w:numPr>
        <w:ind w:left="0" w:firstLine="709"/>
        <w:jc w:val="both"/>
      </w:pPr>
      <w:r w:rsidRPr="0057514B">
        <w:t>рабочий проект рекламной конструкции, содержащий сведения о территориальном размещении, внешнем виде, технических параметрах рекламной конструкции;</w:t>
      </w:r>
    </w:p>
    <w:p w:rsidR="0057514B" w:rsidRDefault="0057514B" w:rsidP="0057514B">
      <w:pPr>
        <w:pStyle w:val="a5"/>
        <w:numPr>
          <w:ilvl w:val="0"/>
          <w:numId w:val="8"/>
        </w:numPr>
        <w:ind w:left="0" w:firstLine="709"/>
        <w:jc w:val="both"/>
      </w:pPr>
      <w:r w:rsidRPr="0057514B">
        <w:t>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p>
    <w:p w:rsidR="00B47B10" w:rsidRDefault="00B47B10" w:rsidP="00B47B10">
      <w:pPr>
        <w:pStyle w:val="a5"/>
        <w:numPr>
          <w:ilvl w:val="0"/>
          <w:numId w:val="8"/>
        </w:numPr>
        <w:ind w:left="0" w:firstLine="709"/>
        <w:jc w:val="both"/>
      </w:pPr>
      <w:r w:rsidRPr="00B47B10">
        <w:t>сведения из Единого государственного реестра прав на недвижимое имущество и сделок с ним;</w:t>
      </w:r>
    </w:p>
    <w:p w:rsidR="00B47B10" w:rsidRDefault="00B47B10" w:rsidP="00B47B10">
      <w:pPr>
        <w:pStyle w:val="a5"/>
        <w:numPr>
          <w:ilvl w:val="0"/>
          <w:numId w:val="8"/>
        </w:numPr>
        <w:ind w:left="0" w:firstLine="709"/>
        <w:jc w:val="both"/>
      </w:pPr>
      <w:r w:rsidRPr="00B47B10">
        <w:lastRenderedPageBreak/>
        <w:t>документ (квитанция или платежное поручение), подтверждающий уплату государственной пошлины за выдачу разрешения на установку и эксплуатацию рекламной конструкции.</w:t>
      </w:r>
    </w:p>
    <w:p w:rsidR="00104C2C" w:rsidRDefault="00B47B10" w:rsidP="00B47B10">
      <w:pPr>
        <w:pStyle w:val="a5"/>
        <w:numPr>
          <w:ilvl w:val="2"/>
          <w:numId w:val="9"/>
        </w:numPr>
        <w:ind w:left="0" w:firstLine="708"/>
        <w:jc w:val="both"/>
      </w:pPr>
      <w:r w:rsidRPr="00B47B10">
        <w:t xml:space="preserve">Для аннулирования разрешения на установку и эксплуатацию </w:t>
      </w:r>
      <w:proofErr w:type="gramStart"/>
      <w:r w:rsidRPr="00B47B10">
        <w:t>рекламной</w:t>
      </w:r>
      <w:proofErr w:type="gramEnd"/>
      <w:r w:rsidRPr="00B47B10">
        <w:t xml:space="preserve"> конструкции:</w:t>
      </w:r>
    </w:p>
    <w:p w:rsidR="00104C2C" w:rsidRDefault="00104C2C" w:rsidP="00104C2C">
      <w:pPr>
        <w:pStyle w:val="a5"/>
        <w:numPr>
          <w:ilvl w:val="0"/>
          <w:numId w:val="10"/>
        </w:numPr>
        <w:ind w:left="0" w:firstLine="708"/>
        <w:jc w:val="both"/>
      </w:pPr>
      <w:r>
        <w:t xml:space="preserve">уведомление владельца рекламной конструкции </w:t>
      </w:r>
      <w:r w:rsidRPr="00104C2C">
        <w:t>о своем отказе от дальнейшего использования разрешения</w:t>
      </w:r>
      <w:r>
        <w:t xml:space="preserve"> (оформляется в свободной форме).</w:t>
      </w:r>
    </w:p>
    <w:p w:rsidR="009D19B2" w:rsidRDefault="00104C2C" w:rsidP="00104C2C">
      <w:pPr>
        <w:pStyle w:val="a5"/>
        <w:numPr>
          <w:ilvl w:val="2"/>
          <w:numId w:val="11"/>
        </w:numPr>
        <w:ind w:left="0" w:firstLine="708"/>
        <w:jc w:val="both"/>
      </w:pPr>
      <w:r w:rsidRPr="00104C2C">
        <w:t>Докуме</w:t>
      </w:r>
      <w:r w:rsidR="009D19B2">
        <w:t>нты, указанные в подпунктах 1</w:t>
      </w:r>
      <w:r w:rsidR="00537C5F">
        <w:t xml:space="preserve"> </w:t>
      </w:r>
      <w:r w:rsidRPr="00104C2C">
        <w:t xml:space="preserve">- 6 пункта </w:t>
      </w:r>
      <w:r w:rsidR="009D19B2">
        <w:t>2.6.1</w:t>
      </w:r>
      <w:r w:rsidR="003C1F9C">
        <w:t>, подпункта 1 пункта 2.6.2</w:t>
      </w:r>
      <w:r w:rsidR="009D19B2">
        <w:t xml:space="preserve"> настоящего А</w:t>
      </w:r>
      <w:r w:rsidRPr="00104C2C">
        <w:t>дминистративного регламента, представляются заявителем самостоятельно в письменной форме или в форме электронного документа с использованием Единого или регионального портала.</w:t>
      </w:r>
    </w:p>
    <w:p w:rsidR="00C264BF" w:rsidRDefault="00C264BF" w:rsidP="00537C5F">
      <w:pPr>
        <w:autoSpaceDE w:val="0"/>
        <w:autoSpaceDN w:val="0"/>
        <w:adjustRightInd w:val="0"/>
        <w:ind w:firstLine="709"/>
        <w:jc w:val="both"/>
      </w:pPr>
      <w:r>
        <w:rPr>
          <w:rFonts w:eastAsiaTheme="minorHAnsi"/>
          <w:lang w:eastAsia="en-US"/>
        </w:rPr>
        <w:t>В случае</w:t>
      </w:r>
      <w:proofErr w:type="gramStart"/>
      <w:r>
        <w:rPr>
          <w:rFonts w:eastAsiaTheme="minorHAnsi"/>
          <w:lang w:eastAsia="en-US"/>
        </w:rPr>
        <w:t>,</w:t>
      </w:r>
      <w:proofErr w:type="gramEnd"/>
      <w:r>
        <w:rPr>
          <w:rFonts w:eastAsiaTheme="minorHAnsi"/>
          <w:lang w:eastAsia="en-US"/>
        </w:rPr>
        <w:t xml:space="preserve"> если заявитель не представил документ,</w:t>
      </w:r>
      <w:r>
        <w:rPr>
          <w:rFonts w:eastAsiaTheme="minorHAnsi"/>
          <w:lang w:eastAsia="en-US"/>
        </w:rPr>
        <w:t xml:space="preserve"> указанный в подпункте 3 пункта 2.6.1 настоящего Административного регламента, по собственной инициативе, а </w:t>
      </w:r>
      <w:r w:rsidRPr="00C264BF">
        <w:rPr>
          <w:rFonts w:eastAsiaTheme="minorHAnsi"/>
          <w:lang w:eastAsia="en-US"/>
        </w:rPr>
        <w:t>соответствующее недвижимое имущество находится в государственной или муниципальной собственности</w:t>
      </w:r>
      <w:r>
        <w:rPr>
          <w:rFonts w:eastAsiaTheme="minorHAnsi"/>
          <w:lang w:eastAsia="en-US"/>
        </w:rPr>
        <w:t>, управление по архитектуре запрашивает сведения о наличии такого согласия в уполномоченном органе.</w:t>
      </w:r>
    </w:p>
    <w:p w:rsidR="009D19B2" w:rsidRDefault="009D19B2" w:rsidP="009D19B2">
      <w:pPr>
        <w:pStyle w:val="a5"/>
        <w:ind w:left="0" w:firstLine="708"/>
        <w:jc w:val="both"/>
      </w:pPr>
      <w:r>
        <w:t xml:space="preserve">Документы, указанные в подпункте 7 - 9 пункта 2.6.1 настоящего Административного регламента, запрашиваются Управлением по архитектуре </w:t>
      </w:r>
      <w:r w:rsidRPr="009D19B2">
        <w:t>в рамках межведомственного информационного взаимодействия или могут быть представлены заявителем по собственной инициативе</w:t>
      </w:r>
      <w:r>
        <w:t>.</w:t>
      </w:r>
    </w:p>
    <w:p w:rsidR="00537C5F" w:rsidRDefault="00537C5F" w:rsidP="00537C5F">
      <w:pPr>
        <w:pStyle w:val="a5"/>
        <w:numPr>
          <w:ilvl w:val="2"/>
          <w:numId w:val="11"/>
        </w:numPr>
        <w:ind w:left="0" w:firstLine="708"/>
        <w:jc w:val="both"/>
      </w:pPr>
      <w:r w:rsidRPr="00537C5F">
        <w:t>Заявление о предоставлении муниципальной услуги предоставляется в свободной форме или по форме, приведенной в приложении 1 к настоящему административному регламенту.</w:t>
      </w:r>
    </w:p>
    <w:p w:rsidR="00537C5F" w:rsidRDefault="00537C5F" w:rsidP="00537C5F">
      <w:pPr>
        <w:pStyle w:val="a5"/>
        <w:ind w:left="0" w:firstLine="708"/>
        <w:jc w:val="both"/>
      </w:pPr>
      <w:r w:rsidRPr="00537C5F">
        <w:t xml:space="preserve">Документ, указанный в подпункте 7 пункта </w:t>
      </w:r>
      <w:r>
        <w:t>2.6.1 настоящего</w:t>
      </w:r>
      <w:r w:rsidRPr="00537C5F">
        <w:t xml:space="preserve"> </w:t>
      </w:r>
      <w:r>
        <w:t>А</w:t>
      </w:r>
      <w:r w:rsidRPr="00537C5F">
        <w:t xml:space="preserve">дминистративного регламента, заявитель может получить, обратившись в Межрайонную инспекцию Федеральной налоговой службы </w:t>
      </w:r>
      <w:r>
        <w:t>№</w:t>
      </w:r>
      <w:r w:rsidRPr="00537C5F">
        <w:t xml:space="preserve"> </w:t>
      </w:r>
      <w:r>
        <w:t>8</w:t>
      </w:r>
      <w:r w:rsidRPr="00537C5F">
        <w:t xml:space="preserve"> по Ханты-Мансийскому автономному округу - Югре.</w:t>
      </w:r>
    </w:p>
    <w:p w:rsidR="003C1F9C" w:rsidRDefault="00537C5F" w:rsidP="00537C5F">
      <w:pPr>
        <w:pStyle w:val="a5"/>
        <w:ind w:left="0" w:firstLine="708"/>
        <w:jc w:val="both"/>
      </w:pPr>
      <w:r w:rsidRPr="00537C5F">
        <w:t xml:space="preserve">Документ, указанный в подпункте </w:t>
      </w:r>
      <w:r>
        <w:t>8</w:t>
      </w:r>
      <w:r w:rsidRPr="00537C5F">
        <w:t xml:space="preserve"> пункта </w:t>
      </w:r>
      <w:r>
        <w:t>2.6.</w:t>
      </w:r>
      <w:r w:rsidR="003C1F9C">
        <w:t>1</w:t>
      </w:r>
      <w:r>
        <w:t xml:space="preserve"> настоящего</w:t>
      </w:r>
      <w:r w:rsidRPr="00537C5F">
        <w:t xml:space="preserve"> </w:t>
      </w:r>
      <w:r>
        <w:t>А</w:t>
      </w:r>
      <w:r w:rsidRPr="00537C5F">
        <w:t>дминистративного регламента, заявитель может получить, обратившись в Управления Федеральной службы государственной регистрации, кадастра и картографии.</w:t>
      </w:r>
    </w:p>
    <w:p w:rsidR="003C1F9C" w:rsidRDefault="003C1F9C" w:rsidP="003C1F9C">
      <w:pPr>
        <w:autoSpaceDE w:val="0"/>
        <w:autoSpaceDN w:val="0"/>
        <w:adjustRightInd w:val="0"/>
        <w:ind w:firstLine="540"/>
        <w:jc w:val="both"/>
        <w:rPr>
          <w:rFonts w:eastAsiaTheme="minorHAnsi"/>
          <w:lang w:eastAsia="en-US"/>
        </w:rPr>
      </w:pPr>
      <w:r>
        <w:rPr>
          <w:rFonts w:eastAsiaTheme="minorHAnsi"/>
          <w:lang w:eastAsia="en-US"/>
        </w:rPr>
        <w:t xml:space="preserve">Документ, указанный в </w:t>
      </w:r>
      <w:r w:rsidRPr="003C1F9C">
        <w:rPr>
          <w:rFonts w:eastAsiaTheme="minorHAnsi"/>
          <w:lang w:eastAsia="en-US"/>
        </w:rPr>
        <w:t xml:space="preserve">подпункте </w:t>
      </w:r>
      <w:r>
        <w:rPr>
          <w:rFonts w:eastAsiaTheme="minorHAnsi"/>
          <w:lang w:eastAsia="en-US"/>
        </w:rPr>
        <w:t>9</w:t>
      </w:r>
      <w:r w:rsidRPr="003C1F9C">
        <w:rPr>
          <w:rFonts w:eastAsiaTheme="minorHAnsi"/>
          <w:lang w:eastAsia="en-US"/>
        </w:rPr>
        <w:t xml:space="preserve"> пункта </w:t>
      </w:r>
      <w:r>
        <w:rPr>
          <w:rFonts w:eastAsiaTheme="minorHAnsi"/>
          <w:lang w:eastAsia="en-US"/>
        </w:rPr>
        <w:t>2.6.1</w:t>
      </w:r>
      <w:r w:rsidRPr="003C1F9C">
        <w:rPr>
          <w:rFonts w:eastAsiaTheme="minorHAnsi"/>
          <w:lang w:eastAsia="en-US"/>
        </w:rPr>
        <w:t xml:space="preserve"> </w:t>
      </w:r>
      <w:r>
        <w:rPr>
          <w:rFonts w:eastAsiaTheme="minorHAnsi"/>
          <w:lang w:eastAsia="en-US"/>
        </w:rPr>
        <w:t>административного регламента, заявитель может получить, обратившись в Управление Федерального казначейства по Ханты-Мансийскому автономному округу - Югре.</w:t>
      </w:r>
    </w:p>
    <w:p w:rsidR="003C1F9C" w:rsidRDefault="003C1F9C" w:rsidP="003C1F9C">
      <w:pPr>
        <w:pStyle w:val="a5"/>
        <w:numPr>
          <w:ilvl w:val="2"/>
          <w:numId w:val="11"/>
        </w:numPr>
        <w:jc w:val="both"/>
      </w:pPr>
      <w:r w:rsidRPr="00DF6887">
        <w:t>Способы подачи документов заявителем:</w:t>
      </w:r>
    </w:p>
    <w:p w:rsidR="003C1F9C" w:rsidRDefault="003C1F9C" w:rsidP="003C1F9C">
      <w:pPr>
        <w:ind w:left="708"/>
        <w:jc w:val="both"/>
      </w:pPr>
      <w:r>
        <w:t>- путем личного обращения в Управление по архитектуре;</w:t>
      </w:r>
    </w:p>
    <w:p w:rsidR="0062033B" w:rsidRDefault="003C1F9C" w:rsidP="003C1F9C">
      <w:pPr>
        <w:ind w:left="708"/>
        <w:jc w:val="both"/>
        <w:rPr>
          <w:bCs/>
        </w:rPr>
      </w:pPr>
      <w:r>
        <w:t xml:space="preserve">- </w:t>
      </w:r>
      <w:r w:rsidR="0062033B">
        <w:rPr>
          <w:bCs/>
        </w:rPr>
        <w:t>посредством обращения в МФЦ</w:t>
      </w:r>
      <w:r w:rsidR="0062033B">
        <w:rPr>
          <w:bCs/>
        </w:rPr>
        <w:t>;</w:t>
      </w:r>
    </w:p>
    <w:p w:rsidR="003D1DDF" w:rsidRDefault="0062033B" w:rsidP="0062033B">
      <w:pPr>
        <w:ind w:firstLine="708"/>
        <w:jc w:val="both"/>
      </w:pPr>
      <w:r>
        <w:t xml:space="preserve">- </w:t>
      </w:r>
      <w:r w:rsidRPr="000B284A">
        <w:t>в электронной форме с использованием информационно-технологической и коммуникационной инфраструктуры, в том числе Единого и регионального портал</w:t>
      </w:r>
      <w:r>
        <w:t>ов</w:t>
      </w:r>
      <w:proofErr w:type="gramStart"/>
      <w:r>
        <w:t>.</w:t>
      </w:r>
      <w:r w:rsidR="003D1DDF">
        <w:t>»</w:t>
      </w:r>
      <w:r w:rsidR="00560F87">
        <w:t>;</w:t>
      </w:r>
      <w:proofErr w:type="gramEnd"/>
    </w:p>
    <w:p w:rsidR="00560F87" w:rsidRDefault="00560F87" w:rsidP="00560F87">
      <w:pPr>
        <w:pStyle w:val="a5"/>
        <w:numPr>
          <w:ilvl w:val="0"/>
          <w:numId w:val="7"/>
        </w:numPr>
        <w:ind w:left="0" w:firstLine="709"/>
        <w:jc w:val="both"/>
      </w:pPr>
      <w:r>
        <w:t>пункт 2.6.</w:t>
      </w:r>
      <w:r>
        <w:t>7</w:t>
      </w:r>
      <w:r>
        <w:t xml:space="preserve"> после абзаца третьего дополнить абзацами следующего содержания:</w:t>
      </w:r>
    </w:p>
    <w:p w:rsidR="00560F87" w:rsidRDefault="00560F87" w:rsidP="00560F87">
      <w:pPr>
        <w:ind w:firstLine="709"/>
        <w:jc w:val="both"/>
      </w:pPr>
      <w:proofErr w:type="gramStart"/>
      <w:r>
        <w:t>«</w:t>
      </w:r>
      <w:r w:rsidRPr="00F863A0">
        <w:t xml:space="preserve">осуществления действий, в том числе согласований, необходимых для получения </w:t>
      </w:r>
      <w:r>
        <w:t>муниципальной</w:t>
      </w:r>
      <w:r w:rsidRPr="00F863A0">
        <w:t xml:space="preserve"> услуг</w:t>
      </w:r>
      <w:r>
        <w:t>и</w:t>
      </w:r>
      <w:r w:rsidRPr="00F863A0">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t xml:space="preserve"> от 27.07.2010 № 210-ФЗ «Об организации предоставления государственных и муниципальных услуг»;</w:t>
      </w:r>
      <w:proofErr w:type="gramEnd"/>
    </w:p>
    <w:p w:rsidR="00560F87" w:rsidRDefault="00560F87" w:rsidP="00560F87">
      <w:pPr>
        <w:autoSpaceDE w:val="0"/>
        <w:autoSpaceDN w:val="0"/>
        <w:adjustRightInd w:val="0"/>
        <w:ind w:firstLine="709"/>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60F87" w:rsidRDefault="00560F87" w:rsidP="00560F87">
      <w:pPr>
        <w:numPr>
          <w:ilvl w:val="0"/>
          <w:numId w:val="12"/>
        </w:numPr>
        <w:autoSpaceDE w:val="0"/>
        <w:autoSpaceDN w:val="0"/>
        <w:adjustRightInd w:val="0"/>
        <w:ind w:left="0" w:firstLine="709"/>
        <w:jc w:val="both"/>
      </w:pPr>
      <w:r w:rsidRPr="00F863A0">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60F87" w:rsidRDefault="00560F87" w:rsidP="00560F87">
      <w:pPr>
        <w:numPr>
          <w:ilvl w:val="0"/>
          <w:numId w:val="12"/>
        </w:numPr>
        <w:autoSpaceDE w:val="0"/>
        <w:autoSpaceDN w:val="0"/>
        <w:adjustRightInd w:val="0"/>
        <w:ind w:left="0" w:firstLine="709"/>
        <w:jc w:val="both"/>
      </w:pPr>
      <w:r w:rsidRPr="0026356F">
        <w:lastRenderedPageBreak/>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60F87" w:rsidRDefault="00560F87" w:rsidP="00560F87">
      <w:pPr>
        <w:numPr>
          <w:ilvl w:val="0"/>
          <w:numId w:val="12"/>
        </w:numPr>
        <w:autoSpaceDE w:val="0"/>
        <w:autoSpaceDN w:val="0"/>
        <w:adjustRightInd w:val="0"/>
        <w:ind w:left="0" w:firstLine="709"/>
        <w:jc w:val="both"/>
      </w:pPr>
      <w:r w:rsidRPr="0026356F">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E478F" w:rsidRDefault="00560F87" w:rsidP="00560F87">
      <w:pPr>
        <w:numPr>
          <w:ilvl w:val="0"/>
          <w:numId w:val="12"/>
        </w:numPr>
        <w:autoSpaceDE w:val="0"/>
        <w:autoSpaceDN w:val="0"/>
        <w:adjustRightInd w:val="0"/>
        <w:ind w:left="0" w:firstLine="709"/>
        <w:jc w:val="both"/>
      </w:pPr>
      <w:proofErr w:type="gramStart"/>
      <w:r w:rsidRPr="0026356F">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26356F">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roofErr w:type="gramStart"/>
      <w:r w:rsidRPr="0026356F">
        <w:t>.</w:t>
      </w:r>
      <w:r>
        <w:t>»</w:t>
      </w:r>
      <w:r w:rsidR="00115905">
        <w:t>;</w:t>
      </w:r>
      <w:proofErr w:type="gramEnd"/>
    </w:p>
    <w:p w:rsidR="00115905" w:rsidRDefault="00115905" w:rsidP="00115905">
      <w:pPr>
        <w:pStyle w:val="a5"/>
        <w:numPr>
          <w:ilvl w:val="0"/>
          <w:numId w:val="7"/>
        </w:numPr>
        <w:autoSpaceDE w:val="0"/>
        <w:autoSpaceDN w:val="0"/>
        <w:adjustRightInd w:val="0"/>
        <w:ind w:left="0" w:firstLine="709"/>
        <w:jc w:val="both"/>
      </w:pPr>
      <w:r>
        <w:t>пункт 2.16 изложить в следующей редакции:</w:t>
      </w:r>
    </w:p>
    <w:p w:rsidR="00115905" w:rsidRDefault="00115905" w:rsidP="00115905">
      <w:pPr>
        <w:autoSpaceDE w:val="0"/>
        <w:autoSpaceDN w:val="0"/>
        <w:adjustRightInd w:val="0"/>
        <w:ind w:firstLine="709"/>
        <w:jc w:val="both"/>
        <w:rPr>
          <w:b/>
        </w:rPr>
      </w:pPr>
      <w:r>
        <w:t>«</w:t>
      </w:r>
      <w:r w:rsidRPr="00115905">
        <w:rPr>
          <w:b/>
        </w:rPr>
        <w:t>2.16.</w:t>
      </w:r>
      <w:r>
        <w:t xml:space="preserve"> </w:t>
      </w:r>
      <w:r w:rsidRPr="00853E33">
        <w:rPr>
          <w:b/>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15905" w:rsidRPr="00B25D82" w:rsidRDefault="00115905" w:rsidP="00115905">
      <w:pPr>
        <w:autoSpaceDE w:val="0"/>
        <w:autoSpaceDN w:val="0"/>
        <w:adjustRightInd w:val="0"/>
        <w:ind w:firstLine="709"/>
        <w:jc w:val="both"/>
      </w:pPr>
      <w:r>
        <w:t xml:space="preserve">2.16.1. </w:t>
      </w:r>
      <w:r w:rsidRPr="00B25D82">
        <w:t>Информация и сведения о муниципальной услуге доступны через Единый и региональный порталы.</w:t>
      </w:r>
    </w:p>
    <w:p w:rsidR="00115905" w:rsidRDefault="00115905" w:rsidP="00115905">
      <w:pPr>
        <w:autoSpaceDE w:val="0"/>
        <w:autoSpaceDN w:val="0"/>
        <w:adjustRightInd w:val="0"/>
        <w:ind w:firstLine="709"/>
        <w:jc w:val="both"/>
      </w:pPr>
      <w:r>
        <w:t>В случае возможности обращения за муниципальной услугой в электронной форме в разделе «Личный кабинет» Единого или регионального порталов заполняется заявление в электронной форме и направляется заявителем по электронным каналам связи.</w:t>
      </w:r>
    </w:p>
    <w:p w:rsidR="00115905" w:rsidRDefault="00115905" w:rsidP="00115905">
      <w:pPr>
        <w:autoSpaceDE w:val="0"/>
        <w:autoSpaceDN w:val="0"/>
        <w:adjustRightInd w:val="0"/>
        <w:ind w:firstLine="709"/>
        <w:jc w:val="both"/>
      </w:pPr>
      <w:r>
        <w:t>Информирование о ходе предоставления муниципальной услуги осуществляется при использовании раздела «Личный кабинет» Единого или регионального порталов.</w:t>
      </w:r>
    </w:p>
    <w:p w:rsidR="00115905" w:rsidRDefault="00115905" w:rsidP="00115905">
      <w:pPr>
        <w:autoSpaceDE w:val="0"/>
        <w:autoSpaceDN w:val="0"/>
        <w:adjustRightInd w:val="0"/>
        <w:ind w:firstLine="709"/>
        <w:jc w:val="both"/>
      </w:pPr>
      <w:r>
        <w:t>В случае возможности обращения за муниципальной услугой в электронной форме заявитель формирует заявление посредством заполнения электронной формы в разделе «Личный кабинет» Единого или регионального порталов. В случае</w:t>
      </w:r>
      <w:proofErr w:type="gramStart"/>
      <w:r>
        <w:t>,</w:t>
      </w:r>
      <w:proofErr w:type="gramEnd"/>
      <w:r>
        <w:t xml:space="preserve"> если предусмотрена личная идентификация заявителя, то заявление и прилагаемые документы должны быть подписаны электронной подписью заявителя.</w:t>
      </w:r>
    </w:p>
    <w:p w:rsidR="00115905" w:rsidRDefault="00115905" w:rsidP="00115905">
      <w:pPr>
        <w:pStyle w:val="a5"/>
        <w:autoSpaceDE w:val="0"/>
        <w:autoSpaceDN w:val="0"/>
        <w:adjustRightInd w:val="0"/>
        <w:ind w:left="0" w:firstLine="709"/>
        <w:jc w:val="both"/>
      </w:pPr>
      <w:r>
        <w:t>Требования к средствам электронной подписи при предоставлении муниципальной услуги в электронной форме устанавливаются в соответствии с Федеральным законом от 6 апреля 2011 года № 63-ФЗ «Об электронной подписи.</w:t>
      </w:r>
    </w:p>
    <w:p w:rsidR="00115905" w:rsidRDefault="00115905" w:rsidP="00115905">
      <w:pPr>
        <w:pStyle w:val="a5"/>
        <w:autoSpaceDE w:val="0"/>
        <w:autoSpaceDN w:val="0"/>
        <w:adjustRightInd w:val="0"/>
        <w:ind w:left="0" w:firstLine="709"/>
        <w:jc w:val="both"/>
      </w:pPr>
      <w:r>
        <w:t xml:space="preserve">2.16.2. </w:t>
      </w:r>
      <w:r w:rsidRPr="00BD6952">
        <w:t>Предоставление муниципальной услуги в МФЦ осуществляется по принципу «одного окна» в соответствии с законодательством Российской Федерации и соглашени</w:t>
      </w:r>
      <w:r>
        <w:t>ем о взаимодействии между МФЦ и администрацией Белоярского района</w:t>
      </w:r>
      <w:proofErr w:type="gramStart"/>
      <w:r>
        <w:t>.»;</w:t>
      </w:r>
      <w:proofErr w:type="gramEnd"/>
    </w:p>
    <w:p w:rsidR="00EF6154" w:rsidRDefault="00115905" w:rsidP="00115905">
      <w:pPr>
        <w:pStyle w:val="a5"/>
        <w:numPr>
          <w:ilvl w:val="0"/>
          <w:numId w:val="5"/>
        </w:numPr>
        <w:ind w:left="0" w:firstLine="709"/>
        <w:jc w:val="both"/>
      </w:pPr>
      <w:r>
        <w:t xml:space="preserve">раздел </w:t>
      </w:r>
      <w:r>
        <w:rPr>
          <w:lang w:val="en-US"/>
        </w:rPr>
        <w:t>V</w:t>
      </w:r>
      <w:r>
        <w:t xml:space="preserve"> изложить в новой редакции:</w:t>
      </w:r>
    </w:p>
    <w:p w:rsidR="00115905" w:rsidRPr="00591969" w:rsidRDefault="00115905" w:rsidP="00115905">
      <w:pPr>
        <w:ind w:firstLine="709"/>
        <w:jc w:val="both"/>
      </w:pPr>
      <w:r>
        <w:t>«</w:t>
      </w:r>
      <w:r w:rsidRPr="00591969">
        <w:rPr>
          <w:b/>
          <w:lang w:val="en-US"/>
        </w:rPr>
        <w:t>V</w:t>
      </w:r>
      <w:r w:rsidRPr="00591969">
        <w:rPr>
          <w:b/>
        </w:rPr>
        <w:t xml:space="preserve">. </w:t>
      </w:r>
      <w:r w:rsidRPr="00664812">
        <w:rPr>
          <w:b/>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r>
        <w:rPr>
          <w:b/>
        </w:rPr>
        <w:t>,</w:t>
      </w:r>
      <w:r w:rsidRPr="00FF543C">
        <w:t xml:space="preserve"> </w:t>
      </w:r>
      <w:r w:rsidRPr="00FF543C">
        <w:rPr>
          <w:b/>
        </w:rPr>
        <w:t>многофункционального центра, работника многофункционального центра, а также организаций, предусмотренных частью 1.1 статьи 16 Федерального закона № 210-ФЗ, или их работников</w:t>
      </w:r>
    </w:p>
    <w:p w:rsidR="00115905" w:rsidRPr="00AE7AA3" w:rsidRDefault="00115905" w:rsidP="00115905">
      <w:pPr>
        <w:autoSpaceDE w:val="0"/>
        <w:autoSpaceDN w:val="0"/>
        <w:adjustRightInd w:val="0"/>
        <w:ind w:firstLine="709"/>
        <w:jc w:val="both"/>
        <w:outlineLvl w:val="0"/>
      </w:pPr>
      <w:r w:rsidRPr="00AE7AA3">
        <w:t>5.1. Информация для заявителя о его праве подать жалобу</w:t>
      </w:r>
    </w:p>
    <w:p w:rsidR="00115905" w:rsidRPr="00734701" w:rsidRDefault="00115905" w:rsidP="00115905">
      <w:pPr>
        <w:autoSpaceDE w:val="0"/>
        <w:autoSpaceDN w:val="0"/>
        <w:adjustRightInd w:val="0"/>
        <w:ind w:firstLine="708"/>
        <w:jc w:val="both"/>
      </w:pPr>
      <w:r w:rsidRPr="00AE7AA3">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w:t>
      </w:r>
      <w:r w:rsidRPr="00AE7AA3">
        <w:lastRenderedPageBreak/>
        <w:t>также организаций, предусмотренных частью 1.1 статьи 16 Федерального закона № 210-ФЗ (далее – привлекаемые организации), или их работников.</w:t>
      </w:r>
    </w:p>
    <w:p w:rsidR="00115905" w:rsidRPr="00AE7AA3" w:rsidRDefault="00115905" w:rsidP="00115905">
      <w:pPr>
        <w:autoSpaceDE w:val="0"/>
        <w:autoSpaceDN w:val="0"/>
        <w:adjustRightInd w:val="0"/>
        <w:ind w:firstLine="709"/>
        <w:jc w:val="both"/>
        <w:outlineLvl w:val="0"/>
      </w:pPr>
      <w:r w:rsidRPr="00AE7AA3">
        <w:t>5.2. Предмет жалобы</w:t>
      </w:r>
    </w:p>
    <w:p w:rsidR="00115905" w:rsidRDefault="00115905" w:rsidP="00115905">
      <w:pPr>
        <w:autoSpaceDE w:val="0"/>
        <w:autoSpaceDN w:val="0"/>
        <w:adjustRightInd w:val="0"/>
        <w:ind w:firstLine="709"/>
        <w:jc w:val="both"/>
      </w:pPr>
      <w:r>
        <w:t xml:space="preserve">Заявитель может обратиться с </w:t>
      </w:r>
      <w:proofErr w:type="gramStart"/>
      <w:r>
        <w:t>жалобой</w:t>
      </w:r>
      <w:proofErr w:type="gramEnd"/>
      <w:r>
        <w:t xml:space="preserve"> в том числе в следующих случаях:</w:t>
      </w:r>
    </w:p>
    <w:p w:rsidR="00115905" w:rsidRPr="00701941" w:rsidRDefault="00115905" w:rsidP="00115905">
      <w:pPr>
        <w:autoSpaceDE w:val="0"/>
        <w:autoSpaceDN w:val="0"/>
        <w:adjustRightInd w:val="0"/>
        <w:ind w:firstLine="709"/>
        <w:jc w:val="both"/>
      </w:pPr>
      <w:r>
        <w:t xml:space="preserve">1) нарушение срока регистрации запроса о предоставлении муниципальной услуги, </w:t>
      </w:r>
      <w:r w:rsidRPr="00E66F16">
        <w:t xml:space="preserve">запроса, указанного в </w:t>
      </w:r>
      <w:hyperlink r:id="rId7" w:history="1">
        <w:r w:rsidRPr="00E66F16">
          <w:t>статье 15.1</w:t>
        </w:r>
      </w:hyperlink>
      <w:r w:rsidRPr="00E66F16">
        <w:t xml:space="preserve"> Федерального закона № 210-ФЗ;</w:t>
      </w:r>
    </w:p>
    <w:p w:rsidR="00115905" w:rsidRDefault="00115905" w:rsidP="00115905">
      <w:pPr>
        <w:autoSpaceDE w:val="0"/>
        <w:autoSpaceDN w:val="0"/>
        <w:adjustRightInd w:val="0"/>
        <w:ind w:firstLine="709"/>
        <w:jc w:val="both"/>
      </w:pPr>
      <w:r>
        <w:t xml:space="preserve">2) нарушение срока предоставления муниципальной услуги; </w:t>
      </w:r>
    </w:p>
    <w:p w:rsidR="00115905" w:rsidRDefault="00115905" w:rsidP="00115905">
      <w:pPr>
        <w:autoSpaceDE w:val="0"/>
        <w:autoSpaceDN w:val="0"/>
        <w:adjustRightInd w:val="0"/>
        <w:ind w:firstLine="709"/>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115905" w:rsidRDefault="00115905" w:rsidP="00115905">
      <w:pPr>
        <w:autoSpaceDE w:val="0"/>
        <w:autoSpaceDN w:val="0"/>
        <w:adjustRightInd w:val="0"/>
        <w:ind w:firstLine="709"/>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115905" w:rsidRDefault="00115905" w:rsidP="00115905">
      <w:pPr>
        <w:autoSpaceDE w:val="0"/>
        <w:autoSpaceDN w:val="0"/>
        <w:adjustRightInd w:val="0"/>
        <w:ind w:firstLine="709"/>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roofErr w:type="gramEnd"/>
    </w:p>
    <w:p w:rsidR="00115905" w:rsidRDefault="00115905" w:rsidP="00115905">
      <w:pPr>
        <w:autoSpaceDE w:val="0"/>
        <w:autoSpaceDN w:val="0"/>
        <w:adjustRightInd w:val="0"/>
        <w:ind w:firstLine="709"/>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sidRPr="00734701">
        <w:t xml:space="preserve"> </w:t>
      </w:r>
      <w:r>
        <w:t>Ханты-Мансийского автономного округа-Югры, муниципальными правовыми актами Белоярского района;</w:t>
      </w:r>
    </w:p>
    <w:p w:rsidR="00115905" w:rsidRDefault="00115905" w:rsidP="00115905">
      <w:pPr>
        <w:autoSpaceDE w:val="0"/>
        <w:autoSpaceDN w:val="0"/>
        <w:adjustRightInd w:val="0"/>
        <w:ind w:firstLine="709"/>
        <w:jc w:val="both"/>
      </w:pPr>
      <w:proofErr w:type="gramStart"/>
      <w: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15905" w:rsidRDefault="00115905" w:rsidP="00115905">
      <w:pPr>
        <w:autoSpaceDE w:val="0"/>
        <w:autoSpaceDN w:val="0"/>
        <w:adjustRightInd w:val="0"/>
        <w:ind w:firstLine="709"/>
        <w:jc w:val="both"/>
      </w:pPr>
      <w:r>
        <w:t>8) нарушение срока или порядка выдачи документов по результатам предоставления муниципальной услуги;</w:t>
      </w:r>
    </w:p>
    <w:p w:rsidR="00115905" w:rsidRDefault="00115905" w:rsidP="00115905">
      <w:pPr>
        <w:autoSpaceDE w:val="0"/>
        <w:autoSpaceDN w:val="0"/>
        <w:adjustRightInd w:val="0"/>
        <w:ind w:firstLine="709"/>
        <w:jc w:val="both"/>
      </w:pPr>
      <w:proofErr w:type="gramStart"/>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roofErr w:type="gramEnd"/>
    </w:p>
    <w:p w:rsidR="00115905" w:rsidRDefault="00115905" w:rsidP="00115905">
      <w:pPr>
        <w:autoSpaceDE w:val="0"/>
        <w:autoSpaceDN w:val="0"/>
        <w:adjustRightInd w:val="0"/>
        <w:ind w:firstLine="709"/>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E053C4">
        <w:t xml:space="preserve">муниципальной услуги, за исключением случаев, предусмотренных </w:t>
      </w:r>
      <w:hyperlink r:id="rId8" w:history="1">
        <w:r w:rsidRPr="00E053C4">
          <w:t>пунктом 4 части 1 статьи 7</w:t>
        </w:r>
      </w:hyperlink>
      <w:r w:rsidRPr="00E053C4">
        <w:t xml:space="preserve"> Федерального</w:t>
      </w:r>
      <w:r>
        <w:t xml:space="preserve"> закона № 210-ФЗ. </w:t>
      </w:r>
    </w:p>
    <w:p w:rsidR="00115905" w:rsidRPr="00AE7AA3" w:rsidRDefault="00115905" w:rsidP="00115905">
      <w:pPr>
        <w:autoSpaceDE w:val="0"/>
        <w:autoSpaceDN w:val="0"/>
        <w:adjustRightInd w:val="0"/>
        <w:ind w:firstLine="709"/>
        <w:jc w:val="both"/>
        <w:outlineLvl w:val="0"/>
      </w:pPr>
      <w:r w:rsidRPr="00AE7AA3">
        <w:t>5.3. Органы местного самоуправления Белоярского района, 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115905" w:rsidRDefault="00115905" w:rsidP="00115905">
      <w:pPr>
        <w:autoSpaceDE w:val="0"/>
        <w:autoSpaceDN w:val="0"/>
        <w:adjustRightInd w:val="0"/>
        <w:ind w:firstLine="709"/>
        <w:jc w:val="both"/>
      </w:pPr>
      <w: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115905" w:rsidRDefault="00115905" w:rsidP="00115905">
      <w:pPr>
        <w:autoSpaceDE w:val="0"/>
        <w:autoSpaceDN w:val="0"/>
        <w:adjustRightInd w:val="0"/>
        <w:ind w:firstLine="709"/>
        <w:jc w:val="both"/>
      </w:pPr>
      <w:r>
        <w:t>Жалоба подлежит рассмотрению следующими должностными лицами администрации Белоярского района:</w:t>
      </w:r>
    </w:p>
    <w:p w:rsidR="00115905" w:rsidRDefault="00115905" w:rsidP="00115905">
      <w:pPr>
        <w:autoSpaceDE w:val="0"/>
        <w:autoSpaceDN w:val="0"/>
        <w:adjustRightInd w:val="0"/>
        <w:ind w:firstLine="709"/>
        <w:jc w:val="both"/>
      </w:pPr>
      <w: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115905" w:rsidRDefault="00115905" w:rsidP="00115905">
      <w:pPr>
        <w:autoSpaceDE w:val="0"/>
        <w:autoSpaceDN w:val="0"/>
        <w:adjustRightInd w:val="0"/>
        <w:ind w:firstLine="709"/>
        <w:jc w:val="both"/>
      </w:pPr>
      <w:r>
        <w:t xml:space="preserve">б) главой Белоярского района на решения и действия (бездействие) руководителя органа администрации Белоярского района, предоставляющего муниципальную услугу. </w:t>
      </w:r>
      <w:r>
        <w:lastRenderedPageBreak/>
        <w:t xml:space="preserve">Жалобы на решения и действия (бездействие) главы Белоярского района также подлежат рассмотрению главой Белоярского района. </w:t>
      </w:r>
    </w:p>
    <w:p w:rsidR="00115905" w:rsidRDefault="00115905" w:rsidP="00115905">
      <w:pPr>
        <w:autoSpaceDE w:val="0"/>
        <w:autoSpaceDN w:val="0"/>
        <w:adjustRightInd w:val="0"/>
        <w:ind w:firstLine="709"/>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115905" w:rsidRDefault="00115905" w:rsidP="00115905">
      <w:pPr>
        <w:autoSpaceDE w:val="0"/>
        <w:autoSpaceDN w:val="0"/>
        <w:adjustRightInd w:val="0"/>
        <w:ind w:firstLine="709"/>
        <w:jc w:val="both"/>
      </w:pPr>
      <w:r>
        <w:t>Жалобы на решения и действия (бездействие) работников привлекаемых организаций подаются руководителям этих организаций.</w:t>
      </w:r>
    </w:p>
    <w:p w:rsidR="00115905" w:rsidRPr="00AE7AA3" w:rsidRDefault="00115905" w:rsidP="00115905">
      <w:pPr>
        <w:autoSpaceDE w:val="0"/>
        <w:autoSpaceDN w:val="0"/>
        <w:adjustRightInd w:val="0"/>
        <w:ind w:firstLine="709"/>
        <w:jc w:val="both"/>
        <w:outlineLvl w:val="0"/>
      </w:pPr>
      <w:r w:rsidRPr="00AE7AA3">
        <w:t>5.4. Порядок подачи и рассмотрения жалобы</w:t>
      </w:r>
    </w:p>
    <w:p w:rsidR="00115905" w:rsidRDefault="00115905" w:rsidP="00115905">
      <w:pPr>
        <w:autoSpaceDE w:val="0"/>
        <w:autoSpaceDN w:val="0"/>
        <w:adjustRightInd w:val="0"/>
        <w:ind w:firstLine="709"/>
        <w:jc w:val="both"/>
      </w:pPr>
      <w:r>
        <w:t>5.4.1. Жалоба должна содержать:</w:t>
      </w:r>
    </w:p>
    <w:p w:rsidR="00115905" w:rsidRDefault="00115905" w:rsidP="00115905">
      <w:pPr>
        <w:autoSpaceDE w:val="0"/>
        <w:autoSpaceDN w:val="0"/>
        <w:adjustRightInd w:val="0"/>
        <w:ind w:firstLine="709"/>
        <w:jc w:val="both"/>
      </w:pPr>
      <w:proofErr w:type="gramStart"/>
      <w: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roofErr w:type="gramEnd"/>
    </w:p>
    <w:p w:rsidR="00115905" w:rsidRDefault="00115905" w:rsidP="00115905">
      <w:pPr>
        <w:autoSpaceDE w:val="0"/>
        <w:autoSpaceDN w:val="0"/>
        <w:adjustRightInd w:val="0"/>
        <w:ind w:firstLine="709"/>
        <w:jc w:val="both"/>
      </w:pPr>
      <w:proofErr w:type="gramStart"/>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15905" w:rsidRDefault="00115905" w:rsidP="00115905">
      <w:pPr>
        <w:autoSpaceDE w:val="0"/>
        <w:autoSpaceDN w:val="0"/>
        <w:adjustRightInd w:val="0"/>
        <w:ind w:firstLine="709"/>
        <w:jc w:val="both"/>
      </w:pPr>
      <w: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115905" w:rsidRDefault="00115905" w:rsidP="00115905">
      <w:pPr>
        <w:autoSpaceDE w:val="0"/>
        <w:autoSpaceDN w:val="0"/>
        <w:adjustRightInd w:val="0"/>
        <w:ind w:firstLine="709"/>
        <w:jc w:val="both"/>
      </w:pPr>
      <w: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115905" w:rsidRDefault="00115905" w:rsidP="00115905">
      <w:pPr>
        <w:autoSpaceDE w:val="0"/>
        <w:autoSpaceDN w:val="0"/>
        <w:adjustRightInd w:val="0"/>
        <w:ind w:firstLine="709"/>
        <w:jc w:val="both"/>
      </w:pPr>
      <w:r>
        <w:t xml:space="preserve">5.4.2. </w:t>
      </w:r>
      <w:proofErr w:type="gramStart"/>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t xml:space="preserve"> при личном приеме заявителя.</w:t>
      </w:r>
    </w:p>
    <w:p w:rsidR="00115905" w:rsidRDefault="00115905" w:rsidP="00115905">
      <w:pPr>
        <w:autoSpaceDE w:val="0"/>
        <w:autoSpaceDN w:val="0"/>
        <w:adjustRightInd w:val="0"/>
        <w:ind w:firstLine="709"/>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115905" w:rsidRDefault="00115905" w:rsidP="00115905">
      <w:pPr>
        <w:autoSpaceDE w:val="0"/>
        <w:autoSpaceDN w:val="0"/>
        <w:adjustRightInd w:val="0"/>
        <w:ind w:firstLine="709"/>
        <w:jc w:val="both"/>
      </w:pPr>
      <w: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15905" w:rsidRDefault="00115905" w:rsidP="00115905">
      <w:pPr>
        <w:autoSpaceDE w:val="0"/>
        <w:autoSpaceDN w:val="0"/>
        <w:adjustRightInd w:val="0"/>
        <w:ind w:firstLine="709"/>
        <w:jc w:val="both"/>
      </w:pPr>
      <w:r>
        <w:t xml:space="preserve">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115905" w:rsidRDefault="00115905" w:rsidP="00115905">
      <w:pPr>
        <w:autoSpaceDE w:val="0"/>
        <w:autoSpaceDN w:val="0"/>
        <w:adjustRightInd w:val="0"/>
        <w:ind w:firstLine="709"/>
        <w:jc w:val="both"/>
      </w:pPr>
      <w:r>
        <w:lastRenderedPageBreak/>
        <w:t>а) оформленная в соответствии с законодательством Российской Федерации доверенность (для физических лиц);</w:t>
      </w:r>
    </w:p>
    <w:p w:rsidR="00115905" w:rsidRDefault="00115905" w:rsidP="00115905">
      <w:pPr>
        <w:autoSpaceDE w:val="0"/>
        <w:autoSpaceDN w:val="0"/>
        <w:adjustRightInd w:val="0"/>
        <w:ind w:firstLine="709"/>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15905" w:rsidRDefault="00115905" w:rsidP="00115905">
      <w:pPr>
        <w:autoSpaceDE w:val="0"/>
        <w:autoSpaceDN w:val="0"/>
        <w:adjustRightInd w:val="0"/>
        <w:ind w:firstLine="709"/>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15905" w:rsidRDefault="00115905" w:rsidP="00115905">
      <w:pPr>
        <w:autoSpaceDE w:val="0"/>
        <w:autoSpaceDN w:val="0"/>
        <w:adjustRightInd w:val="0"/>
        <w:ind w:firstLine="709"/>
        <w:jc w:val="both"/>
      </w:pPr>
      <w: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15905" w:rsidRDefault="00115905" w:rsidP="00115905">
      <w:pPr>
        <w:autoSpaceDE w:val="0"/>
        <w:autoSpaceDN w:val="0"/>
        <w:adjustRightInd w:val="0"/>
        <w:ind w:firstLine="709"/>
        <w:jc w:val="both"/>
      </w:pPr>
      <w:r>
        <w:t>Время приема жалоб должно совпадать со временем предоставления муниципальных услуг.</w:t>
      </w:r>
    </w:p>
    <w:p w:rsidR="00115905" w:rsidRDefault="00115905" w:rsidP="00115905">
      <w:pPr>
        <w:autoSpaceDE w:val="0"/>
        <w:autoSpaceDN w:val="0"/>
        <w:adjustRightInd w:val="0"/>
        <w:ind w:firstLine="709"/>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15905" w:rsidRDefault="00115905" w:rsidP="00115905">
      <w:pPr>
        <w:autoSpaceDE w:val="0"/>
        <w:autoSpaceDN w:val="0"/>
        <w:adjustRightInd w:val="0"/>
        <w:ind w:firstLine="709"/>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rsidR="00115905" w:rsidRDefault="00115905" w:rsidP="00115905">
      <w:pPr>
        <w:autoSpaceDE w:val="0"/>
        <w:autoSpaceDN w:val="0"/>
        <w:adjustRightInd w:val="0"/>
        <w:ind w:firstLine="709"/>
        <w:jc w:val="both"/>
      </w:pPr>
      <w:r>
        <w:t>Время приема жалоб учредителем многофункционального центра должно совпадать со временем работы учредителя.</w:t>
      </w:r>
    </w:p>
    <w:p w:rsidR="00115905" w:rsidRDefault="00115905" w:rsidP="00115905">
      <w:pPr>
        <w:autoSpaceDE w:val="0"/>
        <w:autoSpaceDN w:val="0"/>
        <w:adjustRightInd w:val="0"/>
        <w:ind w:firstLine="709"/>
        <w:jc w:val="both"/>
      </w:pPr>
      <w:r>
        <w:t>Жалоба в письменной форме может быть также направлена по почте.</w:t>
      </w:r>
    </w:p>
    <w:p w:rsidR="00115905" w:rsidRPr="00E53299" w:rsidRDefault="00115905" w:rsidP="00115905">
      <w:pPr>
        <w:autoSpaceDE w:val="0"/>
        <w:autoSpaceDN w:val="0"/>
        <w:adjustRightInd w:val="0"/>
        <w:ind w:firstLine="709"/>
        <w:jc w:val="both"/>
      </w:pPr>
      <w:r>
        <w:t>При подаче жалобы в электронном виде документы, указанные в подпункте 5.4.3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15905" w:rsidRPr="00AE7AA3" w:rsidRDefault="00115905" w:rsidP="00115905">
      <w:pPr>
        <w:autoSpaceDE w:val="0"/>
        <w:autoSpaceDN w:val="0"/>
        <w:adjustRightInd w:val="0"/>
        <w:ind w:firstLine="709"/>
        <w:jc w:val="both"/>
        <w:outlineLvl w:val="0"/>
      </w:pPr>
      <w:r w:rsidRPr="00AE7AA3">
        <w:t>5.5. Сроки рассмотрения жалобы</w:t>
      </w:r>
    </w:p>
    <w:p w:rsidR="00115905" w:rsidRDefault="00115905" w:rsidP="00115905">
      <w:pPr>
        <w:autoSpaceDE w:val="0"/>
        <w:autoSpaceDN w:val="0"/>
        <w:adjustRightInd w:val="0"/>
        <w:ind w:firstLine="709"/>
        <w:jc w:val="both"/>
      </w:pPr>
      <w: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rsidR="00115905" w:rsidRDefault="00115905" w:rsidP="00115905">
      <w:pPr>
        <w:autoSpaceDE w:val="0"/>
        <w:autoSpaceDN w:val="0"/>
        <w:adjustRightInd w:val="0"/>
        <w:ind w:firstLine="709"/>
        <w:jc w:val="both"/>
      </w:pPr>
      <w:proofErr w:type="gramStart"/>
      <w: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115905" w:rsidRDefault="00115905" w:rsidP="00115905">
      <w:pPr>
        <w:autoSpaceDE w:val="0"/>
        <w:autoSpaceDN w:val="0"/>
        <w:adjustRightInd w:val="0"/>
        <w:ind w:firstLine="709"/>
        <w:jc w:val="both"/>
      </w:pPr>
      <w:r>
        <w:t xml:space="preserve">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w:t>
      </w:r>
      <w:proofErr w:type="gramStart"/>
      <w:r>
        <w:t>в</w:t>
      </w:r>
      <w:proofErr w:type="gramEnd"/>
      <w:r>
        <w:t xml:space="preserve"> </w:t>
      </w:r>
      <w:proofErr w:type="gramStart"/>
      <w:r>
        <w:t>уполномоченный</w:t>
      </w:r>
      <w:proofErr w:type="gramEnd"/>
      <w:r>
        <w:t xml:space="preserve"> на ее рассмотрение орган, о чем в заявитель информируется письменной форме.</w:t>
      </w:r>
    </w:p>
    <w:p w:rsidR="00115905" w:rsidRDefault="00115905" w:rsidP="00115905">
      <w:pPr>
        <w:autoSpaceDE w:val="0"/>
        <w:autoSpaceDN w:val="0"/>
        <w:adjustRightInd w:val="0"/>
        <w:ind w:firstLine="709"/>
        <w:jc w:val="both"/>
      </w:pPr>
      <w: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15905" w:rsidRPr="00AE7AA3" w:rsidRDefault="00115905" w:rsidP="00115905">
      <w:pPr>
        <w:autoSpaceDE w:val="0"/>
        <w:autoSpaceDN w:val="0"/>
        <w:adjustRightInd w:val="0"/>
        <w:ind w:firstLine="709"/>
        <w:jc w:val="both"/>
        <w:outlineLvl w:val="0"/>
      </w:pPr>
      <w:r w:rsidRPr="00AE7AA3">
        <w:t>5.6. Результат рассмотрения жалобы, в том числе требования к содержанию ответа по результатам рассмотрения жалобы</w:t>
      </w:r>
    </w:p>
    <w:p w:rsidR="00115905" w:rsidRDefault="00115905" w:rsidP="00115905">
      <w:pPr>
        <w:autoSpaceDE w:val="0"/>
        <w:autoSpaceDN w:val="0"/>
        <w:adjustRightInd w:val="0"/>
        <w:ind w:firstLine="709"/>
        <w:jc w:val="both"/>
      </w:pPr>
      <w:r>
        <w:lastRenderedPageBreak/>
        <w:t>5.6.1. По результатам рассмотрения жалобы принимается одно из следующих решений:</w:t>
      </w:r>
    </w:p>
    <w:p w:rsidR="00115905" w:rsidRDefault="00115905" w:rsidP="00115905">
      <w:pPr>
        <w:autoSpaceDE w:val="0"/>
        <w:autoSpaceDN w:val="0"/>
        <w:adjustRightInd w:val="0"/>
        <w:ind w:firstLine="709"/>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roofErr w:type="gramEnd"/>
    </w:p>
    <w:p w:rsidR="00115905" w:rsidRDefault="00115905" w:rsidP="00115905">
      <w:pPr>
        <w:autoSpaceDE w:val="0"/>
        <w:autoSpaceDN w:val="0"/>
        <w:adjustRightInd w:val="0"/>
        <w:ind w:firstLine="709"/>
        <w:jc w:val="both"/>
      </w:pPr>
      <w:r>
        <w:t>2) в удовлетворении жалобы отказывается.</w:t>
      </w:r>
    </w:p>
    <w:p w:rsidR="00115905" w:rsidRDefault="00115905" w:rsidP="00115905">
      <w:pPr>
        <w:autoSpaceDE w:val="0"/>
        <w:autoSpaceDN w:val="0"/>
        <w:adjustRightInd w:val="0"/>
        <w:ind w:firstLine="709"/>
        <w:jc w:val="both"/>
      </w:pPr>
      <w:r>
        <w:t>5.6.2. В ответе по результатам рассмотрения жалобы указываются:</w:t>
      </w:r>
    </w:p>
    <w:p w:rsidR="00115905" w:rsidRDefault="00115905" w:rsidP="00115905">
      <w:pPr>
        <w:autoSpaceDE w:val="0"/>
        <w:autoSpaceDN w:val="0"/>
        <w:adjustRightInd w:val="0"/>
        <w:ind w:firstLine="709"/>
        <w:jc w:val="both"/>
      </w:pPr>
      <w:proofErr w:type="gramStart"/>
      <w: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115905" w:rsidRDefault="00115905" w:rsidP="00115905">
      <w:pPr>
        <w:autoSpaceDE w:val="0"/>
        <w:autoSpaceDN w:val="0"/>
        <w:adjustRightInd w:val="0"/>
        <w:ind w:firstLine="709"/>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115905" w:rsidRDefault="00115905" w:rsidP="00115905">
      <w:pPr>
        <w:autoSpaceDE w:val="0"/>
        <w:autoSpaceDN w:val="0"/>
        <w:adjustRightInd w:val="0"/>
        <w:ind w:firstLine="709"/>
        <w:jc w:val="both"/>
      </w:pPr>
      <w:r>
        <w:t>в) фамилия, имя, отчество (последнее – при наличии) или наименование заявителя;</w:t>
      </w:r>
    </w:p>
    <w:p w:rsidR="00115905" w:rsidRDefault="00115905" w:rsidP="00115905">
      <w:pPr>
        <w:autoSpaceDE w:val="0"/>
        <w:autoSpaceDN w:val="0"/>
        <w:adjustRightInd w:val="0"/>
        <w:ind w:firstLine="709"/>
        <w:jc w:val="both"/>
      </w:pPr>
      <w:r>
        <w:t>г) основания для принятия решения по жалобе;</w:t>
      </w:r>
    </w:p>
    <w:p w:rsidR="00115905" w:rsidRDefault="00115905" w:rsidP="00115905">
      <w:pPr>
        <w:autoSpaceDE w:val="0"/>
        <w:autoSpaceDN w:val="0"/>
        <w:adjustRightInd w:val="0"/>
        <w:ind w:firstLine="709"/>
        <w:jc w:val="both"/>
      </w:pPr>
      <w:r>
        <w:t>д) принятое по жалобе решение;</w:t>
      </w:r>
    </w:p>
    <w:p w:rsidR="00115905" w:rsidRDefault="00115905" w:rsidP="00115905">
      <w:pPr>
        <w:autoSpaceDE w:val="0"/>
        <w:autoSpaceDN w:val="0"/>
        <w:adjustRightInd w:val="0"/>
        <w:ind w:firstLine="709"/>
        <w:jc w:val="both"/>
      </w:pPr>
      <w:r>
        <w:t>е) сведения о порядке обжалования принятого по жалобе решения.</w:t>
      </w:r>
    </w:p>
    <w:p w:rsidR="00115905" w:rsidRDefault="00115905" w:rsidP="00115905">
      <w:pPr>
        <w:autoSpaceDE w:val="0"/>
        <w:autoSpaceDN w:val="0"/>
        <w:adjustRightInd w:val="0"/>
        <w:ind w:firstLine="709"/>
        <w:jc w:val="both"/>
      </w:pPr>
      <w: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115905" w:rsidRDefault="00115905" w:rsidP="00115905">
      <w:pPr>
        <w:autoSpaceDE w:val="0"/>
        <w:autoSpaceDN w:val="0"/>
        <w:adjustRightInd w:val="0"/>
        <w:ind w:firstLine="709"/>
        <w:jc w:val="both"/>
      </w:pPr>
      <w:r>
        <w:t>5.6.3.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115905" w:rsidRDefault="00115905" w:rsidP="00115905">
      <w:pPr>
        <w:autoSpaceDE w:val="0"/>
        <w:autoSpaceDN w:val="0"/>
        <w:adjustRightInd w:val="0"/>
        <w:ind w:firstLine="709"/>
        <w:jc w:val="both"/>
      </w:pPr>
      <w:r>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15905" w:rsidRDefault="00115905" w:rsidP="00115905">
      <w:pPr>
        <w:autoSpaceDE w:val="0"/>
        <w:autoSpaceDN w:val="0"/>
        <w:adjustRightInd w:val="0"/>
        <w:ind w:firstLine="709"/>
        <w:jc w:val="both"/>
      </w:pPr>
      <w: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15905" w:rsidRDefault="00115905" w:rsidP="00115905">
      <w:pPr>
        <w:autoSpaceDE w:val="0"/>
        <w:autoSpaceDN w:val="0"/>
        <w:adjustRightInd w:val="0"/>
        <w:ind w:firstLine="709"/>
        <w:jc w:val="both"/>
      </w:pPr>
      <w: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115905" w:rsidRDefault="00115905" w:rsidP="00115905">
      <w:pPr>
        <w:autoSpaceDE w:val="0"/>
        <w:autoSpaceDN w:val="0"/>
        <w:adjustRightInd w:val="0"/>
        <w:ind w:firstLine="709"/>
        <w:jc w:val="both"/>
      </w:pPr>
      <w:r>
        <w:t xml:space="preserve">5.6.4.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15905" w:rsidRPr="00AE7AA3" w:rsidRDefault="00115905" w:rsidP="00115905">
      <w:pPr>
        <w:autoSpaceDE w:val="0"/>
        <w:autoSpaceDN w:val="0"/>
        <w:adjustRightInd w:val="0"/>
        <w:ind w:firstLine="709"/>
        <w:jc w:val="both"/>
        <w:outlineLvl w:val="0"/>
      </w:pPr>
      <w:r w:rsidRPr="00AE7AA3">
        <w:t>5.7. Порядок информирования заявителя о результатах рассмотрения жалобы</w:t>
      </w:r>
    </w:p>
    <w:p w:rsidR="00115905" w:rsidRDefault="00115905" w:rsidP="00115905">
      <w:pPr>
        <w:autoSpaceDE w:val="0"/>
        <w:autoSpaceDN w:val="0"/>
        <w:adjustRightInd w:val="0"/>
        <w:ind w:firstLine="709"/>
        <w:jc w:val="both"/>
      </w:pPr>
      <w: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115905" w:rsidRDefault="00115905" w:rsidP="00115905">
      <w:pPr>
        <w:autoSpaceDE w:val="0"/>
        <w:autoSpaceDN w:val="0"/>
        <w:adjustRightInd w:val="0"/>
        <w:ind w:firstLine="709"/>
        <w:jc w:val="both"/>
      </w:pPr>
      <w:r>
        <w:t xml:space="preserve">5.7.2. </w:t>
      </w:r>
      <w:proofErr w:type="gramStart"/>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t xml:space="preserve"> привлекаемой организации, вид которой установлен законодательством Российской Федерации.</w:t>
      </w:r>
    </w:p>
    <w:p w:rsidR="00115905" w:rsidRPr="00AE7AA3" w:rsidRDefault="00115905" w:rsidP="00115905">
      <w:pPr>
        <w:autoSpaceDE w:val="0"/>
        <w:autoSpaceDN w:val="0"/>
        <w:adjustRightInd w:val="0"/>
        <w:ind w:firstLine="709"/>
        <w:jc w:val="both"/>
        <w:outlineLvl w:val="0"/>
      </w:pPr>
      <w:r w:rsidRPr="00AE7AA3">
        <w:lastRenderedPageBreak/>
        <w:t>5.8. Порядок обжалования решения по жалобе</w:t>
      </w:r>
    </w:p>
    <w:p w:rsidR="00115905" w:rsidRDefault="00115905" w:rsidP="00115905">
      <w:pPr>
        <w:autoSpaceDE w:val="0"/>
        <w:autoSpaceDN w:val="0"/>
        <w:adjustRightInd w:val="0"/>
        <w:ind w:firstLine="709"/>
        <w:jc w:val="both"/>
      </w:pPr>
      <w: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115905" w:rsidRPr="00AE7AA3" w:rsidRDefault="00115905" w:rsidP="00115905">
      <w:pPr>
        <w:autoSpaceDE w:val="0"/>
        <w:autoSpaceDN w:val="0"/>
        <w:adjustRightInd w:val="0"/>
        <w:ind w:firstLine="709"/>
        <w:jc w:val="both"/>
        <w:outlineLvl w:val="0"/>
      </w:pPr>
      <w:r w:rsidRPr="00AE7AA3">
        <w:t>5.9. Право заявителя на получение информации и документов, необходимых для обоснования и рассмотрения жалобы</w:t>
      </w:r>
    </w:p>
    <w:p w:rsidR="00115905" w:rsidRDefault="00115905" w:rsidP="00115905">
      <w:pPr>
        <w:autoSpaceDE w:val="0"/>
        <w:autoSpaceDN w:val="0"/>
        <w:adjustRightInd w:val="0"/>
        <w:ind w:firstLine="709"/>
        <w:jc w:val="both"/>
      </w:pPr>
      <w:r>
        <w:t xml:space="preserve">5.9.1. Заявитель имеет право </w:t>
      </w:r>
      <w:proofErr w:type="gramStart"/>
      <w:r>
        <w:t>на</w:t>
      </w:r>
      <w:proofErr w:type="gramEnd"/>
      <w:r>
        <w:t>:</w:t>
      </w:r>
    </w:p>
    <w:p w:rsidR="00115905" w:rsidRDefault="00115905" w:rsidP="00115905">
      <w:pPr>
        <w:autoSpaceDE w:val="0"/>
        <w:autoSpaceDN w:val="0"/>
        <w:adjustRightInd w:val="0"/>
        <w:ind w:firstLine="709"/>
        <w:jc w:val="both"/>
      </w:pPr>
      <w:r>
        <w:t>- получение информации и документов, необходимых для обоснования и рассмотрения жалобы;</w:t>
      </w:r>
    </w:p>
    <w:p w:rsidR="00115905" w:rsidRDefault="00115905" w:rsidP="00115905">
      <w:pPr>
        <w:autoSpaceDE w:val="0"/>
        <w:autoSpaceDN w:val="0"/>
        <w:adjustRightInd w:val="0"/>
        <w:ind w:firstLine="709"/>
        <w:jc w:val="both"/>
      </w:pPr>
      <w:r>
        <w:t>- представление дополнительных документов и материалов.</w:t>
      </w:r>
    </w:p>
    <w:p w:rsidR="00115905" w:rsidRDefault="00115905" w:rsidP="00115905">
      <w:pPr>
        <w:autoSpaceDE w:val="0"/>
        <w:autoSpaceDN w:val="0"/>
        <w:adjustRightInd w:val="0"/>
        <w:ind w:firstLine="709"/>
        <w:jc w:val="both"/>
      </w:pPr>
      <w:r>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115905" w:rsidRPr="00AE7AA3" w:rsidRDefault="00115905" w:rsidP="00115905">
      <w:pPr>
        <w:autoSpaceDE w:val="0"/>
        <w:autoSpaceDN w:val="0"/>
        <w:adjustRightInd w:val="0"/>
        <w:ind w:firstLine="709"/>
        <w:jc w:val="both"/>
        <w:outlineLvl w:val="0"/>
      </w:pPr>
      <w:r w:rsidRPr="00AE7AA3">
        <w:t>5.10. Способы информирования заявителей о порядке подачи и рассмотрения жалобы</w:t>
      </w:r>
    </w:p>
    <w:p w:rsidR="00115905" w:rsidRDefault="00115905" w:rsidP="00115905">
      <w:pPr>
        <w:autoSpaceDE w:val="0"/>
        <w:autoSpaceDN w:val="0"/>
        <w:adjustRightInd w:val="0"/>
        <w:ind w:firstLine="709"/>
        <w:jc w:val="both"/>
      </w:pPr>
      <w: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rsidR="00115905" w:rsidRDefault="00115905" w:rsidP="00115905">
      <w:pPr>
        <w:pStyle w:val="a5"/>
        <w:ind w:left="0" w:firstLine="709"/>
        <w:jc w:val="both"/>
      </w:pPr>
      <w: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roofErr w:type="gramStart"/>
      <w:r>
        <w:t>.</w:t>
      </w:r>
      <w:r>
        <w:t>».</w:t>
      </w:r>
      <w:proofErr w:type="gramEnd"/>
    </w:p>
    <w:p w:rsidR="00013A2B" w:rsidRPr="00D77885" w:rsidRDefault="00070E99" w:rsidP="0023528D">
      <w:pPr>
        <w:pStyle w:val="a5"/>
        <w:ind w:left="0" w:firstLine="709"/>
        <w:jc w:val="both"/>
      </w:pPr>
      <w:r>
        <w:t xml:space="preserve">2. </w:t>
      </w:r>
      <w:r w:rsidR="00013A2B">
        <w:t xml:space="preserve">Опубликовать настоящее постановление в </w:t>
      </w:r>
      <w:r w:rsidR="00013A2B">
        <w:rPr>
          <w:bCs/>
        </w:rPr>
        <w:t>газете «Белоярские вести. Официальный выпуск».</w:t>
      </w:r>
    </w:p>
    <w:p w:rsidR="00013A2B" w:rsidRPr="00127077" w:rsidRDefault="0023528D" w:rsidP="0023528D">
      <w:pPr>
        <w:tabs>
          <w:tab w:val="left" w:pos="1134"/>
        </w:tabs>
        <w:ind w:firstLine="709"/>
        <w:jc w:val="both"/>
      </w:pPr>
      <w:r>
        <w:rPr>
          <w:bCs/>
        </w:rPr>
        <w:t>3.</w:t>
      </w:r>
      <w:r w:rsidR="00070E99">
        <w:rPr>
          <w:bCs/>
        </w:rPr>
        <w:t xml:space="preserve"> </w:t>
      </w:r>
      <w:r w:rsidR="00013A2B">
        <w:rPr>
          <w:bCs/>
        </w:rPr>
        <w:t>Настоящее постановление вступает в силу после его официального опубликования.</w:t>
      </w:r>
    </w:p>
    <w:p w:rsidR="00013A2B" w:rsidRDefault="00070E99" w:rsidP="0023528D">
      <w:pPr>
        <w:tabs>
          <w:tab w:val="left" w:pos="1134"/>
        </w:tabs>
        <w:ind w:firstLine="709"/>
        <w:jc w:val="both"/>
      </w:pPr>
      <w:r>
        <w:t xml:space="preserve">4. </w:t>
      </w:r>
      <w:proofErr w:type="gramStart"/>
      <w:r w:rsidR="00013A2B">
        <w:t>Контроль за</w:t>
      </w:r>
      <w:proofErr w:type="gramEnd"/>
      <w:r w:rsidR="00013A2B">
        <w:t xml:space="preserve"> выполнением постановления возложить на первого заместителя главы Белоярского района </w:t>
      </w:r>
      <w:proofErr w:type="spellStart"/>
      <w:r w:rsidR="00013A2B">
        <w:t>Ойнеца</w:t>
      </w:r>
      <w:proofErr w:type="spellEnd"/>
      <w:r w:rsidR="00013A2B">
        <w:t xml:space="preserve"> А.В.</w:t>
      </w:r>
    </w:p>
    <w:p w:rsidR="00013A2B" w:rsidRDefault="00013A2B" w:rsidP="00013A2B">
      <w:pPr>
        <w:tabs>
          <w:tab w:val="left" w:pos="709"/>
          <w:tab w:val="left" w:pos="1134"/>
        </w:tabs>
        <w:jc w:val="both"/>
      </w:pPr>
    </w:p>
    <w:p w:rsidR="00013A2B" w:rsidRDefault="00013A2B" w:rsidP="00013A2B">
      <w:pPr>
        <w:tabs>
          <w:tab w:val="left" w:pos="709"/>
          <w:tab w:val="left" w:pos="1134"/>
        </w:tabs>
        <w:jc w:val="both"/>
      </w:pPr>
    </w:p>
    <w:p w:rsidR="00087D49" w:rsidRPr="004E5358" w:rsidRDefault="00087D49" w:rsidP="00013A2B">
      <w:pPr>
        <w:tabs>
          <w:tab w:val="left" w:pos="709"/>
          <w:tab w:val="left" w:pos="1134"/>
        </w:tabs>
        <w:jc w:val="both"/>
      </w:pPr>
    </w:p>
    <w:p w:rsidR="00B53E3B" w:rsidRDefault="001C668D" w:rsidP="00087D49">
      <w:pPr>
        <w:ind w:right="-2"/>
        <w:jc w:val="both"/>
      </w:pPr>
      <w:r>
        <w:t>Глава Белоярского района</w:t>
      </w:r>
      <w:r>
        <w:tab/>
      </w:r>
      <w:r>
        <w:tab/>
        <w:t xml:space="preserve">         </w:t>
      </w:r>
      <w:r>
        <w:tab/>
      </w:r>
      <w:r>
        <w:tab/>
        <w:t xml:space="preserve">                                               С.П. Маненков</w:t>
      </w:r>
    </w:p>
    <w:sectPr w:rsidR="00B53E3B" w:rsidSect="00087D49">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48D5"/>
    <w:multiLevelType w:val="multilevel"/>
    <w:tmpl w:val="A25C24FE"/>
    <w:lvl w:ilvl="0">
      <w:start w:val="2"/>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10D74A95"/>
    <w:multiLevelType w:val="hybridMultilevel"/>
    <w:tmpl w:val="43F0DC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7F371A7"/>
    <w:multiLevelType w:val="hybridMultilevel"/>
    <w:tmpl w:val="B09CF634"/>
    <w:lvl w:ilvl="0" w:tplc="00CAA93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1683F14"/>
    <w:multiLevelType w:val="hybridMultilevel"/>
    <w:tmpl w:val="43382348"/>
    <w:lvl w:ilvl="0" w:tplc="067074BC">
      <w:start w:val="1"/>
      <w:numFmt w:val="decimal"/>
      <w:lvlText w:val="%1)"/>
      <w:lvlJc w:val="left"/>
      <w:pPr>
        <w:tabs>
          <w:tab w:val="num" w:pos="1440"/>
        </w:tabs>
        <w:ind w:left="1440" w:hanging="360"/>
      </w:pPr>
      <w:rPr>
        <w:color w:val="auto"/>
      </w:rPr>
    </w:lvl>
    <w:lvl w:ilvl="1" w:tplc="FDF43348">
      <w:start w:val="1"/>
      <w:numFmt w:val="bullet"/>
      <w:lvlText w:val="–"/>
      <w:lvlJc w:val="left"/>
      <w:pPr>
        <w:tabs>
          <w:tab w:val="num" w:pos="1440"/>
        </w:tabs>
        <w:ind w:left="1440" w:hanging="360"/>
      </w:pPr>
      <w:rPr>
        <w:rFonts w:ascii="Vrinda" w:hAnsi="Vrinda" w:cs="Times New Roman" w:hint="default"/>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2BF42E5"/>
    <w:multiLevelType w:val="hybridMultilevel"/>
    <w:tmpl w:val="13E462E0"/>
    <w:lvl w:ilvl="0" w:tplc="0419000F">
      <w:start w:val="1"/>
      <w:numFmt w:val="decimal"/>
      <w:lvlText w:val="%1."/>
      <w:lvlJc w:val="left"/>
      <w:pPr>
        <w:ind w:left="107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25F7352A"/>
    <w:multiLevelType w:val="hybridMultilevel"/>
    <w:tmpl w:val="CF9AD0EE"/>
    <w:lvl w:ilvl="0" w:tplc="BBF07A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C3A4BC1"/>
    <w:multiLevelType w:val="hybridMultilevel"/>
    <w:tmpl w:val="061236B6"/>
    <w:lvl w:ilvl="0" w:tplc="677453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D8428AA"/>
    <w:multiLevelType w:val="multilevel"/>
    <w:tmpl w:val="6C7401A0"/>
    <w:lvl w:ilvl="0">
      <w:start w:val="2"/>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5ED01017"/>
    <w:multiLevelType w:val="hybridMultilevel"/>
    <w:tmpl w:val="C838AF3A"/>
    <w:lvl w:ilvl="0" w:tplc="EFFE98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A44739D"/>
    <w:multiLevelType w:val="hybridMultilevel"/>
    <w:tmpl w:val="5EAE96F8"/>
    <w:lvl w:ilvl="0" w:tplc="00CAA93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CE1298E"/>
    <w:multiLevelType w:val="hybridMultilevel"/>
    <w:tmpl w:val="081686AC"/>
    <w:lvl w:ilvl="0" w:tplc="9870782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0"/>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 w:numId="7">
    <w:abstractNumId w:val="9"/>
  </w:num>
  <w:num w:numId="8">
    <w:abstractNumId w:val="5"/>
  </w:num>
  <w:num w:numId="9">
    <w:abstractNumId w:val="0"/>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A2B"/>
    <w:rsid w:val="00013A2B"/>
    <w:rsid w:val="00052009"/>
    <w:rsid w:val="00070E99"/>
    <w:rsid w:val="00087D49"/>
    <w:rsid w:val="000A57FD"/>
    <w:rsid w:val="000E0BDB"/>
    <w:rsid w:val="00104C2C"/>
    <w:rsid w:val="00105236"/>
    <w:rsid w:val="00115905"/>
    <w:rsid w:val="0014315A"/>
    <w:rsid w:val="00157FA1"/>
    <w:rsid w:val="0017625F"/>
    <w:rsid w:val="001C668D"/>
    <w:rsid w:val="0023528D"/>
    <w:rsid w:val="0023718D"/>
    <w:rsid w:val="00294E57"/>
    <w:rsid w:val="002D30C1"/>
    <w:rsid w:val="002F31E5"/>
    <w:rsid w:val="00362E4D"/>
    <w:rsid w:val="003A49CB"/>
    <w:rsid w:val="003B568D"/>
    <w:rsid w:val="003C1F9C"/>
    <w:rsid w:val="003D1DDF"/>
    <w:rsid w:val="003E061E"/>
    <w:rsid w:val="004251E5"/>
    <w:rsid w:val="0044014B"/>
    <w:rsid w:val="0045048D"/>
    <w:rsid w:val="0047614E"/>
    <w:rsid w:val="004B64C9"/>
    <w:rsid w:val="004B6D06"/>
    <w:rsid w:val="004C1B38"/>
    <w:rsid w:val="00537C5F"/>
    <w:rsid w:val="00545DF9"/>
    <w:rsid w:val="00560F87"/>
    <w:rsid w:val="0057514B"/>
    <w:rsid w:val="005A71E9"/>
    <w:rsid w:val="005E7659"/>
    <w:rsid w:val="0062033B"/>
    <w:rsid w:val="0064207C"/>
    <w:rsid w:val="006D26D1"/>
    <w:rsid w:val="00705A57"/>
    <w:rsid w:val="00786668"/>
    <w:rsid w:val="007C181C"/>
    <w:rsid w:val="007F281C"/>
    <w:rsid w:val="00812887"/>
    <w:rsid w:val="008669B3"/>
    <w:rsid w:val="0087397D"/>
    <w:rsid w:val="009323B8"/>
    <w:rsid w:val="00940913"/>
    <w:rsid w:val="00951FE2"/>
    <w:rsid w:val="009D19B2"/>
    <w:rsid w:val="009E6D3C"/>
    <w:rsid w:val="009F2C2A"/>
    <w:rsid w:val="00A0380B"/>
    <w:rsid w:val="00A65D96"/>
    <w:rsid w:val="00B47B10"/>
    <w:rsid w:val="00B53E3B"/>
    <w:rsid w:val="00BB1090"/>
    <w:rsid w:val="00BB48A6"/>
    <w:rsid w:val="00C2188C"/>
    <w:rsid w:val="00C264BF"/>
    <w:rsid w:val="00C65B0C"/>
    <w:rsid w:val="00C75F6F"/>
    <w:rsid w:val="00CE4819"/>
    <w:rsid w:val="00D63F78"/>
    <w:rsid w:val="00DC0B9A"/>
    <w:rsid w:val="00DE3CCC"/>
    <w:rsid w:val="00E22B2F"/>
    <w:rsid w:val="00E24BCE"/>
    <w:rsid w:val="00E66D13"/>
    <w:rsid w:val="00EE3E96"/>
    <w:rsid w:val="00EE478F"/>
    <w:rsid w:val="00EF6154"/>
    <w:rsid w:val="00FA2ED7"/>
    <w:rsid w:val="00FD4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A2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13A2B"/>
    <w:pPr>
      <w:keepNext/>
      <w:jc w:val="center"/>
      <w:outlineLvl w:val="0"/>
    </w:pPr>
    <w:rPr>
      <w:b/>
      <w:sz w:val="20"/>
      <w:szCs w:val="20"/>
    </w:rPr>
  </w:style>
  <w:style w:type="paragraph" w:styleId="2">
    <w:name w:val="heading 2"/>
    <w:basedOn w:val="a"/>
    <w:next w:val="a"/>
    <w:link w:val="20"/>
    <w:qFormat/>
    <w:rsid w:val="00013A2B"/>
    <w:pPr>
      <w:keepNext/>
      <w:jc w:val="center"/>
      <w:outlineLvl w:val="1"/>
    </w:pPr>
    <w:rPr>
      <w:b/>
      <w:sz w:val="28"/>
      <w:szCs w:val="20"/>
    </w:rPr>
  </w:style>
  <w:style w:type="paragraph" w:styleId="3">
    <w:name w:val="heading 3"/>
    <w:basedOn w:val="a"/>
    <w:next w:val="a"/>
    <w:link w:val="30"/>
    <w:qFormat/>
    <w:rsid w:val="00013A2B"/>
    <w:pPr>
      <w:keepNext/>
      <w:jc w:val="center"/>
      <w:outlineLvl w:val="2"/>
    </w:pPr>
    <w:rPr>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3A2B"/>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013A2B"/>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013A2B"/>
    <w:rPr>
      <w:rFonts w:ascii="Times New Roman" w:eastAsia="Times New Roman" w:hAnsi="Times New Roman" w:cs="Times New Roman"/>
      <w:sz w:val="18"/>
      <w:szCs w:val="18"/>
      <w:lang w:eastAsia="ru-RU"/>
    </w:rPr>
  </w:style>
  <w:style w:type="paragraph" w:styleId="a3">
    <w:name w:val="Body Text Indent"/>
    <w:basedOn w:val="a"/>
    <w:link w:val="a4"/>
    <w:rsid w:val="00013A2B"/>
    <w:pPr>
      <w:ind w:firstLine="709"/>
      <w:jc w:val="both"/>
    </w:pPr>
    <w:rPr>
      <w:szCs w:val="20"/>
    </w:rPr>
  </w:style>
  <w:style w:type="character" w:customStyle="1" w:styleId="a4">
    <w:name w:val="Основной текст с отступом Знак"/>
    <w:basedOn w:val="a0"/>
    <w:link w:val="a3"/>
    <w:rsid w:val="00013A2B"/>
    <w:rPr>
      <w:rFonts w:ascii="Times New Roman" w:eastAsia="Times New Roman" w:hAnsi="Times New Roman" w:cs="Times New Roman"/>
      <w:sz w:val="24"/>
      <w:szCs w:val="20"/>
      <w:lang w:eastAsia="ru-RU"/>
    </w:rPr>
  </w:style>
  <w:style w:type="paragraph" w:styleId="31">
    <w:name w:val="Body Text Indent 3"/>
    <w:basedOn w:val="a"/>
    <w:link w:val="32"/>
    <w:rsid w:val="00013A2B"/>
    <w:pPr>
      <w:jc w:val="center"/>
    </w:pPr>
    <w:rPr>
      <w:szCs w:val="20"/>
    </w:rPr>
  </w:style>
  <w:style w:type="character" w:customStyle="1" w:styleId="32">
    <w:name w:val="Основной текст с отступом 3 Знак"/>
    <w:basedOn w:val="a0"/>
    <w:link w:val="31"/>
    <w:rsid w:val="00013A2B"/>
    <w:rPr>
      <w:rFonts w:ascii="Times New Roman" w:eastAsia="Times New Roman" w:hAnsi="Times New Roman" w:cs="Times New Roman"/>
      <w:sz w:val="24"/>
      <w:szCs w:val="20"/>
      <w:lang w:eastAsia="ru-RU"/>
    </w:rPr>
  </w:style>
  <w:style w:type="paragraph" w:styleId="a5">
    <w:name w:val="List Paragraph"/>
    <w:basedOn w:val="a"/>
    <w:uiPriority w:val="34"/>
    <w:qFormat/>
    <w:rsid w:val="00013A2B"/>
    <w:pPr>
      <w:ind w:left="708"/>
    </w:pPr>
  </w:style>
  <w:style w:type="paragraph" w:styleId="a6">
    <w:name w:val="Balloon Text"/>
    <w:basedOn w:val="a"/>
    <w:link w:val="a7"/>
    <w:uiPriority w:val="99"/>
    <w:semiHidden/>
    <w:unhideWhenUsed/>
    <w:rsid w:val="00013A2B"/>
    <w:rPr>
      <w:rFonts w:ascii="Tahoma" w:hAnsi="Tahoma" w:cs="Tahoma"/>
      <w:sz w:val="16"/>
      <w:szCs w:val="16"/>
    </w:rPr>
  </w:style>
  <w:style w:type="character" w:customStyle="1" w:styleId="a7">
    <w:name w:val="Текст выноски Знак"/>
    <w:basedOn w:val="a0"/>
    <w:link w:val="a6"/>
    <w:uiPriority w:val="99"/>
    <w:semiHidden/>
    <w:rsid w:val="00013A2B"/>
    <w:rPr>
      <w:rFonts w:ascii="Tahoma" w:eastAsia="Times New Roman" w:hAnsi="Tahoma" w:cs="Tahoma"/>
      <w:sz w:val="16"/>
      <w:szCs w:val="16"/>
      <w:lang w:eastAsia="ru-RU"/>
    </w:rPr>
  </w:style>
  <w:style w:type="character" w:styleId="a8">
    <w:name w:val="Hyperlink"/>
    <w:basedOn w:val="a0"/>
    <w:uiPriority w:val="99"/>
    <w:unhideWhenUsed/>
    <w:rsid w:val="00A0380B"/>
    <w:rPr>
      <w:color w:val="0000FF"/>
      <w:u w:val="single"/>
    </w:rPr>
  </w:style>
  <w:style w:type="paragraph" w:customStyle="1" w:styleId="ConsPlusNormal">
    <w:name w:val="ConsPlusNormal"/>
    <w:link w:val="ConsPlusNormal0"/>
    <w:rsid w:val="00EF61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F6154"/>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A2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13A2B"/>
    <w:pPr>
      <w:keepNext/>
      <w:jc w:val="center"/>
      <w:outlineLvl w:val="0"/>
    </w:pPr>
    <w:rPr>
      <w:b/>
      <w:sz w:val="20"/>
      <w:szCs w:val="20"/>
    </w:rPr>
  </w:style>
  <w:style w:type="paragraph" w:styleId="2">
    <w:name w:val="heading 2"/>
    <w:basedOn w:val="a"/>
    <w:next w:val="a"/>
    <w:link w:val="20"/>
    <w:qFormat/>
    <w:rsid w:val="00013A2B"/>
    <w:pPr>
      <w:keepNext/>
      <w:jc w:val="center"/>
      <w:outlineLvl w:val="1"/>
    </w:pPr>
    <w:rPr>
      <w:b/>
      <w:sz w:val="28"/>
      <w:szCs w:val="20"/>
    </w:rPr>
  </w:style>
  <w:style w:type="paragraph" w:styleId="3">
    <w:name w:val="heading 3"/>
    <w:basedOn w:val="a"/>
    <w:next w:val="a"/>
    <w:link w:val="30"/>
    <w:qFormat/>
    <w:rsid w:val="00013A2B"/>
    <w:pPr>
      <w:keepNext/>
      <w:jc w:val="center"/>
      <w:outlineLvl w:val="2"/>
    </w:pPr>
    <w:rPr>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3A2B"/>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013A2B"/>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013A2B"/>
    <w:rPr>
      <w:rFonts w:ascii="Times New Roman" w:eastAsia="Times New Roman" w:hAnsi="Times New Roman" w:cs="Times New Roman"/>
      <w:sz w:val="18"/>
      <w:szCs w:val="18"/>
      <w:lang w:eastAsia="ru-RU"/>
    </w:rPr>
  </w:style>
  <w:style w:type="paragraph" w:styleId="a3">
    <w:name w:val="Body Text Indent"/>
    <w:basedOn w:val="a"/>
    <w:link w:val="a4"/>
    <w:rsid w:val="00013A2B"/>
    <w:pPr>
      <w:ind w:firstLine="709"/>
      <w:jc w:val="both"/>
    </w:pPr>
    <w:rPr>
      <w:szCs w:val="20"/>
    </w:rPr>
  </w:style>
  <w:style w:type="character" w:customStyle="1" w:styleId="a4">
    <w:name w:val="Основной текст с отступом Знак"/>
    <w:basedOn w:val="a0"/>
    <w:link w:val="a3"/>
    <w:rsid w:val="00013A2B"/>
    <w:rPr>
      <w:rFonts w:ascii="Times New Roman" w:eastAsia="Times New Roman" w:hAnsi="Times New Roman" w:cs="Times New Roman"/>
      <w:sz w:val="24"/>
      <w:szCs w:val="20"/>
      <w:lang w:eastAsia="ru-RU"/>
    </w:rPr>
  </w:style>
  <w:style w:type="paragraph" w:styleId="31">
    <w:name w:val="Body Text Indent 3"/>
    <w:basedOn w:val="a"/>
    <w:link w:val="32"/>
    <w:rsid w:val="00013A2B"/>
    <w:pPr>
      <w:jc w:val="center"/>
    </w:pPr>
    <w:rPr>
      <w:szCs w:val="20"/>
    </w:rPr>
  </w:style>
  <w:style w:type="character" w:customStyle="1" w:styleId="32">
    <w:name w:val="Основной текст с отступом 3 Знак"/>
    <w:basedOn w:val="a0"/>
    <w:link w:val="31"/>
    <w:rsid w:val="00013A2B"/>
    <w:rPr>
      <w:rFonts w:ascii="Times New Roman" w:eastAsia="Times New Roman" w:hAnsi="Times New Roman" w:cs="Times New Roman"/>
      <w:sz w:val="24"/>
      <w:szCs w:val="20"/>
      <w:lang w:eastAsia="ru-RU"/>
    </w:rPr>
  </w:style>
  <w:style w:type="paragraph" w:styleId="a5">
    <w:name w:val="List Paragraph"/>
    <w:basedOn w:val="a"/>
    <w:uiPriority w:val="34"/>
    <w:qFormat/>
    <w:rsid w:val="00013A2B"/>
    <w:pPr>
      <w:ind w:left="708"/>
    </w:pPr>
  </w:style>
  <w:style w:type="paragraph" w:styleId="a6">
    <w:name w:val="Balloon Text"/>
    <w:basedOn w:val="a"/>
    <w:link w:val="a7"/>
    <w:uiPriority w:val="99"/>
    <w:semiHidden/>
    <w:unhideWhenUsed/>
    <w:rsid w:val="00013A2B"/>
    <w:rPr>
      <w:rFonts w:ascii="Tahoma" w:hAnsi="Tahoma" w:cs="Tahoma"/>
      <w:sz w:val="16"/>
      <w:szCs w:val="16"/>
    </w:rPr>
  </w:style>
  <w:style w:type="character" w:customStyle="1" w:styleId="a7">
    <w:name w:val="Текст выноски Знак"/>
    <w:basedOn w:val="a0"/>
    <w:link w:val="a6"/>
    <w:uiPriority w:val="99"/>
    <w:semiHidden/>
    <w:rsid w:val="00013A2B"/>
    <w:rPr>
      <w:rFonts w:ascii="Tahoma" w:eastAsia="Times New Roman" w:hAnsi="Tahoma" w:cs="Tahoma"/>
      <w:sz w:val="16"/>
      <w:szCs w:val="16"/>
      <w:lang w:eastAsia="ru-RU"/>
    </w:rPr>
  </w:style>
  <w:style w:type="character" w:styleId="a8">
    <w:name w:val="Hyperlink"/>
    <w:basedOn w:val="a0"/>
    <w:uiPriority w:val="99"/>
    <w:unhideWhenUsed/>
    <w:rsid w:val="00A0380B"/>
    <w:rPr>
      <w:color w:val="0000FF"/>
      <w:u w:val="single"/>
    </w:rPr>
  </w:style>
  <w:style w:type="paragraph" w:customStyle="1" w:styleId="ConsPlusNormal">
    <w:name w:val="ConsPlusNormal"/>
    <w:link w:val="ConsPlusNormal0"/>
    <w:rsid w:val="00EF61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F6154"/>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5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421058CCB5170DD9B1BBDC8FBCEF5C183070F630BE5DB7D927F116952021D92B2BD6AE981Fl2E" TargetMode="External"/><Relationship Id="rId3" Type="http://schemas.microsoft.com/office/2007/relationships/stylesWithEffects" Target="stylesWithEffects.xml"/><Relationship Id="rId7" Type="http://schemas.openxmlformats.org/officeDocument/2006/relationships/hyperlink" Target="consultantplus://offline/ref=721630887301B181CA95606495141DEF6CB5EE47FB173484F37BB585A6A829A82A2CF6E2DAO3D1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1018</TotalTime>
  <Pages>9</Pages>
  <Words>4474</Words>
  <Characters>25506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Борьщенко Анастасия Игоревна</dc:creator>
  <cp:lastModifiedBy>Серебренников Максим Федорович</cp:lastModifiedBy>
  <cp:revision>3</cp:revision>
  <cp:lastPrinted>2019-01-11T04:28:00Z</cp:lastPrinted>
  <dcterms:created xsi:type="dcterms:W3CDTF">2019-01-10T03:32:00Z</dcterms:created>
  <dcterms:modified xsi:type="dcterms:W3CDTF">2019-01-11T04:28:00Z</dcterms:modified>
</cp:coreProperties>
</file>