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>
      <w:pPr>
        <w:jc w:val="center"/>
        <w:rPr>
          <w:b/>
          <w:sz w:val="24"/>
          <w:szCs w:val="24"/>
        </w:rPr>
      </w:pPr>
    </w:p>
    <w:p>
      <w:pPr>
        <w:pStyle w:val="2"/>
        <w:rPr>
          <w:szCs w:val="28"/>
        </w:rPr>
      </w:pPr>
      <w:r>
        <w:rPr>
          <w:szCs w:val="28"/>
        </w:rPr>
        <w:t>АДМИНИСТРАЦИЯ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pStyle w:val="2"/>
        <w:rPr>
          <w:szCs w:val="28"/>
        </w:rPr>
      </w:pPr>
      <w:r>
        <w:rPr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10"/>
        <w:rPr>
          <w:szCs w:val="24"/>
        </w:rPr>
      </w:pPr>
    </w:p>
    <w:p>
      <w:pPr>
        <w:pStyle w:val="10"/>
        <w:jc w:val="both"/>
        <w:rPr>
          <w:szCs w:val="24"/>
        </w:rPr>
      </w:pPr>
      <w:r>
        <w:rPr>
          <w:szCs w:val="24"/>
        </w:rPr>
        <w:t>от «___» _____________ 202</w:t>
      </w:r>
      <w:r>
        <w:rPr>
          <w:rFonts w:hint="default"/>
          <w:szCs w:val="24"/>
          <w:lang w:val="ru-RU"/>
        </w:rPr>
        <w:t>3</w:t>
      </w:r>
      <w:r>
        <w:rPr>
          <w:szCs w:val="24"/>
        </w:rPr>
        <w:t xml:space="preserve"> года                                                                                  № ______</w:t>
      </w:r>
    </w:p>
    <w:p>
      <w:pPr>
        <w:pStyle w:val="10"/>
        <w:rPr>
          <w:szCs w:val="24"/>
        </w:rPr>
      </w:pPr>
    </w:p>
    <w:p>
      <w:pPr>
        <w:pStyle w:val="10"/>
        <w:rPr>
          <w:szCs w:val="24"/>
        </w:rPr>
      </w:pPr>
    </w:p>
    <w:p>
      <w:pPr>
        <w:pStyle w:val="10"/>
        <w:rPr>
          <w:rFonts w:hint="default"/>
          <w:b/>
          <w:szCs w:val="24"/>
          <w:lang w:val="ru-RU"/>
        </w:rPr>
      </w:pPr>
      <w:r>
        <w:rPr>
          <w:b/>
          <w:szCs w:val="24"/>
        </w:rPr>
        <w:t>О внесении изменени</w:t>
      </w:r>
      <w:r>
        <w:rPr>
          <w:b/>
          <w:szCs w:val="24"/>
          <w:lang w:val="ru-RU"/>
        </w:rPr>
        <w:t>я</w:t>
      </w:r>
      <w:r>
        <w:rPr>
          <w:rFonts w:hint="default"/>
          <w:b/>
          <w:szCs w:val="24"/>
          <w:lang w:val="ru-RU"/>
        </w:rPr>
        <w:t xml:space="preserve"> в приложение</w:t>
      </w:r>
      <w:r>
        <w:rPr>
          <w:b/>
          <w:szCs w:val="24"/>
        </w:rPr>
        <w:t xml:space="preserve"> </w:t>
      </w:r>
      <w:r>
        <w:rPr>
          <w:b/>
          <w:szCs w:val="24"/>
          <w:lang w:val="ru-RU"/>
        </w:rPr>
        <w:t>к</w:t>
      </w:r>
      <w:r>
        <w:rPr>
          <w:b/>
          <w:szCs w:val="24"/>
        </w:rPr>
        <w:t xml:space="preserve"> постановлени</w:t>
      </w:r>
      <w:r>
        <w:rPr>
          <w:b/>
          <w:szCs w:val="24"/>
          <w:lang w:val="ru-RU"/>
        </w:rPr>
        <w:t>ю</w:t>
      </w:r>
      <w:r>
        <w:rPr>
          <w:b/>
          <w:szCs w:val="24"/>
        </w:rPr>
        <w:t xml:space="preserve"> администрации Белоярского района</w:t>
      </w:r>
      <w:r>
        <w:rPr>
          <w:rFonts w:hint="default"/>
          <w:b/>
          <w:szCs w:val="24"/>
          <w:lang w:val="ru-RU"/>
        </w:rPr>
        <w:t xml:space="preserve"> </w:t>
      </w:r>
      <w:r>
        <w:rPr>
          <w:b/>
          <w:szCs w:val="24"/>
        </w:rPr>
        <w:t xml:space="preserve">от </w:t>
      </w:r>
      <w:r>
        <w:rPr>
          <w:rFonts w:hint="default"/>
          <w:b/>
          <w:szCs w:val="24"/>
          <w:lang w:val="en-US"/>
        </w:rPr>
        <w:t>19</w:t>
      </w:r>
      <w:r>
        <w:rPr>
          <w:b/>
          <w:szCs w:val="24"/>
        </w:rPr>
        <w:t xml:space="preserve"> </w:t>
      </w:r>
      <w:r>
        <w:rPr>
          <w:rFonts w:hint="default"/>
          <w:b/>
          <w:szCs w:val="24"/>
          <w:lang w:val="ru-RU"/>
        </w:rPr>
        <w:t>октября</w:t>
      </w:r>
      <w:r>
        <w:rPr>
          <w:b/>
          <w:szCs w:val="24"/>
        </w:rPr>
        <w:t xml:space="preserve"> 201</w:t>
      </w:r>
      <w:r>
        <w:rPr>
          <w:rFonts w:hint="default"/>
          <w:b/>
          <w:szCs w:val="24"/>
          <w:lang w:val="ru-RU"/>
        </w:rPr>
        <w:t>2</w:t>
      </w:r>
      <w:r>
        <w:rPr>
          <w:b/>
          <w:szCs w:val="24"/>
        </w:rPr>
        <w:t xml:space="preserve"> года № </w:t>
      </w:r>
      <w:r>
        <w:rPr>
          <w:rFonts w:hint="default"/>
          <w:b/>
          <w:szCs w:val="24"/>
          <w:lang w:val="ru-RU"/>
        </w:rPr>
        <w:t>1593</w:t>
      </w:r>
    </w:p>
    <w:p>
      <w:pPr>
        <w:pStyle w:val="10"/>
        <w:rPr>
          <w:szCs w:val="24"/>
        </w:rPr>
      </w:pPr>
    </w:p>
    <w:p>
      <w:pPr>
        <w:pStyle w:val="10"/>
        <w:rPr>
          <w:szCs w:val="24"/>
        </w:rPr>
      </w:pPr>
    </w:p>
    <w:p>
      <w:pPr>
        <w:pStyle w:val="10"/>
        <w:jc w:val="left"/>
        <w:rPr>
          <w:szCs w:val="24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r>
        <w:rPr>
          <w:sz w:val="24"/>
          <w:szCs w:val="24"/>
          <w:lang w:val="ru-RU"/>
        </w:rPr>
        <w:t>Устав</w:t>
      </w:r>
      <w:r>
        <w:rPr>
          <w:rFonts w:hint="default"/>
          <w:sz w:val="24"/>
          <w:szCs w:val="24"/>
          <w:lang w:val="ru-RU"/>
        </w:rPr>
        <w:t xml:space="preserve"> муниципального казенного 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 xml:space="preserve">учреждения «Единая дежурно-диспетчерская служба Белоярского района» (далее - Устав), утвержденный </w:t>
      </w:r>
      <w:r>
        <w:rPr>
          <w:sz w:val="24"/>
          <w:szCs w:val="24"/>
        </w:rPr>
        <w:t>постановление</w:t>
      </w:r>
      <w:r>
        <w:rPr>
          <w:sz w:val="24"/>
          <w:szCs w:val="24"/>
          <w:lang w:val="ru-RU"/>
        </w:rPr>
        <w:t>м</w:t>
      </w:r>
      <w:r>
        <w:rPr>
          <w:sz w:val="24"/>
          <w:szCs w:val="24"/>
        </w:rPr>
        <w:t xml:space="preserve"> администрации Белоярского района от 1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октября</w:t>
      </w:r>
      <w:r>
        <w:rPr>
          <w:sz w:val="24"/>
          <w:szCs w:val="24"/>
        </w:rPr>
        <w:t xml:space="preserve"> 201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1593</w:t>
      </w:r>
      <w:r>
        <w:rPr>
          <w:sz w:val="24"/>
          <w:szCs w:val="24"/>
        </w:rPr>
        <w:t xml:space="preserve"> «О</w:t>
      </w:r>
      <w:r>
        <w:rPr>
          <w:sz w:val="24"/>
          <w:szCs w:val="24"/>
          <w:lang w:val="ru-RU"/>
        </w:rPr>
        <w:t>б</w:t>
      </w:r>
      <w:r>
        <w:rPr>
          <w:rFonts w:hint="default"/>
          <w:sz w:val="24"/>
          <w:szCs w:val="24"/>
          <w:lang w:val="ru-RU"/>
        </w:rPr>
        <w:t xml:space="preserve"> утверждении Устава муниципального казенного учреждения «Единая дежурно-диспетчерская служба Белоярского района»</w:t>
      </w:r>
      <w:r>
        <w:rPr>
          <w:sz w:val="24"/>
          <w:szCs w:val="24"/>
        </w:rPr>
        <w:t xml:space="preserve"> изменени</w:t>
      </w:r>
      <w:r>
        <w:rPr>
          <w:sz w:val="24"/>
          <w:szCs w:val="24"/>
          <w:lang w:val="ru-RU"/>
        </w:rPr>
        <w:t>е</w:t>
      </w:r>
      <w:r>
        <w:rPr>
          <w:rFonts w:hint="default"/>
          <w:sz w:val="24"/>
          <w:szCs w:val="24"/>
          <w:lang w:val="ru-RU"/>
        </w:rPr>
        <w:t xml:space="preserve">, изложив </w:t>
      </w:r>
      <w:r>
        <w:rPr>
          <w:sz w:val="24"/>
          <w:szCs w:val="24"/>
        </w:rPr>
        <w:t xml:space="preserve">пункт </w:t>
      </w:r>
      <w:r>
        <w:rPr>
          <w:rFonts w:hint="default"/>
          <w:sz w:val="24"/>
          <w:szCs w:val="24"/>
          <w:lang w:val="en-US"/>
        </w:rPr>
        <w:t>2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раздела </w:t>
      </w:r>
      <w:r>
        <w:rPr>
          <w:rFonts w:hint="default"/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Предмет</w:t>
      </w:r>
      <w:r>
        <w:rPr>
          <w:rFonts w:hint="default"/>
          <w:sz w:val="24"/>
          <w:szCs w:val="24"/>
          <w:lang w:val="ru-RU"/>
        </w:rPr>
        <w:t xml:space="preserve"> и цели деятельности учреждения</w:t>
      </w:r>
      <w:r>
        <w:rPr>
          <w:sz w:val="24"/>
          <w:szCs w:val="24"/>
        </w:rPr>
        <w:t>» в следующей редакции:</w:t>
      </w:r>
    </w:p>
    <w:p>
      <w:pPr>
        <w:shd w:val="clear" w:color="auto" w:fill="FFFFFF"/>
        <w:tabs>
          <w:tab w:val="left" w:pos="1109"/>
        </w:tabs>
        <w:ind w:firstLine="72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«2.3. </w:t>
      </w:r>
      <w:r>
        <w:rPr>
          <w:spacing w:val="-5"/>
          <w:sz w:val="24"/>
          <w:szCs w:val="24"/>
        </w:rPr>
        <w:t xml:space="preserve">Учреждение осуществляет в порядке, установленном законодательством </w:t>
      </w:r>
      <w:r>
        <w:rPr>
          <w:sz w:val="24"/>
          <w:szCs w:val="24"/>
        </w:rPr>
        <w:t>Российской Федерации, следующие основные виды деятельности:</w:t>
      </w:r>
    </w:p>
    <w:p>
      <w:pPr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bCs/>
          <w:spacing w:val="-8"/>
          <w:sz w:val="24"/>
          <w:szCs w:val="24"/>
        </w:rPr>
        <w:t>1) с</w:t>
      </w:r>
      <w:r>
        <w:rPr>
          <w:sz w:val="24"/>
          <w:szCs w:val="24"/>
        </w:rPr>
        <w:t>бор, обработка и обмен в установленном порядке информацией в области защиты населения и территории муниципального образования Белоярский район от ЧС;</w:t>
      </w:r>
    </w:p>
    <w:p>
      <w:pPr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2) 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>
      <w:pPr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3) оповещение и информирование комиссии по предупреждению и ликвидации чрезвычайных ситуаций и обеспечению пожарной безопасности администрации Белоярского района (далее - комиссия по ЧС и ОПБ района) и отдела по делам гражданской обороны и чрезвычайным ситуациям администрации Белоярского района, дежурно-диспетчерских служб (далее - ДДС) о ЧС (происшествии);</w:t>
      </w:r>
    </w:p>
    <w:p>
      <w:pPr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4) обеспечение координации сил и средств районного звена РСЧС и гражданской обороны, их совместных действий, доведение до них задач при подготовке и выполнении мероприятий по гражданской обороне, угрозе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чрезвычайных ситуаций природного и техногенного характера Белоярского района, Планом гражданской обороны и защиты населения Белоярского района;</w:t>
      </w:r>
    </w:p>
    <w:p>
      <w:pPr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5) обеспечение своевременного оповещения и информирования населения Белоярского района,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и (или) возникновении ЧС;</w:t>
      </w:r>
    </w:p>
    <w:p>
      <w:pPr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6) сбор, обобщение, анализ, контроль исполнения, передача в вышестоящие органы управления и взаимодействующие ДДС информации, полученной от населения, организаций, технических систем или иных источников информации;</w:t>
      </w:r>
    </w:p>
    <w:p>
      <w:pPr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7) </w:t>
      </w:r>
      <w:r>
        <w:rPr>
          <w:sz w:val="24"/>
          <w:szCs w:val="24"/>
        </w:rPr>
        <w:t>выполнение мероприятий по обеспечению безопасности людей на воде на территории городского поселения Белоярский</w:t>
      </w:r>
      <w:r>
        <w:rPr>
          <w:rFonts w:hint="default"/>
          <w:sz w:val="24"/>
          <w:szCs w:val="24"/>
          <w:lang w:val="ru-RU"/>
        </w:rPr>
        <w:t>;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8) оповещение и информирование единых дежурно-диспетчерских служб соседних муниципальных образований при угрозе распространения ЧС на территорию соседних муниципальных образований;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 xml:space="preserve">9) обеспечение организации информационного взаимодействия при решении задач в области защиты населения и территорий от ЧС и гражданской обороны, а также при осуществлении мер информационной поддержки принятия решений в области защиты населения и территорий от ЧС и гражданской обороны с использованием информационных систем, в том числе автоматизированная информационно-управляющая система единой государственной системы предупреждения и ликвидации чрезвычайных ситуаций (через «Личный кабинет ЕДДС»).». 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выполнением постановления возложить на  первого заместителя главы Белоярского района Ойнеца А.В.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С.П.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Ма</w:t>
      </w:r>
      <w:r>
        <w:rPr>
          <w:rFonts w:hint="default"/>
          <w:sz w:val="24"/>
          <w:szCs w:val="24"/>
          <w:lang w:val="ru-RU"/>
        </w:rPr>
        <w:t>н</w:t>
      </w:r>
      <w:r>
        <w:rPr>
          <w:sz w:val="24"/>
          <w:szCs w:val="24"/>
          <w:lang w:val="en-US"/>
        </w:rPr>
        <w:t>енков</w:t>
      </w:r>
    </w:p>
    <w:p>
      <w:pPr>
        <w:pStyle w:val="10"/>
        <w:jc w:val="both"/>
        <w:rPr>
          <w:szCs w:val="24"/>
        </w:rPr>
        <w:sectPr>
          <w:headerReference r:id="rId3" w:type="default"/>
          <w:footerReference r:id="rId5" w:type="default"/>
          <w:headerReference r:id="rId4" w:type="even"/>
          <w:pgSz w:w="11907" w:h="16840"/>
          <w:pgMar w:top="1134" w:right="851" w:bottom="1134" w:left="1559" w:header="709" w:footer="709" w:gutter="0"/>
          <w:pgNumType w:start="1"/>
          <w:cols w:space="720" w:num="1"/>
          <w:titlePg/>
          <w:docGrid w:linePitch="212" w:charSpace="0"/>
        </w:sectPr>
      </w:pPr>
    </w:p>
    <w:p>
      <w:pPr>
        <w:pStyle w:val="10"/>
        <w:rPr>
          <w:szCs w:val="24"/>
        </w:rPr>
      </w:pPr>
      <w:r>
        <w:rPr>
          <w:szCs w:val="24"/>
        </w:rPr>
        <w:t>РАСЧЕТ РАССЫЛКИ</w:t>
      </w:r>
    </w:p>
    <w:p>
      <w:pPr>
        <w:pStyle w:val="10"/>
        <w:rPr>
          <w:szCs w:val="24"/>
        </w:rPr>
      </w:pPr>
    </w:p>
    <w:p>
      <w:pPr>
        <w:pStyle w:val="17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по делам гражданской обороны и чрезвычайным ситуациям администрации Белоярского района.</w:t>
      </w:r>
    </w:p>
    <w:p>
      <w:pPr>
        <w:pStyle w:val="17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МКУ ЕДДС.</w:t>
      </w:r>
    </w:p>
    <w:p>
      <w:pPr>
        <w:pStyle w:val="10"/>
        <w:jc w:val="left"/>
        <w:rPr>
          <w:szCs w:val="24"/>
        </w:rPr>
      </w:pPr>
    </w:p>
    <w:p>
      <w:pPr>
        <w:pStyle w:val="10"/>
        <w:jc w:val="left"/>
        <w:rPr>
          <w:szCs w:val="24"/>
        </w:rPr>
      </w:pPr>
    </w:p>
    <w:sectPr>
      <w:pgSz w:w="11907" w:h="16840"/>
      <w:pgMar w:top="1021" w:right="851" w:bottom="1021" w:left="1701" w:header="709" w:footer="709" w:gutter="0"/>
      <w:pgNumType w:start="1"/>
      <w:cols w:space="720" w:num="1"/>
      <w:titlePg/>
      <w:docGrid w:linePitch="2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FA5C2E"/>
    <w:multiLevelType w:val="multilevel"/>
    <w:tmpl w:val="41FA5C2E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78"/>
  <w:drawingGridVerticalSpacing w:val="106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3886"/>
    <w:rsid w:val="00073289"/>
    <w:rsid w:val="00090398"/>
    <w:rsid w:val="000944D4"/>
    <w:rsid w:val="000A5D7B"/>
    <w:rsid w:val="000D0E9A"/>
    <w:rsid w:val="000D1E28"/>
    <w:rsid w:val="000D49DC"/>
    <w:rsid w:val="000D6DC0"/>
    <w:rsid w:val="000E02DE"/>
    <w:rsid w:val="001008B0"/>
    <w:rsid w:val="00100C16"/>
    <w:rsid w:val="00127F96"/>
    <w:rsid w:val="00135513"/>
    <w:rsid w:val="00136D36"/>
    <w:rsid w:val="001557D1"/>
    <w:rsid w:val="001557EB"/>
    <w:rsid w:val="00174C81"/>
    <w:rsid w:val="00186237"/>
    <w:rsid w:val="00192593"/>
    <w:rsid w:val="001B1A50"/>
    <w:rsid w:val="001B4FF3"/>
    <w:rsid w:val="001C583F"/>
    <w:rsid w:val="001D2574"/>
    <w:rsid w:val="0022797A"/>
    <w:rsid w:val="00232239"/>
    <w:rsid w:val="0023607B"/>
    <w:rsid w:val="002400E4"/>
    <w:rsid w:val="00243E1C"/>
    <w:rsid w:val="00247916"/>
    <w:rsid w:val="00255143"/>
    <w:rsid w:val="00266393"/>
    <w:rsid w:val="0027655D"/>
    <w:rsid w:val="00294ECF"/>
    <w:rsid w:val="002B2ACB"/>
    <w:rsid w:val="002C013E"/>
    <w:rsid w:val="002F2DC3"/>
    <w:rsid w:val="00307068"/>
    <w:rsid w:val="0033155E"/>
    <w:rsid w:val="003816D9"/>
    <w:rsid w:val="003871CF"/>
    <w:rsid w:val="003A3DA4"/>
    <w:rsid w:val="003D196A"/>
    <w:rsid w:val="003D3D2E"/>
    <w:rsid w:val="003E2FD3"/>
    <w:rsid w:val="003F137A"/>
    <w:rsid w:val="00401C34"/>
    <w:rsid w:val="00404DDF"/>
    <w:rsid w:val="00414EAD"/>
    <w:rsid w:val="00430BC0"/>
    <w:rsid w:val="00440876"/>
    <w:rsid w:val="004539F8"/>
    <w:rsid w:val="004644A3"/>
    <w:rsid w:val="004B14B0"/>
    <w:rsid w:val="004D2152"/>
    <w:rsid w:val="005044A3"/>
    <w:rsid w:val="00516370"/>
    <w:rsid w:val="005255BB"/>
    <w:rsid w:val="00527F5D"/>
    <w:rsid w:val="005448E3"/>
    <w:rsid w:val="00555688"/>
    <w:rsid w:val="00580CC4"/>
    <w:rsid w:val="00586197"/>
    <w:rsid w:val="005A4807"/>
    <w:rsid w:val="005B6707"/>
    <w:rsid w:val="005D5FA9"/>
    <w:rsid w:val="006271E7"/>
    <w:rsid w:val="00686DB2"/>
    <w:rsid w:val="00695DA7"/>
    <w:rsid w:val="006B03ED"/>
    <w:rsid w:val="006B6C48"/>
    <w:rsid w:val="006B714C"/>
    <w:rsid w:val="006C08B4"/>
    <w:rsid w:val="006D6DB7"/>
    <w:rsid w:val="006D7137"/>
    <w:rsid w:val="006E5450"/>
    <w:rsid w:val="006F4F34"/>
    <w:rsid w:val="007202A0"/>
    <w:rsid w:val="007343DD"/>
    <w:rsid w:val="00750776"/>
    <w:rsid w:val="0076347E"/>
    <w:rsid w:val="007966C0"/>
    <w:rsid w:val="0079726C"/>
    <w:rsid w:val="007B0EB8"/>
    <w:rsid w:val="007B5A31"/>
    <w:rsid w:val="007C0367"/>
    <w:rsid w:val="00803BD7"/>
    <w:rsid w:val="00810F19"/>
    <w:rsid w:val="00823560"/>
    <w:rsid w:val="008257CD"/>
    <w:rsid w:val="0086293C"/>
    <w:rsid w:val="008729B2"/>
    <w:rsid w:val="0088074B"/>
    <w:rsid w:val="008A42B2"/>
    <w:rsid w:val="008A5179"/>
    <w:rsid w:val="008A5533"/>
    <w:rsid w:val="008B69A7"/>
    <w:rsid w:val="008D16B1"/>
    <w:rsid w:val="008F5F56"/>
    <w:rsid w:val="00947C9C"/>
    <w:rsid w:val="00976C59"/>
    <w:rsid w:val="009B29EF"/>
    <w:rsid w:val="009B6781"/>
    <w:rsid w:val="009C100B"/>
    <w:rsid w:val="009C68BD"/>
    <w:rsid w:val="009D0026"/>
    <w:rsid w:val="009E23C1"/>
    <w:rsid w:val="00A03E68"/>
    <w:rsid w:val="00A175E6"/>
    <w:rsid w:val="00A41860"/>
    <w:rsid w:val="00A533A4"/>
    <w:rsid w:val="00A61819"/>
    <w:rsid w:val="00A6499A"/>
    <w:rsid w:val="00A65129"/>
    <w:rsid w:val="00A926C7"/>
    <w:rsid w:val="00AA4674"/>
    <w:rsid w:val="00AA73C9"/>
    <w:rsid w:val="00AC686B"/>
    <w:rsid w:val="00AF1B6D"/>
    <w:rsid w:val="00AF3A1D"/>
    <w:rsid w:val="00B151A7"/>
    <w:rsid w:val="00B369F6"/>
    <w:rsid w:val="00B43F89"/>
    <w:rsid w:val="00B707AA"/>
    <w:rsid w:val="00B779CC"/>
    <w:rsid w:val="00B9091C"/>
    <w:rsid w:val="00BA3134"/>
    <w:rsid w:val="00BA3F48"/>
    <w:rsid w:val="00C000A3"/>
    <w:rsid w:val="00C12A5A"/>
    <w:rsid w:val="00C549A8"/>
    <w:rsid w:val="00C71C4F"/>
    <w:rsid w:val="00C77663"/>
    <w:rsid w:val="00C9526E"/>
    <w:rsid w:val="00CA0986"/>
    <w:rsid w:val="00CA1182"/>
    <w:rsid w:val="00CA6F47"/>
    <w:rsid w:val="00CB3566"/>
    <w:rsid w:val="00CB3E4C"/>
    <w:rsid w:val="00CC1594"/>
    <w:rsid w:val="00CD2179"/>
    <w:rsid w:val="00CD593E"/>
    <w:rsid w:val="00CD6256"/>
    <w:rsid w:val="00CE6AB4"/>
    <w:rsid w:val="00CF7CDD"/>
    <w:rsid w:val="00D115D4"/>
    <w:rsid w:val="00D361A1"/>
    <w:rsid w:val="00D55B54"/>
    <w:rsid w:val="00D80846"/>
    <w:rsid w:val="00DB0C65"/>
    <w:rsid w:val="00DD0AFD"/>
    <w:rsid w:val="00DD1A1F"/>
    <w:rsid w:val="00DE27B3"/>
    <w:rsid w:val="00E663A8"/>
    <w:rsid w:val="00E763D3"/>
    <w:rsid w:val="00E9509C"/>
    <w:rsid w:val="00EB22BB"/>
    <w:rsid w:val="00EC0174"/>
    <w:rsid w:val="00EC6CDD"/>
    <w:rsid w:val="00ED344A"/>
    <w:rsid w:val="00ED3AB2"/>
    <w:rsid w:val="00ED55AD"/>
    <w:rsid w:val="00EE7FD9"/>
    <w:rsid w:val="00EF5453"/>
    <w:rsid w:val="00F05860"/>
    <w:rsid w:val="00F217E8"/>
    <w:rsid w:val="00F36A83"/>
    <w:rsid w:val="00F40A19"/>
    <w:rsid w:val="00F412A3"/>
    <w:rsid w:val="00F50C32"/>
    <w:rsid w:val="00F52C9E"/>
    <w:rsid w:val="00F64550"/>
    <w:rsid w:val="00F667DC"/>
    <w:rsid w:val="00F96924"/>
    <w:rsid w:val="00FA1A30"/>
    <w:rsid w:val="00FB7EB9"/>
    <w:rsid w:val="00FD7AA6"/>
    <w:rsid w:val="00FE2E93"/>
    <w:rsid w:val="228166D1"/>
    <w:rsid w:val="2C8F3568"/>
    <w:rsid w:val="2E6B0195"/>
    <w:rsid w:val="35C86400"/>
    <w:rsid w:val="38726A61"/>
    <w:rsid w:val="46C6270A"/>
    <w:rsid w:val="4B690CA0"/>
    <w:rsid w:val="51B40214"/>
    <w:rsid w:val="5A6978B4"/>
    <w:rsid w:val="7C86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5"/>
    <w:qFormat/>
    <w:uiPriority w:val="0"/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16"/>
    <w:qFormat/>
    <w:uiPriority w:val="0"/>
    <w:pPr>
      <w:spacing w:after="120" w:line="480" w:lineRule="auto"/>
    </w:pPr>
  </w:style>
  <w:style w:type="paragraph" w:styleId="10">
    <w:name w:val="Body Text Indent 3"/>
    <w:basedOn w:val="1"/>
    <w:qFormat/>
    <w:uiPriority w:val="0"/>
    <w:pPr>
      <w:jc w:val="center"/>
    </w:pPr>
    <w:rPr>
      <w:sz w:val="24"/>
    </w:rPr>
  </w:style>
  <w:style w:type="paragraph" w:styleId="11">
    <w:name w:val="header"/>
    <w:basedOn w:val="1"/>
    <w:uiPriority w:val="0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12">
    <w:name w:val="footer"/>
    <w:basedOn w:val="1"/>
    <w:qFormat/>
    <w:uiPriority w:val="0"/>
    <w:pPr>
      <w:tabs>
        <w:tab w:val="center" w:pos="4536"/>
        <w:tab w:val="right" w:pos="9072"/>
      </w:tabs>
      <w:jc w:val="both"/>
    </w:pPr>
    <w:rPr>
      <w:sz w:val="24"/>
    </w:rPr>
  </w:style>
  <w:style w:type="table" w:styleId="13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ConsPlusCel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5">
    <w:name w:val="ConsNormal"/>
    <w:qFormat/>
    <w:uiPriority w:val="0"/>
    <w:pPr>
      <w:widowControl w:val="0"/>
      <w:autoSpaceDE w:val="0"/>
      <w:autoSpaceDN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6">
    <w:name w:val="Основной текст 2 Знак"/>
    <w:basedOn w:val="5"/>
    <w:link w:val="9"/>
    <w:qFormat/>
    <w:uiPriority w:val="0"/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2C6D-A764-447F-A493-59CFD36E13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Abriks</Company>
  <Pages>2</Pages>
  <Words>208</Words>
  <Characters>1191</Characters>
  <Lines>9</Lines>
  <Paragraphs>2</Paragraphs>
  <TotalTime>11</TotalTime>
  <ScaleCrop>false</ScaleCrop>
  <LinksUpToDate>false</LinksUpToDate>
  <CharactersWithSpaces>1397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2021-11-02T11:31:00Z</dcterms:created>
  <dc:creator>Гончаров</dc:creator>
  <cp:lastModifiedBy>BraginVV</cp:lastModifiedBy>
  <cp:lastPrinted>2023-02-15T04:33:19Z</cp:lastPrinted>
  <dcterms:modified xsi:type="dcterms:W3CDTF">2023-02-15T04:34:29Z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  <property fmtid="{D5CDD505-2E9C-101B-9397-08002B2CF9AE}" pid="7" name="KSOProductBuildVer">
    <vt:lpwstr>1049-11.2.0.11440</vt:lpwstr>
  </property>
  <property fmtid="{D5CDD505-2E9C-101B-9397-08002B2CF9AE}" pid="8" name="ICV">
    <vt:lpwstr>69255F3E0DC64F928954E31D142A6792</vt:lpwstr>
  </property>
</Properties>
</file>