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5F" w:rsidRDefault="00B53852">
      <w:pPr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7295F" w:rsidRDefault="0057295F">
      <w:pPr>
        <w:ind w:firstLine="709"/>
        <w:jc w:val="center"/>
      </w:pPr>
    </w:p>
    <w:p w:rsidR="0057295F" w:rsidRDefault="00B538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7295F" w:rsidRDefault="00B53852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7295F" w:rsidRDefault="0057295F">
      <w:pPr>
        <w:pStyle w:val="2"/>
        <w:ind w:firstLine="709"/>
      </w:pPr>
    </w:p>
    <w:p w:rsidR="0057295F" w:rsidRDefault="0057295F">
      <w:pPr>
        <w:pStyle w:val="2"/>
        <w:ind w:firstLine="709"/>
      </w:pPr>
    </w:p>
    <w:p w:rsidR="0057295F" w:rsidRDefault="00B53852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57295F" w:rsidRDefault="0057295F">
      <w:pPr>
        <w:pStyle w:val="1"/>
        <w:rPr>
          <w:sz w:val="24"/>
          <w:szCs w:val="24"/>
        </w:rPr>
      </w:pPr>
    </w:p>
    <w:p w:rsidR="0057295F" w:rsidRDefault="0057295F">
      <w:pPr>
        <w:pStyle w:val="1"/>
        <w:rPr>
          <w:sz w:val="24"/>
          <w:szCs w:val="24"/>
        </w:rPr>
      </w:pPr>
    </w:p>
    <w:p w:rsidR="0057295F" w:rsidRDefault="00B53852">
      <w:pPr>
        <w:pStyle w:val="1"/>
      </w:pPr>
      <w:r>
        <w:rPr>
          <w:szCs w:val="28"/>
        </w:rPr>
        <w:t>ПОСТАНОВЛЕНИЕ</w:t>
      </w:r>
    </w:p>
    <w:p w:rsidR="0057295F" w:rsidRDefault="0057295F">
      <w:pPr>
        <w:ind w:firstLine="709"/>
        <w:jc w:val="center"/>
      </w:pPr>
    </w:p>
    <w:p w:rsidR="0057295F" w:rsidRDefault="0057295F">
      <w:pPr>
        <w:ind w:firstLine="709"/>
        <w:jc w:val="center"/>
      </w:pPr>
    </w:p>
    <w:p w:rsidR="0057295F" w:rsidRDefault="00B53852">
      <w:pPr>
        <w:pStyle w:val="33"/>
      </w:pPr>
      <w:r>
        <w:t>от 1 октября 2025 года                                                                                                                  № 639</w:t>
      </w:r>
    </w:p>
    <w:p w:rsidR="0057295F" w:rsidRDefault="0057295F">
      <w:pPr>
        <w:pStyle w:val="33"/>
        <w:ind w:firstLine="709"/>
      </w:pPr>
    </w:p>
    <w:p w:rsidR="0057295F" w:rsidRDefault="0057295F">
      <w:pPr>
        <w:pStyle w:val="33"/>
        <w:ind w:firstLine="709"/>
      </w:pPr>
    </w:p>
    <w:p w:rsidR="0057295F" w:rsidRDefault="00B53852">
      <w:pPr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</w:p>
    <w:p w:rsidR="0057295F" w:rsidRDefault="00B53852">
      <w:pPr>
        <w:jc w:val="center"/>
        <w:rPr>
          <w:b/>
        </w:rPr>
      </w:pPr>
      <w:r>
        <w:rPr>
          <w:b/>
        </w:rPr>
        <w:t xml:space="preserve"> администрации Белоярского района от 29 февраля 2024 года № 1</w:t>
      </w:r>
      <w:r>
        <w:rPr>
          <w:b/>
        </w:rPr>
        <w:t>50</w:t>
      </w:r>
    </w:p>
    <w:p w:rsidR="0057295F" w:rsidRDefault="0057295F">
      <w:pPr>
        <w:ind w:firstLine="709"/>
        <w:jc w:val="center"/>
      </w:pPr>
    </w:p>
    <w:p w:rsidR="0057295F" w:rsidRDefault="0057295F">
      <w:pPr>
        <w:ind w:firstLine="709"/>
        <w:jc w:val="center"/>
      </w:pPr>
    </w:p>
    <w:p w:rsidR="0057295F" w:rsidRDefault="0057295F">
      <w:pPr>
        <w:ind w:firstLine="709"/>
        <w:jc w:val="center"/>
      </w:pPr>
    </w:p>
    <w:p w:rsidR="0057295F" w:rsidRDefault="00B53852">
      <w:pPr>
        <w:ind w:firstLine="425"/>
        <w:jc w:val="both"/>
      </w:pPr>
      <w:r>
        <w:t xml:space="preserve"> П о с </w:t>
      </w:r>
      <w:proofErr w:type="gramStart"/>
      <w:r>
        <w:t>т</w:t>
      </w:r>
      <w:proofErr w:type="gramEnd"/>
      <w:r>
        <w:t xml:space="preserve"> а н о в л я ю:</w:t>
      </w:r>
    </w:p>
    <w:p w:rsidR="0057295F" w:rsidRDefault="00044D9A">
      <w:pPr>
        <w:tabs>
          <w:tab w:val="left" w:pos="567"/>
        </w:tabs>
        <w:ind w:left="425"/>
        <w:jc w:val="both"/>
      </w:pPr>
      <w:r>
        <w:t xml:space="preserve"> 1. </w:t>
      </w:r>
      <w:proofErr w:type="gramStart"/>
      <w:r>
        <w:t>Внести  в</w:t>
      </w:r>
      <w:proofErr w:type="gramEnd"/>
      <w:r>
        <w:t xml:space="preserve">  приложение </w:t>
      </w:r>
      <w:r w:rsidR="00B53852">
        <w:t>«</w:t>
      </w:r>
      <w:r w:rsidR="00B53852">
        <w:rPr>
          <w:rFonts w:eastAsia="Calibri"/>
        </w:rPr>
        <w:t>Порядок   предоставления   из  бюджета   Белоярского   района</w:t>
      </w:r>
    </w:p>
    <w:p w:rsidR="0057295F" w:rsidRDefault="00B53852">
      <w:pPr>
        <w:jc w:val="both"/>
      </w:pPr>
      <w:r>
        <w:rPr>
          <w:rFonts w:eastAsia="Calibri"/>
        </w:rPr>
        <w:t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 w:rsidR="00044D9A">
        <w:t xml:space="preserve">» (далее – Порядок) </w:t>
      </w:r>
      <w:r>
        <w:t xml:space="preserve">к </w:t>
      </w:r>
      <w:proofErr w:type="gramStart"/>
      <w:r>
        <w:t>постановлению  администрации</w:t>
      </w:r>
      <w:proofErr w:type="gramEnd"/>
      <w:r>
        <w:t xml:space="preserve"> Белоярского района от 29 февраля 2024 г</w:t>
      </w:r>
      <w:r>
        <w:t>ода № 150 «О предоставлении субсидий на поддержку животноводства» следующие изменения:</w:t>
      </w:r>
    </w:p>
    <w:p w:rsidR="0057295F" w:rsidRDefault="00B53852">
      <w:pPr>
        <w:tabs>
          <w:tab w:val="left" w:pos="425"/>
        </w:tabs>
        <w:jc w:val="both"/>
      </w:pPr>
      <w:r>
        <w:t xml:space="preserve">       1) в пункте 2.6 </w:t>
      </w:r>
      <w:proofErr w:type="gramStart"/>
      <w:r>
        <w:t>Порядка  после</w:t>
      </w:r>
      <w:proofErr w:type="gramEnd"/>
      <w:r>
        <w:t xml:space="preserve"> слов «акт проверки» дополнить словами «документов по форме, согласно приложению  № 14 к Порядку»; </w:t>
      </w:r>
    </w:p>
    <w:p w:rsidR="0057295F" w:rsidRDefault="00B53852">
      <w:pPr>
        <w:jc w:val="both"/>
      </w:pPr>
      <w:r>
        <w:t xml:space="preserve">       2) в </w:t>
      </w:r>
      <w:proofErr w:type="gramStart"/>
      <w:r>
        <w:t>подпункте  2.6.1</w:t>
      </w:r>
      <w:proofErr w:type="gramEnd"/>
      <w:r>
        <w:t xml:space="preserve"> пун</w:t>
      </w:r>
      <w:r>
        <w:t>кта 2.6 Порядка  слова «председателя (заместителя председателя) комиссии»  заменить словами «председателя комиссии (при его отсутствии - заместителя председателя комиссии)»;</w:t>
      </w:r>
    </w:p>
    <w:p w:rsidR="0057295F" w:rsidRDefault="00B53852">
      <w:pPr>
        <w:jc w:val="both"/>
      </w:pPr>
      <w:r>
        <w:t xml:space="preserve">       3) подпункт 2.6.2 пункта 2.6 Порядка изложить в следующей редакции:</w:t>
      </w:r>
    </w:p>
    <w:p w:rsidR="0057295F" w:rsidRDefault="00B53852">
      <w:pPr>
        <w:jc w:val="both"/>
      </w:pPr>
      <w:r>
        <w:t xml:space="preserve">    </w:t>
      </w:r>
      <w:r>
        <w:t xml:space="preserve">   </w:t>
      </w:r>
      <w:r>
        <w:t xml:space="preserve"> «Комиссия не позднее 20 (двадцати) рабочих дней с даты размещения протокола вскрытия заявок на едином портале:</w:t>
      </w:r>
    </w:p>
    <w:p w:rsidR="0057295F" w:rsidRPr="00044D9A" w:rsidRDefault="00B53852">
      <w:pPr>
        <w:pStyle w:val="ConsPlusNormal0"/>
        <w:jc w:val="both"/>
        <w:rPr>
          <w:rFonts w:ascii="Times New Roman" w:hAnsi="Times New Roman" w:cs="Times New Roman"/>
          <w:lang w:val="ru-RU"/>
        </w:rPr>
      </w:pP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1)  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рассматривает заявки и приложенные к ним документы, проверяет расчет субсидии и принимает решение о соответствии заявки и участника 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отбора получателей субсидии требованиям, указанным в объявлении о проведении отбора получателей </w:t>
      </w:r>
      <w:proofErr w:type="gramStart"/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>субсидий,  решение</w:t>
      </w:r>
      <w:proofErr w:type="gramEnd"/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отклонении заявки в соответствии с Правилами (далее – решение) или решение о признании отбора получателей субсидии несостоявшимся, которое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оформляется протоколом;</w:t>
      </w:r>
    </w:p>
    <w:p w:rsidR="0057295F" w:rsidRPr="00044D9A" w:rsidRDefault="00B538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044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2) 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комиссии (при его отсутствии - заместителя председателя </w:t>
      </w:r>
      <w:proofErr w:type="gramStart"/>
      <w:r w:rsidRPr="00044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комиссии</w:t>
      </w:r>
      <w:r w:rsidRPr="00044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  в</w:t>
      </w:r>
      <w:proofErr w:type="gramEnd"/>
      <w:r w:rsidRPr="00044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системе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044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Электронный 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44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57295F" w:rsidRDefault="00B53852">
      <w:pPr>
        <w:jc w:val="both"/>
      </w:pPr>
      <w:r>
        <w:rPr>
          <w:color w:val="000000"/>
        </w:rPr>
        <w:t xml:space="preserve">         3) осуществляет запрос у участника отбора получателей субсидий разъяснений в отношении представленных им документов и информации (при необходим</w:t>
      </w:r>
      <w:r>
        <w:rPr>
          <w:color w:val="000000"/>
        </w:rPr>
        <w:t>ости).»;</w:t>
      </w:r>
    </w:p>
    <w:p w:rsidR="0057295F" w:rsidRPr="00044D9A" w:rsidRDefault="00B53852">
      <w:pPr>
        <w:pStyle w:val="ConsPlusNormal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pPr>
      <w:r w:rsidRPr="00044D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4) пункт 2.7 Порядка  </w:t>
      </w:r>
      <w:r w:rsidRPr="00044D9A">
        <w:rPr>
          <w:lang w:val="ru-RU"/>
        </w:rPr>
        <w:t xml:space="preserve"> 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p w:rsidR="0057295F" w:rsidRDefault="00B53852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«2.7.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подведения итогов Уполномоченный орган в течение 3 (трех) рабочих дней принимает решение о предоставлении субсидии и заключении Соглашения или об отказе в предоставлении субсидии и заключении Со</w:t>
      </w:r>
      <w:r>
        <w:rPr>
          <w:rFonts w:ascii="Times New Roman" w:hAnsi="Times New Roman" w:cs="Times New Roman"/>
          <w:sz w:val="24"/>
          <w:szCs w:val="24"/>
        </w:rPr>
        <w:t xml:space="preserve">глашения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основаниям, предусмотренным пунктом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3.3 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57295F" w:rsidRDefault="00B53852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оформляется постановлением администрации Белоярского района. Подготовку и согласование постановления обеспечивает отдел.</w:t>
      </w:r>
    </w:p>
    <w:p w:rsidR="0057295F" w:rsidRDefault="00B53852">
      <w:pPr>
        <w:pStyle w:val="ConsPlusNormal"/>
        <w:tabs>
          <w:tab w:val="left" w:pos="567"/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5) дополнить подпун</w:t>
      </w:r>
      <w:r>
        <w:rPr>
          <w:rFonts w:ascii="Times New Roman" w:hAnsi="Times New Roman" w:cs="Times New Roman"/>
          <w:sz w:val="24"/>
          <w:szCs w:val="24"/>
        </w:rPr>
        <w:t>ктом 2.7.1. следующего содержания:</w:t>
      </w:r>
    </w:p>
    <w:p w:rsidR="0057295F" w:rsidRDefault="00B5385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«2.7.1. Уполномоченный орган в лице отдела в течение 3 (трех) рабочих дней, со дня принятия решения </w:t>
      </w:r>
      <w:r>
        <w:rPr>
          <w:rFonts w:ascii="Times New Roman" w:hAnsi="Times New Roman" w:cs="Times New Roman"/>
          <w:sz w:val="24"/>
          <w:szCs w:val="24"/>
        </w:rPr>
        <w:t>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 xml:space="preserve">, включает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победителя  отбора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единый список получателей субсидии на текущий год, согла</w:t>
      </w:r>
      <w:r>
        <w:rPr>
          <w:rFonts w:ascii="Times New Roman" w:hAnsi="Times New Roman" w:cs="Times New Roman"/>
          <w:sz w:val="24"/>
          <w:szCs w:val="24"/>
        </w:rPr>
        <w:t>сно дате регистрации заявки.»;</w:t>
      </w:r>
    </w:p>
    <w:p w:rsidR="0057295F" w:rsidRDefault="00B5385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6)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абзаце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пятом подпункта 3.1.1 пункта 3.1 Порядка  после слов «проверок органами» </w:t>
      </w:r>
      <w:r>
        <w:rPr>
          <w:rFonts w:ascii="Times New Roman" w:hAnsi="Times New Roman" w:cs="Times New Roman"/>
          <w:sz w:val="24"/>
          <w:szCs w:val="24"/>
        </w:rPr>
        <w:t>дополнить словами «государственного финансового контроля и»;</w:t>
      </w:r>
    </w:p>
    <w:p w:rsidR="0057295F" w:rsidRDefault="00B5385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7) пункт 3.2 Порядка слова «о признании участника отбора получателем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субсидии»  исключить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7295F" w:rsidRDefault="00B53852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8) в подпункте 3.2.2 пункта 3.2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Порядка 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признании участника отбора получателем субсидии» исключить;</w:t>
      </w:r>
    </w:p>
    <w:p w:rsidR="0057295F" w:rsidRDefault="00B53852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4D9A">
        <w:rPr>
          <w:rFonts w:ascii="Times New Roman" w:hAnsi="Times New Roman" w:cs="Times New Roman"/>
          <w:sz w:val="24"/>
          <w:szCs w:val="24"/>
        </w:rPr>
        <w:t xml:space="preserve">  9) абзац четвертый пункта 4.2 исключить;</w:t>
      </w:r>
    </w:p>
    <w:p w:rsidR="0057295F" w:rsidRPr="00044D9A" w:rsidRDefault="00B53852">
      <w:pPr>
        <w:pStyle w:val="ConsPlusNormal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4D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4D9A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10) </w:t>
      </w:r>
      <w:proofErr w:type="gramStart"/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>в  пункте</w:t>
      </w:r>
      <w:proofErr w:type="gramEnd"/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6.1 Порядка  после слов «осуществляют органы» дополнить словами «государственного и »;</w:t>
      </w:r>
    </w:p>
    <w:p w:rsidR="0057295F" w:rsidRPr="00044D9A" w:rsidRDefault="00B53852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11)  в пункте 6.2 Порядка слова «и органом» заменить словами «и органами государственного и»;</w:t>
      </w:r>
    </w:p>
    <w:p w:rsidR="0057295F" w:rsidRPr="00044D9A" w:rsidRDefault="00B53852">
      <w:pPr>
        <w:pStyle w:val="ConsPlusNormal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12) </w:t>
      </w:r>
      <w:proofErr w:type="gramStart"/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 приложением</w:t>
      </w:r>
      <w:proofErr w:type="gramEnd"/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14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>, со</w:t>
      </w:r>
      <w:r w:rsidRPr="00044D9A">
        <w:rPr>
          <w:rFonts w:ascii="Times New Roman" w:eastAsia="Times New Roman" w:hAnsi="Times New Roman" w:cs="Times New Roman"/>
          <w:sz w:val="24"/>
          <w:szCs w:val="24"/>
          <w:lang w:val="ru-RU"/>
        </w:rPr>
        <w:t>гласно приложению  к настоящему  постановлению.</w:t>
      </w:r>
    </w:p>
    <w:p w:rsidR="0057295F" w:rsidRDefault="00B53852">
      <w:pPr>
        <w:jc w:val="both"/>
        <w:rPr>
          <w:b/>
          <w:bCs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2</w:t>
      </w:r>
      <w:r>
        <w:t>. Опубликовать настоящее</w:t>
      </w:r>
      <w:r>
        <w:t xml:space="preserve"> постановление в газете «Белоярские вести. Официальный выпуск».</w:t>
      </w:r>
    </w:p>
    <w:p w:rsidR="0057295F" w:rsidRDefault="00B53852">
      <w:pPr>
        <w:jc w:val="both"/>
      </w:pPr>
      <w:r>
        <w:t xml:space="preserve">         3. Настоящее постановление вступает в силу после его официального опубликования.</w:t>
      </w:r>
    </w:p>
    <w:p w:rsidR="0057295F" w:rsidRDefault="00B53852">
      <w:pPr>
        <w:jc w:val="both"/>
      </w:pPr>
      <w:r>
        <w:t xml:space="preserve">         4.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57295F" w:rsidRDefault="0057295F">
      <w:pPr>
        <w:ind w:firstLine="709"/>
        <w:jc w:val="both"/>
      </w:pPr>
    </w:p>
    <w:p w:rsidR="0057295F" w:rsidRDefault="0057295F">
      <w:pPr>
        <w:ind w:firstLine="709"/>
        <w:jc w:val="both"/>
      </w:pPr>
    </w:p>
    <w:p w:rsidR="0057295F" w:rsidRDefault="0057295F">
      <w:pPr>
        <w:ind w:firstLine="709"/>
        <w:jc w:val="both"/>
      </w:pPr>
    </w:p>
    <w:p w:rsidR="0057295F" w:rsidRDefault="00B53852">
      <w:pPr>
        <w:jc w:val="both"/>
      </w:pPr>
      <w:r>
        <w:t xml:space="preserve">Глава Белоярского района        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B53852">
      <w:pPr>
        <w:jc w:val="right"/>
        <w:outlineLvl w:val="1"/>
        <w:rPr>
          <w:rFonts w:eastAsia="Calibri"/>
        </w:rPr>
      </w:pPr>
      <w:r>
        <w:rPr>
          <w:rFonts w:eastAsia="Calibri"/>
        </w:rPr>
        <w:lastRenderedPageBreak/>
        <w:t xml:space="preserve">Приложение  </w:t>
      </w:r>
    </w:p>
    <w:p w:rsidR="00044D9A" w:rsidRDefault="00B53852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</w:t>
      </w:r>
    </w:p>
    <w:p w:rsidR="0057295F" w:rsidRDefault="00B53852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Белоярского района</w:t>
      </w:r>
    </w:p>
    <w:p w:rsidR="0057295F" w:rsidRDefault="00B53852">
      <w:pPr>
        <w:jc w:val="right"/>
        <w:outlineLvl w:val="1"/>
        <w:rPr>
          <w:rFonts w:eastAsia="Calibri"/>
        </w:rPr>
      </w:pPr>
      <w:r>
        <w:rPr>
          <w:rFonts w:eastAsia="Calibri"/>
        </w:rPr>
        <w:t>от 1 октября 2025 года № 639</w:t>
      </w:r>
    </w:p>
    <w:p w:rsidR="0057295F" w:rsidRDefault="0057295F">
      <w:pPr>
        <w:jc w:val="right"/>
        <w:outlineLvl w:val="1"/>
        <w:rPr>
          <w:rFonts w:eastAsia="Calibri"/>
        </w:rPr>
      </w:pPr>
    </w:p>
    <w:p w:rsidR="0057295F" w:rsidRDefault="00B53852">
      <w:pPr>
        <w:jc w:val="right"/>
        <w:outlineLvl w:val="1"/>
      </w:pPr>
      <w:r>
        <w:rPr>
          <w:rFonts w:eastAsia="Calibri"/>
        </w:rPr>
        <w:t>Приложение № 14</w:t>
      </w:r>
    </w:p>
    <w:p w:rsidR="0057295F" w:rsidRDefault="00B53852">
      <w:pPr>
        <w:jc w:val="right"/>
        <w:outlineLvl w:val="1"/>
      </w:pPr>
      <w:r>
        <w:rPr>
          <w:rFonts w:eastAsia="Calibri"/>
        </w:rPr>
        <w:t>к Порядку</w:t>
      </w:r>
    </w:p>
    <w:p w:rsidR="0057295F" w:rsidRDefault="00B53852">
      <w:pPr>
        <w:jc w:val="right"/>
        <w:outlineLvl w:val="1"/>
      </w:pPr>
      <w:r>
        <w:rPr>
          <w:rFonts w:eastAsia="Calibri"/>
        </w:rPr>
        <w:t>предоставления из бюджета Белоярского района субсидий</w:t>
      </w:r>
    </w:p>
    <w:p w:rsidR="0057295F" w:rsidRDefault="00B53852">
      <w:pPr>
        <w:jc w:val="right"/>
        <w:outlineLvl w:val="1"/>
      </w:pPr>
      <w:r>
        <w:rPr>
          <w:rFonts w:eastAsia="Calibri"/>
        </w:rPr>
        <w:t>юридическим лицам (за исключением государственных</w:t>
      </w:r>
    </w:p>
    <w:p w:rsidR="0057295F" w:rsidRDefault="00B53852">
      <w:pPr>
        <w:jc w:val="right"/>
        <w:outlineLvl w:val="1"/>
      </w:pPr>
      <w:r>
        <w:rPr>
          <w:rFonts w:eastAsia="Calibri"/>
        </w:rPr>
        <w:t>(муниципальных) учреждений), индивидуальным</w:t>
      </w:r>
    </w:p>
    <w:p w:rsidR="0057295F" w:rsidRDefault="00B53852">
      <w:pPr>
        <w:jc w:val="right"/>
        <w:outlineLvl w:val="1"/>
      </w:pPr>
      <w:r>
        <w:rPr>
          <w:rFonts w:eastAsia="Calibri"/>
        </w:rPr>
        <w:t>предпринимателям, физическим лицам на поддержку</w:t>
      </w:r>
    </w:p>
    <w:p w:rsidR="0057295F" w:rsidRDefault="00B53852">
      <w:pPr>
        <w:jc w:val="right"/>
        <w:outlineLvl w:val="1"/>
        <w:rPr>
          <w:rFonts w:eastAsia="Calibri"/>
        </w:rPr>
      </w:pPr>
      <w:r>
        <w:rPr>
          <w:rFonts w:eastAsia="Calibri"/>
        </w:rPr>
        <w:t>животноводства</w:t>
      </w:r>
    </w:p>
    <w:p w:rsidR="0057295F" w:rsidRDefault="0057295F">
      <w:pPr>
        <w:jc w:val="right"/>
        <w:outlineLvl w:val="1"/>
        <w:rPr>
          <w:rFonts w:eastAsia="Calibri"/>
        </w:rPr>
      </w:pPr>
    </w:p>
    <w:p w:rsidR="0057295F" w:rsidRDefault="00B53852">
      <w:pPr>
        <w:jc w:val="right"/>
        <w:outlineLvl w:val="1"/>
        <w:rPr>
          <w:rFonts w:eastAsia="Calibri"/>
        </w:rPr>
      </w:pPr>
      <w:r>
        <w:rPr>
          <w:rFonts w:eastAsia="Calibri"/>
        </w:rPr>
        <w:t>Форма</w:t>
      </w:r>
    </w:p>
    <w:p w:rsidR="0057295F" w:rsidRDefault="0057295F">
      <w:pPr>
        <w:jc w:val="right"/>
        <w:outlineLvl w:val="1"/>
        <w:rPr>
          <w:rFonts w:eastAsia="Calibri"/>
        </w:rPr>
      </w:pPr>
    </w:p>
    <w:p w:rsidR="0057295F" w:rsidRDefault="00B53852">
      <w:pPr>
        <w:jc w:val="center"/>
      </w:pPr>
      <w:r>
        <w:t>Акт проверки документов</w:t>
      </w:r>
    </w:p>
    <w:p w:rsidR="0057295F" w:rsidRDefault="0057295F"/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57295F">
        <w:tc>
          <w:tcPr>
            <w:tcW w:w="8521" w:type="dxa"/>
            <w:gridSpan w:val="3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заявителя: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7295F">
        <w:tc>
          <w:tcPr>
            <w:tcW w:w="8521" w:type="dxa"/>
            <w:gridSpan w:val="3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порядка предоставления субсидии (далее - Порядок):</w:t>
            </w: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предоставления субсидии: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соответствует/ не соответствует цели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</w:t>
            </w:r>
          </w:p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необходимости)</w:t>
            </w:r>
          </w:p>
        </w:tc>
      </w:tr>
      <w:tr w:rsidR="0057295F">
        <w:tc>
          <w:tcPr>
            <w:tcW w:w="8521" w:type="dxa"/>
            <w:gridSpan w:val="3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регистрации предложения Участника отбора (далее - заявка):</w:t>
            </w:r>
          </w:p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заявки участника отбора (номер и дата регистрации), состав заявки в соответс</w:t>
            </w:r>
            <w:r>
              <w:rPr>
                <w:sz w:val="18"/>
                <w:szCs w:val="18"/>
              </w:rPr>
              <w:t xml:space="preserve">твии с Порядком: 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представлены/ не представлены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(наименование, реквизиты)</w:t>
            </w: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Документы, предоставленные Участником отбора по собственной инициативе: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оформлена в соответствии с требованиями Порядка: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представлены/ не представлены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(наименование, реквизиты)</w:t>
            </w: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(сведения), запрошенные (полученные) при проведении проверки Участника отбора на соответствие требованиям Порядка:</w:t>
            </w:r>
          </w:p>
        </w:tc>
        <w:tc>
          <w:tcPr>
            <w:tcW w:w="5681" w:type="dxa"/>
            <w:gridSpan w:val="2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(наименование, реквизиты и др.)</w:t>
            </w:r>
          </w:p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Категории и критерии отбора в соответствии с Порядком: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(указать что подтверждает соответствие и др.)</w:t>
            </w: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Требования, которым должен соответствовать Участник отбора в соответствии с Порядком: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(указать что подтверждает соответствие и др.)</w:t>
            </w: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8521" w:type="dxa"/>
            <w:gridSpan w:val="3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выводы по результатам рассмотрения документов (сведений), проверки соответствия Участника отбора критериям, требованиям</w:t>
            </w:r>
            <w:r>
              <w:rPr>
                <w:sz w:val="18"/>
                <w:szCs w:val="18"/>
              </w:rPr>
              <w:t xml:space="preserve"> Порядка</w:t>
            </w:r>
            <w:r>
              <w:rPr>
                <w:sz w:val="18"/>
                <w:szCs w:val="18"/>
              </w:rPr>
              <w:t>:</w:t>
            </w:r>
          </w:p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rPr>
          <w:trHeight w:val="207"/>
        </w:trPr>
        <w:tc>
          <w:tcPr>
            <w:tcW w:w="8521" w:type="dxa"/>
            <w:gridSpan w:val="3"/>
            <w:vMerge w:val="restart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 размера</w:t>
            </w:r>
            <w:r>
              <w:rPr>
                <w:sz w:val="18"/>
                <w:szCs w:val="18"/>
              </w:rPr>
              <w:t xml:space="preserve"> субсидии в соответствии с Порядком (в случае соответствия Участника отбора критериям, требованиям Порядка):</w:t>
            </w:r>
          </w:p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Заключение подготовил: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Подпись, дата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(при наличии)</w:t>
            </w: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Непосредственный руководитель лица, подготовившего заключение:</w:t>
            </w:r>
          </w:p>
        </w:tc>
        <w:tc>
          <w:tcPr>
            <w:tcW w:w="2840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:rsidR="0057295F" w:rsidRDefault="0057295F">
            <w:pPr>
              <w:widowControl w:val="0"/>
              <w:rPr>
                <w:sz w:val="18"/>
                <w:szCs w:val="18"/>
              </w:rPr>
            </w:pPr>
          </w:p>
        </w:tc>
      </w:tr>
      <w:tr w:rsidR="0057295F"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840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Подпись, дата</w:t>
            </w:r>
          </w:p>
        </w:tc>
        <w:tc>
          <w:tcPr>
            <w:tcW w:w="2841" w:type="dxa"/>
          </w:tcPr>
          <w:p w:rsidR="0057295F" w:rsidRDefault="00B538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(при наличии)</w:t>
            </w:r>
          </w:p>
        </w:tc>
      </w:tr>
    </w:tbl>
    <w:p w:rsidR="0057295F" w:rsidRDefault="0057295F"/>
    <w:p w:rsidR="0057295F" w:rsidRDefault="00B53852">
      <w:pPr>
        <w:ind w:firstLine="540"/>
      </w:pPr>
      <w:r>
        <w:lastRenderedPageBreak/>
        <w:t xml:space="preserve">Примечание: при необходимости </w:t>
      </w:r>
      <w:r w:rsidR="00044D9A">
        <w:t xml:space="preserve">форма Акта проверки документов </w:t>
      </w:r>
      <w:bookmarkStart w:id="0" w:name="_GoBack"/>
      <w:bookmarkEnd w:id="0"/>
      <w:r>
        <w:t>может дополняться строками (дополнительной информацией) (в соответствии с порядком предоставления субсидии).</w:t>
      </w:r>
    </w:p>
    <w:tbl>
      <w:tblPr>
        <w:tblW w:w="9399" w:type="dxa"/>
        <w:tblInd w:w="-26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 w:rsidR="0057295F">
        <w:trPr>
          <w:gridAfter w:val="1"/>
          <w:wAfter w:w="1701" w:type="dxa"/>
        </w:trPr>
        <w:tc>
          <w:tcPr>
            <w:tcW w:w="5572" w:type="dxa"/>
            <w:gridSpan w:val="3"/>
          </w:tcPr>
          <w:p w:rsidR="0057295F" w:rsidRDefault="00B53852">
            <w:r>
              <w:t>Согласовано:</w:t>
            </w:r>
          </w:p>
        </w:tc>
        <w:tc>
          <w:tcPr>
            <w:tcW w:w="552" w:type="dxa"/>
          </w:tcPr>
          <w:p w:rsidR="0057295F" w:rsidRDefault="0057295F"/>
        </w:tc>
        <w:tc>
          <w:tcPr>
            <w:tcW w:w="1291" w:type="dxa"/>
          </w:tcPr>
          <w:p w:rsidR="0057295F" w:rsidRDefault="0057295F"/>
        </w:tc>
        <w:tc>
          <w:tcPr>
            <w:tcW w:w="283" w:type="dxa"/>
          </w:tcPr>
          <w:p w:rsidR="0057295F" w:rsidRDefault="0057295F"/>
        </w:tc>
      </w:tr>
      <w:tr w:rsidR="0057295F">
        <w:tc>
          <w:tcPr>
            <w:tcW w:w="3588" w:type="dxa"/>
            <w:vAlign w:val="center"/>
          </w:tcPr>
          <w:p w:rsidR="0057295F" w:rsidRDefault="00B53852">
            <w:r>
              <w:t xml:space="preserve">Начальник Управления природопользования, сельского хозяйства и развития предпринимательства </w:t>
            </w:r>
            <w:r>
              <w:t xml:space="preserve"> администрации </w:t>
            </w:r>
            <w:r>
              <w:t>Белоярского</w:t>
            </w:r>
            <w: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  <w:vAlign w:val="center"/>
          </w:tcPr>
          <w:p w:rsidR="0057295F" w:rsidRDefault="0057295F"/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57295F" w:rsidRDefault="0057295F"/>
        </w:tc>
        <w:tc>
          <w:tcPr>
            <w:tcW w:w="552" w:type="dxa"/>
            <w:vAlign w:val="center"/>
          </w:tcPr>
          <w:p w:rsidR="0057295F" w:rsidRDefault="0057295F"/>
        </w:tc>
        <w:tc>
          <w:tcPr>
            <w:tcW w:w="1291" w:type="dxa"/>
            <w:tcBorders>
              <w:bottom w:val="single" w:sz="4" w:space="0" w:color="000000"/>
            </w:tcBorders>
            <w:vAlign w:val="center"/>
          </w:tcPr>
          <w:p w:rsidR="0057295F" w:rsidRDefault="0057295F"/>
        </w:tc>
        <w:tc>
          <w:tcPr>
            <w:tcW w:w="283" w:type="dxa"/>
            <w:vAlign w:val="center"/>
          </w:tcPr>
          <w:p w:rsidR="0057295F" w:rsidRDefault="0057295F"/>
        </w:tc>
        <w:tc>
          <w:tcPr>
            <w:tcW w:w="1701" w:type="dxa"/>
            <w:vAlign w:val="center"/>
          </w:tcPr>
          <w:p w:rsidR="0057295F" w:rsidRDefault="00B53852">
            <w:r>
              <w:t>ФИО</w:t>
            </w:r>
          </w:p>
          <w:p w:rsidR="0057295F" w:rsidRDefault="00B53852">
            <w:r>
              <w:t>(при наличии)</w:t>
            </w:r>
          </w:p>
        </w:tc>
      </w:tr>
      <w:tr w:rsidR="0057295F">
        <w:tc>
          <w:tcPr>
            <w:tcW w:w="3588" w:type="dxa"/>
          </w:tcPr>
          <w:p w:rsidR="0057295F" w:rsidRDefault="0057295F"/>
        </w:tc>
        <w:tc>
          <w:tcPr>
            <w:tcW w:w="532" w:type="dxa"/>
          </w:tcPr>
          <w:p w:rsidR="0057295F" w:rsidRDefault="0057295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57295F" w:rsidRDefault="00B53852">
            <w:pPr>
              <w:jc w:val="center"/>
            </w:pPr>
            <w:r>
              <w:t>(Подпись)</w:t>
            </w:r>
          </w:p>
        </w:tc>
        <w:tc>
          <w:tcPr>
            <w:tcW w:w="552" w:type="dxa"/>
          </w:tcPr>
          <w:p w:rsidR="0057295F" w:rsidRDefault="0057295F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57295F" w:rsidRDefault="00B53852">
            <w:pPr>
              <w:jc w:val="center"/>
            </w:pPr>
            <w:r>
              <w:t>(Дата)</w:t>
            </w:r>
          </w:p>
        </w:tc>
        <w:tc>
          <w:tcPr>
            <w:tcW w:w="283" w:type="dxa"/>
          </w:tcPr>
          <w:p w:rsidR="0057295F" w:rsidRDefault="005729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295F" w:rsidRDefault="0057295F"/>
        </w:tc>
      </w:tr>
      <w:tr w:rsidR="0057295F">
        <w:tc>
          <w:tcPr>
            <w:tcW w:w="3588" w:type="dxa"/>
          </w:tcPr>
          <w:p w:rsidR="0057295F" w:rsidRDefault="00B53852">
            <w:r>
              <w:t xml:space="preserve">Начальник </w:t>
            </w:r>
            <w:r>
              <w:t>отдела по учету и контролю за расходованием финансовых средств а</w:t>
            </w:r>
            <w:r>
              <w:t xml:space="preserve">дминистрации </w:t>
            </w:r>
            <w:r>
              <w:t>Белоярского</w:t>
            </w:r>
            <w: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</w:tcPr>
          <w:p w:rsidR="0057295F" w:rsidRDefault="0057295F"/>
        </w:tc>
        <w:tc>
          <w:tcPr>
            <w:tcW w:w="1452" w:type="dxa"/>
            <w:tcBorders>
              <w:bottom w:val="single" w:sz="4" w:space="0" w:color="000000"/>
            </w:tcBorders>
          </w:tcPr>
          <w:p w:rsidR="0057295F" w:rsidRDefault="0057295F"/>
        </w:tc>
        <w:tc>
          <w:tcPr>
            <w:tcW w:w="552" w:type="dxa"/>
          </w:tcPr>
          <w:p w:rsidR="0057295F" w:rsidRDefault="0057295F"/>
        </w:tc>
        <w:tc>
          <w:tcPr>
            <w:tcW w:w="1291" w:type="dxa"/>
            <w:tcBorders>
              <w:bottom w:val="single" w:sz="4" w:space="0" w:color="000000"/>
            </w:tcBorders>
          </w:tcPr>
          <w:p w:rsidR="0057295F" w:rsidRDefault="0057295F"/>
        </w:tc>
        <w:tc>
          <w:tcPr>
            <w:tcW w:w="283" w:type="dxa"/>
          </w:tcPr>
          <w:p w:rsidR="0057295F" w:rsidRDefault="0057295F"/>
        </w:tc>
        <w:tc>
          <w:tcPr>
            <w:tcW w:w="1701" w:type="dxa"/>
            <w:vAlign w:val="center"/>
          </w:tcPr>
          <w:p w:rsidR="0057295F" w:rsidRDefault="00B53852">
            <w:r>
              <w:t>ФИО</w:t>
            </w:r>
          </w:p>
          <w:p w:rsidR="0057295F" w:rsidRDefault="00B53852">
            <w:r>
              <w:t>(при наличии)</w:t>
            </w:r>
          </w:p>
        </w:tc>
      </w:tr>
      <w:tr w:rsidR="0057295F">
        <w:tc>
          <w:tcPr>
            <w:tcW w:w="3588" w:type="dxa"/>
          </w:tcPr>
          <w:p w:rsidR="0057295F" w:rsidRDefault="0057295F"/>
        </w:tc>
        <w:tc>
          <w:tcPr>
            <w:tcW w:w="532" w:type="dxa"/>
          </w:tcPr>
          <w:p w:rsidR="0057295F" w:rsidRDefault="0057295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57295F" w:rsidRDefault="00B53852">
            <w:pPr>
              <w:jc w:val="center"/>
            </w:pPr>
            <w:r>
              <w:t>(Подпись)</w:t>
            </w:r>
          </w:p>
        </w:tc>
        <w:tc>
          <w:tcPr>
            <w:tcW w:w="552" w:type="dxa"/>
          </w:tcPr>
          <w:p w:rsidR="0057295F" w:rsidRDefault="0057295F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 w:rsidR="0057295F" w:rsidRDefault="00B53852">
            <w:pPr>
              <w:jc w:val="center"/>
            </w:pPr>
            <w:r>
              <w:t>(Дата)</w:t>
            </w:r>
          </w:p>
        </w:tc>
        <w:tc>
          <w:tcPr>
            <w:tcW w:w="283" w:type="dxa"/>
          </w:tcPr>
          <w:p w:rsidR="0057295F" w:rsidRDefault="005729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295F" w:rsidRDefault="0057295F">
            <w:pPr>
              <w:jc w:val="right"/>
            </w:pPr>
          </w:p>
        </w:tc>
      </w:tr>
    </w:tbl>
    <w:p w:rsidR="0057295F" w:rsidRDefault="0057295F">
      <w:pPr>
        <w:ind w:firstLine="540"/>
      </w:pPr>
    </w:p>
    <w:p w:rsidR="0057295F" w:rsidRDefault="00B53852">
      <w:pPr>
        <w:ind w:firstLine="540"/>
      </w:pPr>
      <w:r>
        <w:t>Исполнитель:</w:t>
      </w:r>
    </w:p>
    <w:p w:rsidR="0057295F" w:rsidRDefault="0057295F">
      <w:pPr>
        <w:ind w:firstLine="540"/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 w:rsidR="0057295F">
        <w:tc>
          <w:tcPr>
            <w:tcW w:w="3510" w:type="dxa"/>
            <w:tcBorders>
              <w:bottom w:val="single" w:sz="4" w:space="0" w:color="000000"/>
            </w:tcBorders>
          </w:tcPr>
          <w:p w:rsidR="0057295F" w:rsidRDefault="0057295F"/>
        </w:tc>
        <w:tc>
          <w:tcPr>
            <w:tcW w:w="283" w:type="dxa"/>
          </w:tcPr>
          <w:p w:rsidR="0057295F" w:rsidRDefault="0057295F"/>
        </w:tc>
        <w:tc>
          <w:tcPr>
            <w:tcW w:w="236" w:type="dxa"/>
          </w:tcPr>
          <w:p w:rsidR="0057295F" w:rsidRDefault="0057295F"/>
        </w:tc>
        <w:tc>
          <w:tcPr>
            <w:tcW w:w="2126" w:type="dxa"/>
            <w:vAlign w:val="center"/>
          </w:tcPr>
          <w:p w:rsidR="0057295F" w:rsidRDefault="00B53852">
            <w:r>
              <w:t>ФИО</w:t>
            </w:r>
          </w:p>
          <w:p w:rsidR="0057295F" w:rsidRDefault="00B53852">
            <w:r>
              <w:t>(при наличии)</w:t>
            </w:r>
          </w:p>
        </w:tc>
      </w:tr>
      <w:tr w:rsidR="0057295F">
        <w:tc>
          <w:tcPr>
            <w:tcW w:w="3510" w:type="dxa"/>
            <w:tcBorders>
              <w:top w:val="single" w:sz="4" w:space="0" w:color="000000"/>
            </w:tcBorders>
          </w:tcPr>
          <w:p w:rsidR="0057295F" w:rsidRDefault="00B53852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57295F" w:rsidRDefault="0057295F">
            <w:pPr>
              <w:jc w:val="center"/>
            </w:pPr>
          </w:p>
        </w:tc>
        <w:tc>
          <w:tcPr>
            <w:tcW w:w="236" w:type="dxa"/>
          </w:tcPr>
          <w:p w:rsidR="0057295F" w:rsidRDefault="0057295F">
            <w:pPr>
              <w:jc w:val="center"/>
            </w:pPr>
          </w:p>
        </w:tc>
        <w:tc>
          <w:tcPr>
            <w:tcW w:w="2126" w:type="dxa"/>
            <w:vAlign w:val="center"/>
          </w:tcPr>
          <w:p w:rsidR="0057295F" w:rsidRDefault="0057295F">
            <w:pPr>
              <w:jc w:val="right"/>
            </w:pPr>
          </w:p>
        </w:tc>
      </w:tr>
    </w:tbl>
    <w:p w:rsidR="0057295F" w:rsidRDefault="0057295F">
      <w:pPr>
        <w:spacing w:before="200"/>
        <w:rPr>
          <w:rFonts w:eastAsia="Calibri"/>
          <w:sz w:val="20"/>
          <w:szCs w:val="20"/>
        </w:rPr>
      </w:pPr>
    </w:p>
    <w:p w:rsidR="0057295F" w:rsidRDefault="0057295F">
      <w:pPr>
        <w:jc w:val="right"/>
        <w:outlineLvl w:val="1"/>
      </w:pPr>
    </w:p>
    <w:p w:rsidR="0057295F" w:rsidRDefault="0057295F">
      <w:pPr>
        <w:jc w:val="right"/>
        <w:outlineLvl w:val="1"/>
      </w:pPr>
    </w:p>
    <w:p w:rsidR="0057295F" w:rsidRDefault="00B53852">
      <w:pPr>
        <w:outlineLvl w:val="1"/>
        <w:rPr>
          <w:rFonts w:eastAsia="Calibri"/>
        </w:rPr>
      </w:pPr>
      <w:r>
        <w:rPr>
          <w:rFonts w:eastAsia="Calibri"/>
        </w:rPr>
        <w:t xml:space="preserve">  </w:t>
      </w: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p w:rsidR="0057295F" w:rsidRDefault="0057295F">
      <w:pPr>
        <w:jc w:val="both"/>
      </w:pPr>
    </w:p>
    <w:sectPr w:rsidR="0057295F">
      <w:headerReference w:type="even" r:id="rId10"/>
      <w:headerReference w:type="default" r:id="rId11"/>
      <w:pgSz w:w="11906" w:h="16838"/>
      <w:pgMar w:top="993" w:right="605" w:bottom="821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52" w:rsidRDefault="00B53852">
      <w:r>
        <w:separator/>
      </w:r>
    </w:p>
  </w:endnote>
  <w:endnote w:type="continuationSeparator" w:id="0">
    <w:p w:rsidR="00B53852" w:rsidRDefault="00B5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52" w:rsidRDefault="00B53852">
      <w:r>
        <w:separator/>
      </w:r>
    </w:p>
  </w:footnote>
  <w:footnote w:type="continuationSeparator" w:id="0">
    <w:p w:rsidR="00B53852" w:rsidRDefault="00B5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5F" w:rsidRDefault="00B53852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7295F" w:rsidRDefault="0057295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5F" w:rsidRDefault="0057295F">
    <w:pPr>
      <w:pStyle w:val="ab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270"/>
    <w:multiLevelType w:val="hybridMultilevel"/>
    <w:tmpl w:val="FF7E3954"/>
    <w:lvl w:ilvl="0" w:tplc="9E9C5CB8">
      <w:start w:val="6"/>
      <w:numFmt w:val="decimal"/>
      <w:suff w:val="space"/>
      <w:lvlText w:val="%1)"/>
      <w:lvlJc w:val="left"/>
    </w:lvl>
    <w:lvl w:ilvl="1" w:tplc="84681F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A2A1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D63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529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4222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A898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A4D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BCAF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117422"/>
    <w:multiLevelType w:val="hybridMultilevel"/>
    <w:tmpl w:val="3F0E8328"/>
    <w:lvl w:ilvl="0" w:tplc="19701F14">
      <w:start w:val="1"/>
      <w:numFmt w:val="decimal"/>
      <w:suff w:val="space"/>
      <w:lvlText w:val="%1."/>
      <w:lvlJc w:val="left"/>
      <w:pPr>
        <w:ind w:left="480" w:firstLine="0"/>
      </w:pPr>
    </w:lvl>
    <w:lvl w:ilvl="1" w:tplc="8F1CBE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A7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2F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FA62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260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149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A2F2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A6F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D506B5E"/>
    <w:multiLevelType w:val="hybridMultilevel"/>
    <w:tmpl w:val="A4D62236"/>
    <w:lvl w:ilvl="0" w:tplc="CAD04C7C">
      <w:start w:val="1"/>
      <w:numFmt w:val="decimal"/>
      <w:suff w:val="space"/>
      <w:lvlText w:val="%1)"/>
      <w:lvlJc w:val="left"/>
      <w:pPr>
        <w:ind w:left="420"/>
      </w:pPr>
    </w:lvl>
    <w:lvl w:ilvl="1" w:tplc="B3043A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0217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C3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5C3C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D0F0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405C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2680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B413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8053A5F"/>
    <w:multiLevelType w:val="hybridMultilevel"/>
    <w:tmpl w:val="073AAD7E"/>
    <w:lvl w:ilvl="0" w:tplc="500C4B30">
      <w:start w:val="1"/>
      <w:numFmt w:val="decimal"/>
      <w:suff w:val="space"/>
      <w:lvlText w:val="%1)"/>
      <w:lvlJc w:val="left"/>
    </w:lvl>
    <w:lvl w:ilvl="1" w:tplc="D76278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64B2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247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388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4AD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4C11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FAF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0E68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EAD7AFF"/>
    <w:multiLevelType w:val="hybridMultilevel"/>
    <w:tmpl w:val="D6B43654"/>
    <w:lvl w:ilvl="0" w:tplc="B68CBE3E">
      <w:start w:val="9"/>
      <w:numFmt w:val="decimal"/>
      <w:suff w:val="space"/>
      <w:lvlText w:val="%1)"/>
      <w:lvlJc w:val="left"/>
    </w:lvl>
    <w:lvl w:ilvl="1" w:tplc="060C6D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BA6A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D0EF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606B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A0B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F03B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AAF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4BE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9F2257C"/>
    <w:multiLevelType w:val="hybridMultilevel"/>
    <w:tmpl w:val="A2FAEA40"/>
    <w:lvl w:ilvl="0" w:tplc="424CE7E8">
      <w:start w:val="1"/>
      <w:numFmt w:val="decimal"/>
      <w:suff w:val="space"/>
      <w:lvlText w:val="%1)"/>
      <w:lvlJc w:val="left"/>
      <w:pPr>
        <w:ind w:left="420"/>
      </w:pPr>
    </w:lvl>
    <w:lvl w:ilvl="1" w:tplc="63F64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E8D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BAA9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12F0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F805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32A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1C9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824C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5F"/>
    <w:rsid w:val="00044D9A"/>
    <w:rsid w:val="0057295F"/>
    <w:rsid w:val="00B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B706"/>
  <w15:docId w15:val="{5A783ED8-8C97-4C7C-9E9A-65EF1E46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page number"/>
    <w:basedOn w:val="a0"/>
    <w:qFormat/>
  </w:style>
  <w:style w:type="paragraph" w:styleId="a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qFormat/>
    <w:pPr>
      <w:jc w:val="center"/>
    </w:pPr>
    <w:rPr>
      <w:szCs w:val="20"/>
    </w:rPr>
  </w:style>
  <w:style w:type="paragraph" w:styleId="ab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table" w:styleId="af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qFormat/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Нижний колонтитул Знак"/>
    <w:basedOn w:val="a0"/>
    <w:link w:val="af9"/>
    <w:qFormat/>
    <w:rPr>
      <w:sz w:val="24"/>
      <w:szCs w:val="24"/>
    </w:rPr>
  </w:style>
  <w:style w:type="character" w:customStyle="1" w:styleId="34">
    <w:name w:val="Основной текст с отступом 3 Знак"/>
    <w:link w:val="33"/>
    <w:qFormat/>
    <w:rPr>
      <w:sz w:val="24"/>
    </w:rPr>
  </w:style>
  <w:style w:type="paragraph" w:customStyle="1" w:styleId="ConsPlusNonformat1">
    <w:name w:val="ConsPlusNonformat1"/>
    <w:uiPriority w:val="99"/>
    <w:unhideWhenUsed/>
    <w:qFormat/>
    <w:pPr>
      <w:widowControl w:val="0"/>
    </w:pPr>
    <w:rPr>
      <w:rFonts w:ascii="Courier New" w:eastAsia="SimSun" w:hAnsi="Courier New"/>
      <w:szCs w:val="24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BD685-A1C9-4DBE-845B-19298B4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5897</Characters>
  <Application>Microsoft Office Word</Application>
  <DocSecurity>0</DocSecurity>
  <Lines>49</Lines>
  <Paragraphs>13</Paragraphs>
  <ScaleCrop>false</ScaleCrop>
  <Company>diakov.net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Русак В.С.</cp:lastModifiedBy>
  <cp:revision>33</cp:revision>
  <dcterms:created xsi:type="dcterms:W3CDTF">2025-02-17T14:47:00Z</dcterms:created>
  <dcterms:modified xsi:type="dcterms:W3CDTF">2025-10-01T05:13:00Z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