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CFF">
    <v:background id="_x0000_s1025" o:bwmode="white" fillcolor="#ccecff">
      <v:fill r:id="rId5" o:title="Голубая тисненая бумага" type="tile"/>
    </v:background>
  </w:background>
  <w:body>
    <w:p w:rsidR="001F2429" w:rsidRPr="00E92A0F" w:rsidRDefault="001F2429" w:rsidP="005C6E77">
      <w:pPr>
        <w:spacing w:after="0" w:line="240" w:lineRule="auto"/>
        <w:rPr>
          <w:rStyle w:val="70"/>
          <w:rFonts w:ascii="Brush Script MT" w:hAnsi="Brush Script MT" w:cs="Times New Roman"/>
          <w:b w:val="0"/>
          <w:bCs w:val="0"/>
          <w:iCs w:val="0"/>
          <w:color w:val="C00000"/>
        </w:rPr>
      </w:pPr>
      <w:bookmarkStart w:id="0" w:name="_GoBack"/>
      <w:bookmarkEnd w:id="0"/>
    </w:p>
    <w:p w:rsidR="00CF3F6A" w:rsidRPr="00CF3F6A" w:rsidRDefault="00CF3F6A" w:rsidP="00CF3F6A">
      <w:pPr>
        <w:spacing w:after="0" w:line="240" w:lineRule="auto"/>
        <w:jc w:val="center"/>
        <w:rPr>
          <w:rStyle w:val="20"/>
          <w:rFonts w:ascii="Monotype Corsiva" w:hAnsi="Monotype Corsiva" w:cs="Times New Roman"/>
          <w:b/>
          <w:color w:val="A50021"/>
          <w:sz w:val="16"/>
          <w:szCs w:val="16"/>
        </w:rPr>
      </w:pPr>
    </w:p>
    <w:p w:rsidR="00A64D06" w:rsidRPr="00AE32E8" w:rsidRDefault="007C3ABA" w:rsidP="00A64D06">
      <w:pPr>
        <w:spacing w:after="0"/>
        <w:jc w:val="center"/>
        <w:rPr>
          <w:rStyle w:val="20"/>
          <w:rFonts w:ascii="Times New Roman" w:hAnsi="Times New Roman" w:cs="Times New Roman"/>
          <w:b/>
          <w:color w:val="CC0066"/>
          <w:sz w:val="32"/>
          <w:szCs w:val="32"/>
        </w:rPr>
      </w:pPr>
      <w:r w:rsidRPr="00AE32E8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   </w:t>
      </w:r>
      <w:r w:rsidR="00D87F09" w:rsidRPr="00AE32E8">
        <w:rPr>
          <w:rFonts w:ascii="Arial Narrow" w:eastAsia="Times New Roman" w:hAnsi="Arial Narrow" w:cs="Times New Roman"/>
          <w:b/>
          <w:color w:val="002060"/>
          <w:sz w:val="32"/>
          <w:szCs w:val="32"/>
          <w:lang w:eastAsia="ru-RU"/>
        </w:rPr>
        <w:t xml:space="preserve">  </w:t>
      </w:r>
      <w:r w:rsidR="00A64D06" w:rsidRPr="00AE32E8">
        <w:rPr>
          <w:rStyle w:val="20"/>
          <w:rFonts w:ascii="Times New Roman" w:hAnsi="Times New Roman" w:cs="Times New Roman"/>
          <w:b/>
          <w:color w:val="CC0066"/>
          <w:sz w:val="32"/>
          <w:szCs w:val="32"/>
        </w:rPr>
        <w:t xml:space="preserve">Правила безопасного поведения детей </w:t>
      </w:r>
    </w:p>
    <w:p w:rsidR="00A64D06" w:rsidRPr="00AE32E8" w:rsidRDefault="00A64D06" w:rsidP="00A64D06">
      <w:pPr>
        <w:spacing w:after="0"/>
        <w:jc w:val="center"/>
        <w:rPr>
          <w:rStyle w:val="20"/>
          <w:rFonts w:ascii="Times New Roman" w:hAnsi="Times New Roman" w:cs="Times New Roman"/>
          <w:b/>
          <w:color w:val="CC0066"/>
          <w:sz w:val="32"/>
          <w:szCs w:val="32"/>
        </w:rPr>
      </w:pPr>
      <w:r w:rsidRPr="00AE32E8">
        <w:rPr>
          <w:rStyle w:val="20"/>
          <w:rFonts w:ascii="Times New Roman" w:hAnsi="Times New Roman" w:cs="Times New Roman"/>
          <w:b/>
          <w:color w:val="CC0066"/>
          <w:sz w:val="32"/>
          <w:szCs w:val="32"/>
        </w:rPr>
        <w:t>на канатных дорожках веревочного парка</w:t>
      </w:r>
    </w:p>
    <w:p w:rsidR="001B4D2A" w:rsidRPr="005146E1" w:rsidRDefault="00C77732" w:rsidP="005146E1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2CCA153F" wp14:editId="5F9DEE46">
            <wp:simplePos x="0" y="0"/>
            <wp:positionH relativeFrom="column">
              <wp:posOffset>102235</wp:posOffset>
            </wp:positionH>
            <wp:positionV relativeFrom="paragraph">
              <wp:posOffset>195580</wp:posOffset>
            </wp:positionV>
            <wp:extent cx="2313305" cy="1600200"/>
            <wp:effectExtent l="190500" t="190500" r="182245" b="190500"/>
            <wp:wrapThrough wrapText="bothSides">
              <wp:wrapPolygon edited="0">
                <wp:start x="0" y="-2571"/>
                <wp:lineTo x="-1779" y="-2057"/>
                <wp:lineTo x="-1779" y="20829"/>
                <wp:lineTo x="-1067" y="22629"/>
                <wp:lineTo x="0" y="23914"/>
                <wp:lineTo x="21345" y="23914"/>
                <wp:lineTo x="22412" y="22629"/>
                <wp:lineTo x="23124" y="18771"/>
                <wp:lineTo x="23124" y="2057"/>
                <wp:lineTo x="21523" y="-1800"/>
                <wp:lineTo x="21345" y="-2571"/>
                <wp:lineTo x="0" y="-2571"/>
              </wp:wrapPolygon>
            </wp:wrapThrough>
            <wp:docPr id="3" name="Рисунок 3" descr="C:\Users\VolinecOM\Desktop\d635efdd060a4e0ea4215094413741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inecOM\Desktop\d635efdd060a4e0ea4215094413741c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36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ab/>
      </w:r>
      <w:proofErr w:type="gramStart"/>
      <w:r w:rsidR="00A7045E" w:rsidRPr="005146E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Канатные дорожки веревочного парка – открытый развлекательный комплекс в городе Белоярский, расположенный на территории </w:t>
      </w:r>
      <w:r w:rsidR="005146E1" w:rsidRPr="005146E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набережной «</w:t>
      </w:r>
      <w:proofErr w:type="spellStart"/>
      <w:r w:rsidR="005146E1" w:rsidRPr="005146E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Сэн</w:t>
      </w:r>
      <w:proofErr w:type="spellEnd"/>
      <w:r w:rsidR="005146E1" w:rsidRPr="005146E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Пай»</w:t>
      </w:r>
      <w:r w:rsidR="00AF5F4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AF5F46" w:rsidRPr="00AF5F46">
        <w:rPr>
          <w:rFonts w:ascii="Times New Roman" w:hAnsi="Times New Roman" w:cs="Times New Roman"/>
          <w:color w:val="002060"/>
          <w:sz w:val="24"/>
          <w:szCs w:val="24"/>
        </w:rPr>
        <w:t>(в переводе с хантыйского - «песчаный берег»)</w:t>
      </w:r>
      <w:r w:rsidR="00D62D02" w:rsidRPr="00AF5F4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</w:t>
      </w:r>
      <w:r w:rsidR="00D62D0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создан</w:t>
      </w:r>
      <w:r w:rsidR="00A94F2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ный</w:t>
      </w:r>
      <w:r w:rsidR="00D62D0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с целью обеспечения условий для активного отдыха и физического развития детей и подростков.</w:t>
      </w:r>
      <w:proofErr w:type="gramEnd"/>
    </w:p>
    <w:p w:rsidR="005146E1" w:rsidRPr="005146E1" w:rsidRDefault="00D3136D" w:rsidP="005146E1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ab/>
      </w:r>
      <w:r w:rsidR="005146E1" w:rsidRPr="005146E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Веревочные трассы располагаются между деревьями, под открытым небом. Конструкция </w:t>
      </w:r>
      <w:r w:rsidR="0080765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для лазания представляет собой</w:t>
      </w:r>
      <w:r w:rsidR="005146E1" w:rsidRPr="005146E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многочисленные дорожки, препятствия и мостики, объединенные веревочными креплениями.</w:t>
      </w:r>
      <w:r w:rsidR="00A94F29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Прохождение </w:t>
      </w:r>
      <w:r w:rsidR="00544CE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данного </w:t>
      </w:r>
      <w:r w:rsidR="00E7346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аттракциона тренирует у детей ловкость, внимание и координацию движений</w:t>
      </w:r>
      <w:r w:rsidR="00544CE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позволит весело провести время взрослым и детям и </w:t>
      </w:r>
      <w:r w:rsidR="00544CE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подари</w:t>
      </w:r>
      <w:r w:rsidR="00777B7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203FE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массу острых ощущений</w:t>
      </w:r>
      <w:r w:rsidR="0079362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777B7A" w:rsidRPr="002401A9" w:rsidRDefault="00777B7A" w:rsidP="00777B7A">
      <w:pPr>
        <w:spacing w:after="0"/>
        <w:jc w:val="center"/>
        <w:rPr>
          <w:rFonts w:ascii="Times New Roman" w:eastAsia="Times New Roman" w:hAnsi="Times New Roman" w:cs="Times New Roman"/>
          <w:b/>
          <w:color w:val="FF0066"/>
          <w:sz w:val="24"/>
          <w:szCs w:val="24"/>
          <w:lang w:eastAsia="ru-RU"/>
        </w:rPr>
      </w:pPr>
      <w:r w:rsidRPr="002401A9">
        <w:rPr>
          <w:rFonts w:ascii="Times New Roman" w:eastAsia="Times New Roman" w:hAnsi="Times New Roman" w:cs="Times New Roman"/>
          <w:b/>
          <w:color w:val="FF0066"/>
          <w:sz w:val="24"/>
          <w:szCs w:val="24"/>
          <w:lang w:eastAsia="ru-RU"/>
        </w:rPr>
        <w:t xml:space="preserve">Уважаемые взрослые! </w:t>
      </w:r>
    </w:p>
    <w:p w:rsidR="00777B7A" w:rsidRPr="002401A9" w:rsidRDefault="00777B7A" w:rsidP="00777B7A">
      <w:pPr>
        <w:spacing w:after="0"/>
        <w:jc w:val="center"/>
        <w:rPr>
          <w:rFonts w:ascii="Times New Roman" w:eastAsia="Times New Roman" w:hAnsi="Times New Roman" w:cs="Times New Roman"/>
          <w:b/>
          <w:color w:val="FF0066"/>
          <w:sz w:val="24"/>
          <w:szCs w:val="24"/>
          <w:lang w:eastAsia="ru-RU"/>
        </w:rPr>
      </w:pPr>
      <w:r w:rsidRPr="002401A9">
        <w:rPr>
          <w:rFonts w:ascii="Times New Roman" w:eastAsia="Times New Roman" w:hAnsi="Times New Roman" w:cs="Times New Roman"/>
          <w:b/>
          <w:color w:val="FF0066"/>
          <w:sz w:val="24"/>
          <w:szCs w:val="24"/>
          <w:lang w:eastAsia="ru-RU"/>
        </w:rPr>
        <w:t xml:space="preserve">Помните, что Вы отвечаете за себя и своих детей, находясь на </w:t>
      </w:r>
      <w:r w:rsidR="009C5CBF" w:rsidRPr="002401A9">
        <w:rPr>
          <w:rFonts w:ascii="Times New Roman" w:eastAsia="Times New Roman" w:hAnsi="Times New Roman" w:cs="Times New Roman"/>
          <w:b/>
          <w:color w:val="FF0066"/>
          <w:sz w:val="24"/>
          <w:szCs w:val="24"/>
          <w:lang w:eastAsia="ru-RU"/>
        </w:rPr>
        <w:t>территории расположения канатных дорожек</w:t>
      </w:r>
      <w:r w:rsidRPr="002401A9">
        <w:rPr>
          <w:rFonts w:ascii="Times New Roman" w:eastAsia="Times New Roman" w:hAnsi="Times New Roman" w:cs="Times New Roman"/>
          <w:b/>
          <w:color w:val="FF0066"/>
          <w:sz w:val="24"/>
          <w:szCs w:val="24"/>
          <w:lang w:eastAsia="ru-RU"/>
        </w:rPr>
        <w:t xml:space="preserve"> веревочного парка. </w:t>
      </w:r>
    </w:p>
    <w:p w:rsidR="00EA670C" w:rsidRPr="002401A9" w:rsidRDefault="00777B7A" w:rsidP="00777B7A">
      <w:pPr>
        <w:spacing w:after="0"/>
        <w:jc w:val="center"/>
        <w:rPr>
          <w:rFonts w:ascii="Times New Roman" w:eastAsia="Times New Roman" w:hAnsi="Times New Roman" w:cs="Times New Roman"/>
          <w:b/>
          <w:color w:val="FF0066"/>
          <w:sz w:val="24"/>
          <w:szCs w:val="24"/>
          <w:lang w:eastAsia="ru-RU"/>
        </w:rPr>
      </w:pPr>
      <w:r w:rsidRPr="002401A9">
        <w:rPr>
          <w:rFonts w:ascii="Times New Roman" w:eastAsia="Times New Roman" w:hAnsi="Times New Roman" w:cs="Times New Roman"/>
          <w:b/>
          <w:color w:val="FF0066"/>
          <w:sz w:val="24"/>
          <w:szCs w:val="24"/>
          <w:lang w:eastAsia="ru-RU"/>
        </w:rPr>
        <w:t>Вам необходимо познакомить детей с правилами  поведения.</w:t>
      </w:r>
    </w:p>
    <w:p w:rsidR="009C5CBF" w:rsidRPr="00B90D35" w:rsidRDefault="009C5CBF" w:rsidP="005146E1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3A0000"/>
          <w:sz w:val="24"/>
          <w:szCs w:val="24"/>
        </w:rPr>
        <w:tab/>
      </w:r>
      <w:r w:rsidR="00CC14DA" w:rsidRPr="00B90D35">
        <w:rPr>
          <w:rFonts w:ascii="Times New Roman" w:hAnsi="Times New Roman" w:cs="Times New Roman"/>
          <w:color w:val="002060"/>
          <w:sz w:val="24"/>
          <w:szCs w:val="24"/>
        </w:rPr>
        <w:t xml:space="preserve">Посетители обязаны беспрекословно выполнять требования </w:t>
      </w:r>
      <w:r w:rsidR="00CC14DA">
        <w:rPr>
          <w:rFonts w:ascii="Times New Roman" w:hAnsi="Times New Roman" w:cs="Times New Roman"/>
          <w:color w:val="002060"/>
          <w:sz w:val="24"/>
          <w:szCs w:val="24"/>
        </w:rPr>
        <w:t>инструктора веревочного</w:t>
      </w:r>
      <w:r w:rsidR="00CC14DA" w:rsidRPr="00B90D35">
        <w:rPr>
          <w:rFonts w:ascii="Times New Roman" w:hAnsi="Times New Roman" w:cs="Times New Roman"/>
          <w:color w:val="002060"/>
          <w:sz w:val="24"/>
          <w:szCs w:val="24"/>
        </w:rPr>
        <w:t xml:space="preserve"> парка. </w:t>
      </w:r>
      <w:r w:rsidR="00CC14DA" w:rsidRPr="00B90D3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Несоблюдение правил посещения канатных дорожек веревочного парка может быть сопряжено с риском!</w:t>
      </w:r>
      <w:r w:rsidR="00CC14DA" w:rsidRPr="00CC14D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B90D35" w:rsidRPr="00CC14DA" w:rsidRDefault="009C5CBF" w:rsidP="00CC14DA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90D35"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EA670C" w:rsidRPr="00B90D35">
        <w:rPr>
          <w:rFonts w:ascii="Times New Roman" w:hAnsi="Times New Roman" w:cs="Times New Roman"/>
          <w:color w:val="002060"/>
          <w:sz w:val="24"/>
          <w:szCs w:val="24"/>
        </w:rPr>
        <w:t xml:space="preserve">Администрация </w:t>
      </w:r>
      <w:r w:rsidRPr="00B90D35">
        <w:rPr>
          <w:rFonts w:ascii="Times New Roman" w:hAnsi="Times New Roman" w:cs="Times New Roman"/>
          <w:color w:val="002060"/>
          <w:sz w:val="24"/>
          <w:szCs w:val="24"/>
        </w:rPr>
        <w:t xml:space="preserve">веревочного парка </w:t>
      </w:r>
      <w:r w:rsidR="00EA670C" w:rsidRPr="00B90D35">
        <w:rPr>
          <w:rFonts w:ascii="Times New Roman" w:hAnsi="Times New Roman" w:cs="Times New Roman"/>
          <w:color w:val="002060"/>
          <w:sz w:val="24"/>
          <w:szCs w:val="24"/>
        </w:rPr>
        <w:t xml:space="preserve">не несет ответственности за травмы и повреждения, полученные посетителями в результате несоблюдения правил </w:t>
      </w:r>
      <w:r w:rsidRPr="00B90D35">
        <w:rPr>
          <w:rFonts w:ascii="Times New Roman" w:hAnsi="Times New Roman" w:cs="Times New Roman"/>
          <w:color w:val="002060"/>
          <w:sz w:val="24"/>
          <w:szCs w:val="24"/>
        </w:rPr>
        <w:t xml:space="preserve">нахождения на канатных дорожках </w:t>
      </w:r>
      <w:r w:rsidR="00EA670C" w:rsidRPr="00B90D35">
        <w:rPr>
          <w:rFonts w:ascii="Times New Roman" w:hAnsi="Times New Roman" w:cs="Times New Roman"/>
          <w:color w:val="002060"/>
          <w:sz w:val="24"/>
          <w:szCs w:val="24"/>
        </w:rPr>
        <w:t xml:space="preserve"> веревочного парка.</w:t>
      </w:r>
      <w:r w:rsidR="00B90D35" w:rsidRPr="00B90D35">
        <w:rPr>
          <w:rFonts w:ascii="Arial" w:eastAsia="Times New Roman" w:hAnsi="Arial" w:cs="Arial"/>
          <w:color w:val="002060"/>
          <w:sz w:val="20"/>
          <w:szCs w:val="20"/>
          <w:lang w:eastAsia="ru-RU"/>
        </w:rPr>
        <w:t xml:space="preserve"> </w:t>
      </w:r>
    </w:p>
    <w:p w:rsidR="00B90D35" w:rsidRDefault="00B90D35" w:rsidP="00B90D3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B32417">
        <w:rPr>
          <w:rFonts w:ascii="Times New Roman" w:hAnsi="Times New Roman" w:cs="Times New Roman"/>
          <w:color w:val="002060"/>
          <w:sz w:val="24"/>
          <w:szCs w:val="24"/>
        </w:rPr>
        <w:t>П</w:t>
      </w:r>
      <w:r w:rsidR="00CC14DA" w:rsidRPr="00B90D35">
        <w:rPr>
          <w:rFonts w:ascii="Times New Roman" w:hAnsi="Times New Roman" w:cs="Times New Roman"/>
          <w:color w:val="002060"/>
          <w:sz w:val="24"/>
          <w:szCs w:val="24"/>
        </w:rPr>
        <w:t xml:space="preserve">равила должны быть прочитаны до входа в веревочный парк и неукоснительно выполняться при прохождении элементов парка. </w:t>
      </w:r>
    </w:p>
    <w:p w:rsidR="00A06647" w:rsidRDefault="00A06647" w:rsidP="00B90D3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A06647" w:rsidRDefault="00A06647" w:rsidP="00B90D3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A06647" w:rsidRDefault="00A06647" w:rsidP="00B90D3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914567" w:rsidRDefault="0098324C" w:rsidP="009832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ab/>
      </w:r>
      <w:r w:rsidRPr="009832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Дети до 14 лет могут проходить трассы только с согласия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законных представителей (</w:t>
      </w:r>
      <w:r w:rsidRPr="009832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родит</w:t>
      </w:r>
      <w:r w:rsidR="00B3241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елей).</w:t>
      </w:r>
      <w:r w:rsidR="00B3241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ab/>
      </w:r>
      <w:r w:rsidR="00B3241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="00B3241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ab/>
      </w:r>
      <w:r w:rsidRPr="009832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Дети до 12 лет допускаются к прохождению трасс только </w:t>
      </w:r>
      <w:proofErr w:type="gramStart"/>
      <w:r w:rsidRPr="009832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</w:t>
      </w:r>
      <w:proofErr w:type="gramEnd"/>
      <w:r w:rsidRPr="0098324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взрослыми, несущими ответственность за действия детей, за их жизнь и здоровье во время прохождения трассы.</w:t>
      </w:r>
    </w:p>
    <w:p w:rsidR="00914567" w:rsidRDefault="00914567" w:rsidP="009832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ab/>
        <w:t>Посетители веревочного парка должны быть одеты в свободную, не ограничивающую подвижность рук и ног, но защищенную от травм одежду (спортивного типа брюки и куртка, футболка). Обувь должна надежно держаться на ногах и иметь не скользкую, желательно рифленую подошву</w:t>
      </w:r>
      <w:r w:rsidRPr="0091456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(</w:t>
      </w:r>
      <w:r w:rsidRPr="00CC14DA">
        <w:rPr>
          <w:rFonts w:ascii="Times New Roman" w:hAnsi="Times New Roman" w:cs="Times New Roman"/>
          <w:color w:val="002060"/>
          <w:sz w:val="24"/>
          <w:szCs w:val="24"/>
        </w:rPr>
        <w:t>кроссовки,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кеды, ботинки).</w:t>
      </w:r>
      <w:r w:rsidR="00B440D5">
        <w:rPr>
          <w:rFonts w:ascii="Times New Roman" w:hAnsi="Times New Roman" w:cs="Times New Roman"/>
          <w:color w:val="002060"/>
          <w:sz w:val="24"/>
          <w:szCs w:val="24"/>
        </w:rPr>
        <w:t xml:space="preserve"> Длинные волос</w:t>
      </w:r>
      <w:r w:rsidR="00C77732">
        <w:rPr>
          <w:rFonts w:ascii="Times New Roman" w:hAnsi="Times New Roman" w:cs="Times New Roman"/>
          <w:color w:val="002060"/>
          <w:sz w:val="24"/>
          <w:szCs w:val="24"/>
        </w:rPr>
        <w:t xml:space="preserve">ы рекомендуется заколоть или убрать </w:t>
      </w:r>
      <w:r w:rsidR="00B440D5">
        <w:rPr>
          <w:rFonts w:ascii="Times New Roman" w:hAnsi="Times New Roman" w:cs="Times New Roman"/>
          <w:color w:val="002060"/>
          <w:sz w:val="24"/>
          <w:szCs w:val="24"/>
        </w:rPr>
        <w:t xml:space="preserve"> в косичку.</w:t>
      </w:r>
    </w:p>
    <w:p w:rsidR="003311D2" w:rsidRPr="00914567" w:rsidRDefault="00E72DE0" w:rsidP="00E72DE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ab/>
        <w:t>В период прохождения</w:t>
      </w:r>
      <w:r w:rsidR="00914567">
        <w:rPr>
          <w:rFonts w:ascii="Times New Roman" w:hAnsi="Times New Roman" w:cs="Times New Roman"/>
          <w:color w:val="002060"/>
          <w:sz w:val="24"/>
          <w:szCs w:val="24"/>
        </w:rPr>
        <w:t xml:space="preserve"> трассы нельзя</w:t>
      </w:r>
      <w:r w:rsidR="004A1BFF">
        <w:rPr>
          <w:rFonts w:ascii="Times New Roman" w:hAnsi="Times New Roman" w:cs="Times New Roman"/>
          <w:color w:val="002060"/>
          <w:sz w:val="24"/>
          <w:szCs w:val="24"/>
        </w:rPr>
        <w:t xml:space="preserve"> п</w:t>
      </w:r>
      <w:r w:rsidR="00841FAA">
        <w:rPr>
          <w:rFonts w:ascii="Times New Roman" w:hAnsi="Times New Roman" w:cs="Times New Roman"/>
          <w:color w:val="002060"/>
          <w:sz w:val="24"/>
          <w:szCs w:val="24"/>
        </w:rPr>
        <w:t>ользоваться сотовы</w:t>
      </w:r>
      <w:r>
        <w:rPr>
          <w:rFonts w:ascii="Times New Roman" w:hAnsi="Times New Roman" w:cs="Times New Roman"/>
          <w:color w:val="002060"/>
          <w:sz w:val="24"/>
          <w:szCs w:val="24"/>
        </w:rPr>
        <w:t>ми телефонами, фот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о</w:t>
      </w:r>
      <w:r w:rsidR="00780357">
        <w:rPr>
          <w:rFonts w:ascii="Times New Roman" w:hAnsi="Times New Roman" w:cs="Times New Roman"/>
          <w:color w:val="002060"/>
          <w:sz w:val="24"/>
          <w:szCs w:val="24"/>
        </w:rPr>
        <w:t>-</w:t>
      </w:r>
      <w:proofErr w:type="gramEnd"/>
      <w:r w:rsidR="00780357">
        <w:rPr>
          <w:rFonts w:ascii="Times New Roman" w:hAnsi="Times New Roman" w:cs="Times New Roman"/>
          <w:color w:val="002060"/>
          <w:sz w:val="24"/>
          <w:szCs w:val="24"/>
        </w:rPr>
        <w:t>/видео</w:t>
      </w:r>
      <w:r w:rsidR="00584A4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аппаратами, принимат</w:t>
      </w:r>
      <w:r w:rsidR="00914567">
        <w:rPr>
          <w:rFonts w:ascii="Times New Roman" w:hAnsi="Times New Roman" w:cs="Times New Roman"/>
          <w:color w:val="002060"/>
          <w:sz w:val="24"/>
          <w:szCs w:val="24"/>
        </w:rPr>
        <w:t>ь пищу, прохладительные напитки</w:t>
      </w:r>
      <w:r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050D99" w:rsidRPr="00E32F7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FF0066"/>
          <w:sz w:val="24"/>
          <w:szCs w:val="24"/>
          <w:lang w:eastAsia="ru-RU"/>
        </w:rPr>
        <w:tab/>
      </w:r>
      <w:r w:rsidR="00A919E2" w:rsidRPr="002401A9">
        <w:rPr>
          <w:rFonts w:ascii="Times New Roman" w:eastAsia="Times New Roman" w:hAnsi="Times New Roman" w:cs="Times New Roman"/>
          <w:b/>
          <w:color w:val="FF0066"/>
          <w:sz w:val="24"/>
          <w:szCs w:val="24"/>
          <w:lang w:eastAsia="ru-RU"/>
        </w:rPr>
        <w:t>Перед выходом на маршрут посе</w:t>
      </w:r>
      <w:r w:rsidR="00CC14DA" w:rsidRPr="002401A9">
        <w:rPr>
          <w:rFonts w:ascii="Times New Roman" w:eastAsia="Times New Roman" w:hAnsi="Times New Roman" w:cs="Times New Roman"/>
          <w:b/>
          <w:color w:val="FF0066"/>
          <w:sz w:val="24"/>
          <w:szCs w:val="24"/>
          <w:lang w:eastAsia="ru-RU"/>
        </w:rPr>
        <w:t>титель обязан пройти ИНСТРУКТАЖ</w:t>
      </w:r>
      <w:r w:rsidRPr="002401A9">
        <w:rPr>
          <w:rFonts w:ascii="Times New Roman" w:eastAsia="Times New Roman" w:hAnsi="Times New Roman" w:cs="Times New Roman"/>
          <w:b/>
          <w:color w:val="FF0066"/>
          <w:sz w:val="24"/>
          <w:szCs w:val="24"/>
          <w:lang w:eastAsia="ru-RU"/>
        </w:rPr>
        <w:t>.</w:t>
      </w:r>
      <w:r w:rsidRPr="002401A9">
        <w:rPr>
          <w:rFonts w:ascii="Times New Roman" w:eastAsia="Times New Roman" w:hAnsi="Times New Roman" w:cs="Times New Roman"/>
          <w:color w:val="FF0066"/>
          <w:sz w:val="24"/>
          <w:szCs w:val="24"/>
          <w:lang w:eastAsia="ru-RU"/>
        </w:rPr>
        <w:t xml:space="preserve"> </w:t>
      </w:r>
      <w:r w:rsidR="00A919E2" w:rsidRPr="00A0664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Убедитесь, что Вы поняли вс</w:t>
      </w:r>
      <w:r w:rsidR="00C6396F" w:rsidRPr="00A0664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 правила во</w:t>
      </w:r>
      <w:r w:rsidRPr="00A0664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                    </w:t>
      </w:r>
      <w:r w:rsidR="00C6396F" w:rsidRPr="00A0664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время прохождения </w:t>
      </w:r>
      <w:r w:rsidR="00106997" w:rsidRPr="00A0664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устного </w:t>
      </w:r>
      <w:r w:rsidR="00C6396F" w:rsidRPr="00A0664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инструктажа</w:t>
      </w:r>
      <w:r w:rsidR="00841FAA" w:rsidRPr="00A0664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r w:rsidRPr="00A0664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A919E2" w:rsidRPr="00A0664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Если</w:t>
      </w:r>
      <w:r w:rsidR="00C6396F" w:rsidRPr="00A0664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Вам</w:t>
      </w:r>
      <w:r w:rsidR="00A919E2" w:rsidRPr="00A0664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841FAA" w:rsidRPr="00A0664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что-то </w:t>
      </w:r>
      <w:r w:rsidRPr="00A0664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                          </w:t>
      </w:r>
      <w:r w:rsidR="00841FAA" w:rsidRPr="00A0664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не </w:t>
      </w:r>
      <w:r w:rsidRPr="00A0664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</w:t>
      </w:r>
      <w:r w:rsidR="0002512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понятно – обратитесь к инструктору</w:t>
      </w:r>
      <w:r w:rsidR="007A749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!</w:t>
      </w:r>
    </w:p>
    <w:p w:rsidR="00E72DE0" w:rsidRDefault="00E72DE0" w:rsidP="00914567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CC14DA" w:rsidRPr="00B90D35">
        <w:rPr>
          <w:rFonts w:ascii="Times New Roman" w:hAnsi="Times New Roman" w:cs="Times New Roman"/>
          <w:color w:val="002060"/>
          <w:sz w:val="24"/>
          <w:szCs w:val="24"/>
        </w:rPr>
        <w:t xml:space="preserve">Посетители </w:t>
      </w:r>
      <w:r w:rsidR="007F5CC4">
        <w:rPr>
          <w:rFonts w:ascii="Times New Roman" w:hAnsi="Times New Roman" w:cs="Times New Roman"/>
          <w:color w:val="002060"/>
          <w:sz w:val="24"/>
          <w:szCs w:val="24"/>
        </w:rPr>
        <w:t xml:space="preserve">парка </w:t>
      </w:r>
      <w:r w:rsidR="00CC14DA" w:rsidRPr="00B90D35">
        <w:rPr>
          <w:rFonts w:ascii="Times New Roman" w:hAnsi="Times New Roman" w:cs="Times New Roman"/>
          <w:color w:val="002060"/>
          <w:sz w:val="24"/>
          <w:szCs w:val="24"/>
        </w:rPr>
        <w:t xml:space="preserve">должны уважительно относиться друг к другу и не мешать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другим </w:t>
      </w:r>
      <w:r w:rsidR="007F5CC4">
        <w:rPr>
          <w:rFonts w:ascii="Times New Roman" w:hAnsi="Times New Roman" w:cs="Times New Roman"/>
          <w:color w:val="002060"/>
          <w:sz w:val="24"/>
          <w:szCs w:val="24"/>
        </w:rPr>
        <w:t>гостям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при прохождении канатных дорожек веревочного парка</w:t>
      </w:r>
      <w:r w:rsidR="00CC14DA" w:rsidRPr="00B90D35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7A749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7A7496" w:rsidRDefault="007A7496" w:rsidP="00C77732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ab/>
        <w:t>Развлекательный комплекс на набережной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Сэн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Пай» - место</w:t>
      </w:r>
      <w:r w:rsidR="00EB01AB">
        <w:rPr>
          <w:rFonts w:ascii="Times New Roman" w:hAnsi="Times New Roman" w:cs="Times New Roman"/>
          <w:color w:val="002060"/>
          <w:sz w:val="24"/>
          <w:szCs w:val="24"/>
        </w:rPr>
        <w:t xml:space="preserve"> для активного и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семейного отдыха</w:t>
      </w:r>
      <w:r w:rsidR="00EB01AB">
        <w:rPr>
          <w:rFonts w:ascii="Times New Roman" w:hAnsi="Times New Roman" w:cs="Times New Roman"/>
          <w:color w:val="002060"/>
          <w:sz w:val="24"/>
          <w:szCs w:val="24"/>
        </w:rPr>
        <w:t>.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E72DE0" w:rsidRDefault="00A06647" w:rsidP="00A06647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69839ECA" wp14:editId="796F8C56">
            <wp:extent cx="2227760" cy="1485900"/>
            <wp:effectExtent l="190500" t="190500" r="191770" b="190500"/>
            <wp:docPr id="5" name="Рисунок 5" descr="C:\Users\VolinecOM\Desktop\701abde19f24ca4b22a711b6e2f2ead3901.35aabe9c33a906595c4d3c6feb7b21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linecOM\Desktop\701abde19f24ca4b22a711b6e2f2ead3901.35aabe9c33a906595c4d3c6feb7b211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576" cy="15064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06647" w:rsidRPr="002401A9" w:rsidRDefault="00A06647" w:rsidP="00A06647">
      <w:pPr>
        <w:spacing w:after="0" w:line="240" w:lineRule="auto"/>
        <w:jc w:val="center"/>
        <w:rPr>
          <w:rStyle w:val="20"/>
          <w:rFonts w:ascii="Times New Roman" w:hAnsi="Times New Roman" w:cs="Times New Roman"/>
          <w:b/>
          <w:color w:val="FF0066"/>
          <w:sz w:val="24"/>
          <w:szCs w:val="24"/>
        </w:rPr>
      </w:pPr>
      <w:r w:rsidRPr="002401A9">
        <w:rPr>
          <w:rStyle w:val="20"/>
          <w:rFonts w:ascii="Times New Roman" w:hAnsi="Times New Roman" w:cs="Times New Roman"/>
          <w:b/>
          <w:color w:val="FF0066"/>
          <w:sz w:val="24"/>
          <w:szCs w:val="24"/>
        </w:rPr>
        <w:t>Уважаемые родители, помните!</w:t>
      </w:r>
    </w:p>
    <w:p w:rsidR="00A06647" w:rsidRPr="002401A9" w:rsidRDefault="00A06647" w:rsidP="00A06647">
      <w:pPr>
        <w:spacing w:after="0" w:line="240" w:lineRule="auto"/>
        <w:jc w:val="center"/>
        <w:rPr>
          <w:rStyle w:val="20"/>
          <w:rFonts w:ascii="Times New Roman" w:hAnsi="Times New Roman" w:cs="Times New Roman"/>
          <w:b/>
          <w:color w:val="FF0066"/>
          <w:sz w:val="24"/>
          <w:szCs w:val="24"/>
        </w:rPr>
      </w:pPr>
      <w:r w:rsidRPr="002401A9">
        <w:rPr>
          <w:rStyle w:val="20"/>
          <w:rFonts w:ascii="Times New Roman" w:hAnsi="Times New Roman" w:cs="Times New Roman"/>
          <w:b/>
          <w:color w:val="FF0066"/>
          <w:sz w:val="24"/>
          <w:szCs w:val="24"/>
        </w:rPr>
        <w:t xml:space="preserve">Жизнь и здоровье ребенка зависит </w:t>
      </w:r>
    </w:p>
    <w:p w:rsidR="00A06647" w:rsidRPr="002401A9" w:rsidRDefault="00A06647" w:rsidP="00A06647">
      <w:pPr>
        <w:spacing w:after="0" w:line="240" w:lineRule="auto"/>
        <w:jc w:val="center"/>
        <w:rPr>
          <w:rStyle w:val="20"/>
          <w:rFonts w:ascii="Times New Roman" w:hAnsi="Times New Roman" w:cs="Times New Roman"/>
          <w:b/>
          <w:color w:val="FF0066"/>
          <w:sz w:val="24"/>
          <w:szCs w:val="24"/>
        </w:rPr>
      </w:pPr>
      <w:r w:rsidRPr="002401A9">
        <w:rPr>
          <w:rStyle w:val="20"/>
          <w:rFonts w:ascii="Times New Roman" w:hAnsi="Times New Roman" w:cs="Times New Roman"/>
          <w:b/>
          <w:color w:val="FF0066"/>
          <w:sz w:val="24"/>
          <w:szCs w:val="24"/>
        </w:rPr>
        <w:t>от ответственного отношения к нему со стороны родителей!</w:t>
      </w:r>
    </w:p>
    <w:p w:rsidR="005146E1" w:rsidRPr="00F13B83" w:rsidRDefault="005146E1" w:rsidP="001B4D2A">
      <w:pPr>
        <w:spacing w:after="0"/>
        <w:rPr>
          <w:rFonts w:ascii="Arial Narrow" w:eastAsia="Times New Roman" w:hAnsi="Arial Narrow" w:cs="Times New Roman"/>
          <w:color w:val="660033"/>
          <w:sz w:val="24"/>
          <w:szCs w:val="24"/>
          <w:lang w:eastAsia="ru-RU"/>
        </w:rPr>
      </w:pPr>
    </w:p>
    <w:p w:rsidR="00A06647" w:rsidRDefault="00A06647" w:rsidP="001B4D2A">
      <w:pPr>
        <w:spacing w:after="0"/>
        <w:rPr>
          <w:rFonts w:ascii="Arial Narrow" w:eastAsia="Times New Roman" w:hAnsi="Arial Narrow" w:cs="Times New Roman"/>
          <w:color w:val="002060"/>
          <w:sz w:val="24"/>
          <w:szCs w:val="24"/>
          <w:lang w:eastAsia="ru-RU"/>
        </w:rPr>
      </w:pPr>
    </w:p>
    <w:p w:rsidR="00A06647" w:rsidRDefault="00EB3B24" w:rsidP="00EB3B24">
      <w:pPr>
        <w:spacing w:after="0"/>
        <w:jc w:val="center"/>
        <w:rPr>
          <w:rFonts w:ascii="Arial Narrow" w:eastAsia="Times New Roman" w:hAnsi="Arial Narrow" w:cs="Times New Roman"/>
          <w:color w:val="00206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BB8B37A" wp14:editId="77CA55F7">
            <wp:extent cx="4038600" cy="2553199"/>
            <wp:effectExtent l="19050" t="0" r="19050" b="819150"/>
            <wp:docPr id="6" name="Рисунок 6" descr="https://www.angi.ru/userfiles/image/1598872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ngi.ru/userfiles/image/159887292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711" cy="255453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F3529" w:rsidRPr="002401A9" w:rsidRDefault="00EF3529" w:rsidP="00EB3B24">
      <w:pPr>
        <w:spacing w:after="0"/>
        <w:jc w:val="center"/>
        <w:rPr>
          <w:rFonts w:ascii="Monotype Corsiva" w:eastAsia="Times New Roman" w:hAnsi="Monotype Corsiva" w:cs="Times New Roman"/>
          <w:b/>
          <w:color w:val="FF0066"/>
          <w:sz w:val="28"/>
          <w:szCs w:val="28"/>
          <w:lang w:eastAsia="ru-RU"/>
        </w:rPr>
      </w:pPr>
      <w:r w:rsidRPr="002401A9">
        <w:rPr>
          <w:rFonts w:ascii="Monotype Corsiva" w:eastAsia="Times New Roman" w:hAnsi="Monotype Corsiva" w:cs="Times New Roman"/>
          <w:b/>
          <w:color w:val="FF0066"/>
          <w:sz w:val="28"/>
          <w:szCs w:val="28"/>
          <w:lang w:eastAsia="ru-RU"/>
        </w:rPr>
        <w:t>«В моем городке новый пункт притяженья –</w:t>
      </w:r>
    </w:p>
    <w:p w:rsidR="00EF3529" w:rsidRPr="002401A9" w:rsidRDefault="00EF3529" w:rsidP="00EB3B24">
      <w:pPr>
        <w:spacing w:after="0"/>
        <w:jc w:val="center"/>
        <w:rPr>
          <w:rFonts w:ascii="Monotype Corsiva" w:eastAsia="Times New Roman" w:hAnsi="Monotype Corsiva" w:cs="Times New Roman"/>
          <w:b/>
          <w:color w:val="FF0066"/>
          <w:sz w:val="28"/>
          <w:szCs w:val="28"/>
          <w:lang w:eastAsia="ru-RU"/>
        </w:rPr>
      </w:pPr>
      <w:r w:rsidRPr="002401A9">
        <w:rPr>
          <w:rFonts w:ascii="Monotype Corsiva" w:eastAsia="Times New Roman" w:hAnsi="Monotype Corsiva" w:cs="Times New Roman"/>
          <w:b/>
          <w:color w:val="FF0066"/>
          <w:sz w:val="28"/>
          <w:szCs w:val="28"/>
          <w:lang w:eastAsia="ru-RU"/>
        </w:rPr>
        <w:t>Комфортной среды городские решенья.</w:t>
      </w:r>
    </w:p>
    <w:p w:rsidR="00EF3529" w:rsidRPr="002401A9" w:rsidRDefault="00EF3529" w:rsidP="00EB3B24">
      <w:pPr>
        <w:spacing w:after="0"/>
        <w:jc w:val="center"/>
        <w:rPr>
          <w:rFonts w:ascii="Monotype Corsiva" w:eastAsia="Times New Roman" w:hAnsi="Monotype Corsiva" w:cs="Times New Roman"/>
          <w:b/>
          <w:color w:val="FF0066"/>
          <w:sz w:val="28"/>
          <w:szCs w:val="28"/>
          <w:lang w:eastAsia="ru-RU"/>
        </w:rPr>
      </w:pPr>
      <w:r w:rsidRPr="002401A9">
        <w:rPr>
          <w:rFonts w:ascii="Monotype Corsiva" w:eastAsia="Times New Roman" w:hAnsi="Monotype Corsiva" w:cs="Times New Roman"/>
          <w:b/>
          <w:color w:val="FF0066"/>
          <w:sz w:val="28"/>
          <w:szCs w:val="28"/>
          <w:lang w:eastAsia="ru-RU"/>
        </w:rPr>
        <w:t>Увидеть, влюбиться не стоит труда.</w:t>
      </w:r>
    </w:p>
    <w:p w:rsidR="00EF3529" w:rsidRPr="002401A9" w:rsidRDefault="00EF3529" w:rsidP="00EB3B24">
      <w:pPr>
        <w:spacing w:after="0"/>
        <w:jc w:val="center"/>
        <w:rPr>
          <w:rFonts w:ascii="Monotype Corsiva" w:eastAsia="Times New Roman" w:hAnsi="Monotype Corsiva" w:cs="Times New Roman"/>
          <w:b/>
          <w:color w:val="FF0066"/>
          <w:sz w:val="28"/>
          <w:szCs w:val="28"/>
          <w:lang w:eastAsia="ru-RU"/>
        </w:rPr>
      </w:pPr>
      <w:r w:rsidRPr="002401A9">
        <w:rPr>
          <w:rFonts w:ascii="Monotype Corsiva" w:eastAsia="Times New Roman" w:hAnsi="Monotype Corsiva" w:cs="Times New Roman"/>
          <w:b/>
          <w:color w:val="FF0066"/>
          <w:sz w:val="28"/>
          <w:szCs w:val="28"/>
          <w:lang w:eastAsia="ru-RU"/>
        </w:rPr>
        <w:t>Уверен, ты снова приедешь сюда».</w:t>
      </w:r>
    </w:p>
    <w:p w:rsidR="00EF3529" w:rsidRPr="00EF3529" w:rsidRDefault="00EF3529" w:rsidP="00EB3B24">
      <w:pPr>
        <w:spacing w:after="0"/>
        <w:jc w:val="center"/>
        <w:rPr>
          <w:rFonts w:ascii="Monotype Corsiva" w:eastAsia="Times New Roman" w:hAnsi="Monotype Corsiva" w:cs="Times New Roman"/>
          <w:b/>
          <w:color w:val="660033"/>
          <w:sz w:val="28"/>
          <w:szCs w:val="28"/>
          <w:lang w:eastAsia="ru-RU"/>
        </w:rPr>
      </w:pPr>
    </w:p>
    <w:p w:rsidR="0005507B" w:rsidRPr="00FA2C48" w:rsidRDefault="0005507B" w:rsidP="0030285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A2C48">
        <w:rPr>
          <w:rFonts w:ascii="Times New Roman" w:hAnsi="Times New Roman" w:cs="Times New Roman"/>
          <w:color w:val="000000"/>
          <w:sz w:val="20"/>
          <w:szCs w:val="20"/>
        </w:rPr>
        <w:t>Единый федеральный телефон доверия для детей, подростков и их родителей:</w:t>
      </w:r>
    </w:p>
    <w:p w:rsidR="0005507B" w:rsidRPr="00FA2C48" w:rsidRDefault="0005507B" w:rsidP="003028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A2C48">
        <w:rPr>
          <w:rFonts w:ascii="Times New Roman" w:hAnsi="Times New Roman" w:cs="Times New Roman"/>
          <w:b/>
          <w:color w:val="000000"/>
          <w:sz w:val="20"/>
          <w:szCs w:val="20"/>
        </w:rPr>
        <w:t>8-800-2000-122</w:t>
      </w:r>
    </w:p>
    <w:p w:rsidR="0005507B" w:rsidRPr="00FA2C48" w:rsidRDefault="0005507B" w:rsidP="0005507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A2C48">
        <w:rPr>
          <w:rFonts w:ascii="Times New Roman" w:hAnsi="Times New Roman" w:cs="Times New Roman"/>
          <w:color w:val="000000"/>
          <w:sz w:val="20"/>
          <w:szCs w:val="20"/>
        </w:rPr>
        <w:t>Телефон работает в круглосуточном режиме.</w:t>
      </w:r>
    </w:p>
    <w:p w:rsidR="0005507B" w:rsidRPr="00FA2C48" w:rsidRDefault="0005507B" w:rsidP="0005507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A2C48">
        <w:rPr>
          <w:rFonts w:ascii="Times New Roman" w:hAnsi="Times New Roman" w:cs="Times New Roman"/>
          <w:color w:val="000000"/>
          <w:sz w:val="20"/>
          <w:szCs w:val="20"/>
        </w:rPr>
        <w:t>Бесплатно с любого телефона.</w:t>
      </w:r>
    </w:p>
    <w:p w:rsidR="0005507B" w:rsidRPr="00FA2C48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0"/>
        </w:rPr>
      </w:pPr>
      <w:r w:rsidRPr="00FA2C48">
        <w:rPr>
          <w:snapToGrid w:val="0"/>
          <w:color w:val="000080"/>
          <w:sz w:val="20"/>
        </w:rPr>
        <w:t xml:space="preserve">Детский телефон доверия  в  ХМАО–Югре </w:t>
      </w:r>
    </w:p>
    <w:p w:rsidR="0005507B" w:rsidRPr="00FA2C48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0"/>
        </w:rPr>
      </w:pPr>
      <w:r w:rsidRPr="00FA2C48">
        <w:rPr>
          <w:snapToGrid w:val="0"/>
          <w:color w:val="000080"/>
          <w:sz w:val="20"/>
        </w:rPr>
        <w:t>(служба экстренной психологической помощи) с единым номером «112»</w:t>
      </w:r>
    </w:p>
    <w:p w:rsidR="00A31D9E" w:rsidRPr="00FA2C48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0"/>
          <w:lang w:val="ru-RU"/>
        </w:rPr>
      </w:pPr>
      <w:r w:rsidRPr="00FA2C48">
        <w:rPr>
          <w:i w:val="0"/>
          <w:snapToGrid w:val="0"/>
          <w:sz w:val="20"/>
        </w:rPr>
        <w:t>Комиссия по делам несовершеннолетних и защите</w:t>
      </w:r>
    </w:p>
    <w:p w:rsidR="00F935FE" w:rsidRPr="00FA2C48" w:rsidRDefault="0005507B" w:rsidP="00DA0E66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0"/>
          <w:lang w:val="ru-RU"/>
        </w:rPr>
      </w:pPr>
      <w:r w:rsidRPr="00FA2C48">
        <w:rPr>
          <w:i w:val="0"/>
          <w:snapToGrid w:val="0"/>
          <w:sz w:val="20"/>
        </w:rPr>
        <w:t xml:space="preserve"> их прав </w:t>
      </w:r>
      <w:r w:rsidR="00F935FE" w:rsidRPr="00FA2C48">
        <w:rPr>
          <w:i w:val="0"/>
          <w:color w:val="000000"/>
          <w:sz w:val="20"/>
          <w:u w:val="single"/>
        </w:rPr>
        <w:t>Белоярского района</w:t>
      </w:r>
    </w:p>
    <w:p w:rsidR="0005507B" w:rsidRPr="00FA2C48" w:rsidRDefault="0005507B" w:rsidP="0005507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A2C48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Наш адрес: </w:t>
      </w:r>
      <w:r w:rsidRPr="00FA2C48">
        <w:rPr>
          <w:rFonts w:ascii="Times New Roman" w:hAnsi="Times New Roman" w:cs="Times New Roman"/>
          <w:color w:val="000000"/>
          <w:sz w:val="20"/>
          <w:szCs w:val="20"/>
        </w:rPr>
        <w:t xml:space="preserve">г. Белоярский, </w:t>
      </w:r>
    </w:p>
    <w:p w:rsidR="00B4593D" w:rsidRPr="00FA2C48" w:rsidRDefault="0005507B" w:rsidP="000550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A2C48">
        <w:rPr>
          <w:rFonts w:ascii="Times New Roman" w:hAnsi="Times New Roman" w:cs="Times New Roman"/>
          <w:sz w:val="20"/>
          <w:szCs w:val="20"/>
        </w:rPr>
        <w:t>Х</w:t>
      </w:r>
      <w:r w:rsidR="00A31D9E" w:rsidRPr="00FA2C48">
        <w:rPr>
          <w:rFonts w:ascii="Times New Roman" w:hAnsi="Times New Roman" w:cs="Times New Roman"/>
          <w:sz w:val="20"/>
          <w:szCs w:val="20"/>
        </w:rPr>
        <w:t>анты-Мансийский автономный округ – Югра</w:t>
      </w:r>
      <w:r w:rsidRPr="00FA2C48">
        <w:rPr>
          <w:rFonts w:ascii="Times New Roman" w:hAnsi="Times New Roman" w:cs="Times New Roman"/>
          <w:sz w:val="20"/>
          <w:szCs w:val="20"/>
        </w:rPr>
        <w:t>, Тюменская область,</w:t>
      </w:r>
      <w:r w:rsidR="00797E1C" w:rsidRPr="00FA2C4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5507B" w:rsidRPr="00FA2C48" w:rsidRDefault="0005507B" w:rsidP="00A31D9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A2C48">
        <w:rPr>
          <w:rFonts w:ascii="Times New Roman" w:hAnsi="Times New Roman" w:cs="Times New Roman"/>
          <w:sz w:val="20"/>
          <w:szCs w:val="20"/>
        </w:rPr>
        <w:t xml:space="preserve">Центральная ул., д. 16 </w:t>
      </w:r>
    </w:p>
    <w:p w:rsidR="00F84EAA" w:rsidRPr="00FA2C48" w:rsidRDefault="0005507B" w:rsidP="006B348B">
      <w:pPr>
        <w:pStyle w:val="msoaddress"/>
        <w:widowControl w:val="0"/>
        <w:spacing w:line="240" w:lineRule="auto"/>
        <w:jc w:val="center"/>
        <w:rPr>
          <w:rStyle w:val="20"/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A2C48">
        <w:rPr>
          <w:rFonts w:ascii="Times New Roman" w:hAnsi="Times New Roman" w:cs="Times New Roman"/>
          <w:sz w:val="20"/>
          <w:szCs w:val="20"/>
        </w:rPr>
        <w:t xml:space="preserve">Тел. (34670) 6-21-56; 6-21-57 </w:t>
      </w:r>
    </w:p>
    <w:p w:rsidR="003D60AC" w:rsidRDefault="00C40DC3" w:rsidP="003D60A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hyperlink r:id="rId13" w:history="1">
        <w:r w:rsidR="003D60AC" w:rsidRPr="00FA2C48">
          <w:rPr>
            <w:rStyle w:val="a6"/>
            <w:rFonts w:ascii="Times New Roman" w:hAnsi="Times New Roman" w:cs="Times New Roman"/>
            <w:b/>
            <w:sz w:val="20"/>
            <w:szCs w:val="20"/>
          </w:rPr>
          <w:t>https://vk.com/id490257786</w:t>
        </w:r>
      </w:hyperlink>
      <w:r w:rsidR="003D60AC" w:rsidRPr="00FA2C48">
        <w:rPr>
          <w:rFonts w:ascii="Times New Roman" w:hAnsi="Times New Roman" w:cs="Times New Roman"/>
          <w:b/>
          <w:sz w:val="20"/>
          <w:szCs w:val="20"/>
        </w:rPr>
        <w:t xml:space="preserve">  - страница в ВК</w:t>
      </w:r>
    </w:p>
    <w:p w:rsidR="00960649" w:rsidRPr="00FA2C48" w:rsidRDefault="00960649" w:rsidP="003D60A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35FE" w:rsidRDefault="00002AAF" w:rsidP="00002AAF">
      <w:pPr>
        <w:jc w:val="center"/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lastRenderedPageBreak/>
        <w:t xml:space="preserve">                </w:t>
      </w:r>
      <w:r w:rsidR="00096228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</w:t>
      </w:r>
      <w:r w:rsidR="00A31D9E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</w:t>
      </w:r>
    </w:p>
    <w:p w:rsidR="00DB69CA" w:rsidRPr="00002AAF" w:rsidRDefault="00A31D9E" w:rsidP="00002AAF">
      <w:pPr>
        <w:jc w:val="center"/>
        <w:rPr>
          <w:rFonts w:ascii="Times New Roman" w:eastAsia="Bookman Old Style" w:hAnsi="Times New Roman" w:cs="Times New Roman"/>
          <w:b/>
          <w:color w:val="000000"/>
          <w:sz w:val="56"/>
          <w:szCs w:val="56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</w:t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</w:t>
      </w:r>
      <w:r w:rsidR="00F935FE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</w:t>
      </w:r>
      <w:r w:rsidR="007E0350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</w:t>
      </w:r>
      <w:r w:rsidR="00F935FE">
        <w:rPr>
          <w:rFonts w:ascii="Times New Roman" w:eastAsia="Bookman Old Style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85BF872" wp14:editId="4B56DEA4">
            <wp:extent cx="902524" cy="902524"/>
            <wp:effectExtent l="0" t="0" r="0" b="0"/>
            <wp:docPr id="4" name="Рисунок 4" descr="C:\Users\VolinecOM\Desktop\!_Лого_коми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olinecOM\Desktop\!_Лого_комиссия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442" cy="90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</w:t>
      </w:r>
      <w:r w:rsidR="00DA469D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="007E0350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</w:t>
      </w:r>
      <w:r w:rsidR="007E0350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10</w:t>
      </w:r>
      <w:r w:rsidR="00002AAF" w:rsidRPr="00E54588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+</w:t>
      </w:r>
    </w:p>
    <w:p w:rsidR="005F3949" w:rsidRPr="00E00C80" w:rsidRDefault="00F935FE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2060"/>
          <w:sz w:val="24"/>
        </w:rPr>
        <w:t>К</w:t>
      </w:r>
      <w:r w:rsidR="005F3949" w:rsidRPr="00D91E51">
        <w:rPr>
          <w:rFonts w:ascii="Times New Roman" w:hAnsi="Times New Roman"/>
          <w:b/>
          <w:i/>
          <w:color w:val="002060"/>
          <w:sz w:val="24"/>
        </w:rPr>
        <w:t>омиссия по делам несовершеннолетних и защите их прав Белоярского района</w:t>
      </w:r>
    </w:p>
    <w:p w:rsidR="00137C68" w:rsidRDefault="00D91E51">
      <w:pPr>
        <w:rPr>
          <w:rStyle w:val="20"/>
          <w:rFonts w:ascii="Times New Roman" w:hAnsi="Times New Roman" w:cs="Times New Roman"/>
          <w:sz w:val="20"/>
          <w:szCs w:val="20"/>
        </w:rPr>
      </w:pPr>
      <w:r w:rsidRPr="00D91E51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82061" wp14:editId="72EF0B2B">
                <wp:simplePos x="0" y="0"/>
                <wp:positionH relativeFrom="column">
                  <wp:posOffset>-1905</wp:posOffset>
                </wp:positionH>
                <wp:positionV relativeFrom="paragraph">
                  <wp:posOffset>170180</wp:posOffset>
                </wp:positionV>
                <wp:extent cx="1828800" cy="1008380"/>
                <wp:effectExtent l="0" t="0" r="0" b="127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40D3" w:rsidRPr="00EB5B6A" w:rsidRDefault="002B40D3" w:rsidP="002B40D3">
                            <w:pPr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Счастливое детс</w:t>
                            </w:r>
                            <w:r w:rsidR="00E2306D"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</w:t>
                            </w: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во - безопасное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.15pt;margin-top:13.4pt;width:2in;height:7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" filled="f" stroked="f">
                <v:textbox>
                  <w:txbxContent>
                    <w:p w:rsidR="002B40D3" w:rsidRPr="00EB5B6A" w:rsidRDefault="002B40D3" w:rsidP="002B40D3">
                      <w:pPr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Счастливое детс</w:t>
                      </w:r>
                      <w:r w:rsidR="00E2306D"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</w:t>
                      </w: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во - безопасное</w:t>
                      </w:r>
                    </w:p>
                  </w:txbxContent>
                </v:textbox>
              </v:shape>
            </w:pict>
          </mc:Fallback>
        </mc:AlternateContent>
      </w: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E86AB6" w:rsidRPr="00A06647" w:rsidRDefault="00E86AB6" w:rsidP="00A06647">
      <w:pPr>
        <w:jc w:val="center"/>
        <w:rPr>
          <w:rStyle w:val="20"/>
          <w:rFonts w:ascii="Times New Roman" w:hAnsi="Times New Roman" w:cs="Times New Roman"/>
          <w:sz w:val="20"/>
          <w:szCs w:val="20"/>
        </w:rPr>
      </w:pPr>
    </w:p>
    <w:p w:rsidR="00AF3E9E" w:rsidRDefault="00AF3E9E" w:rsidP="00AD6A5B">
      <w:pPr>
        <w:spacing w:after="0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Bookman Old Style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667125" cy="1925241"/>
            <wp:effectExtent l="19050" t="0" r="9525" b="628015"/>
            <wp:docPr id="1" name="Рисунок 1" descr="C:\Users\VolinecOM\Desktop\gjyp468lh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inecOM\Desktop\gjyp468lhf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043" cy="192624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2E654E" w:rsidRPr="0070293B" w:rsidRDefault="002E654E" w:rsidP="00AD6A5B">
      <w:pPr>
        <w:spacing w:after="0"/>
        <w:jc w:val="center"/>
        <w:rPr>
          <w:rStyle w:val="20"/>
          <w:rFonts w:ascii="Algerian" w:hAnsi="Algerian" w:cs="Times New Roman"/>
          <w:b/>
          <w:color w:val="CC0066"/>
          <w:sz w:val="40"/>
          <w:szCs w:val="40"/>
        </w:rPr>
      </w:pPr>
      <w:r w:rsidRPr="0070293B">
        <w:rPr>
          <w:rStyle w:val="20"/>
          <w:rFonts w:ascii="Times New Roman" w:hAnsi="Times New Roman" w:cs="Times New Roman"/>
          <w:b/>
          <w:color w:val="CC0066"/>
          <w:sz w:val="40"/>
          <w:szCs w:val="40"/>
        </w:rPr>
        <w:t>Правила</w:t>
      </w:r>
      <w:r w:rsidRPr="0070293B">
        <w:rPr>
          <w:rStyle w:val="20"/>
          <w:rFonts w:ascii="Algerian" w:hAnsi="Algerian" w:cs="Times New Roman"/>
          <w:b/>
          <w:color w:val="CC0066"/>
          <w:sz w:val="40"/>
          <w:szCs w:val="40"/>
        </w:rPr>
        <w:t xml:space="preserve"> </w:t>
      </w:r>
      <w:r w:rsidRPr="0070293B">
        <w:rPr>
          <w:rStyle w:val="20"/>
          <w:rFonts w:ascii="Times New Roman" w:hAnsi="Times New Roman" w:cs="Times New Roman"/>
          <w:b/>
          <w:color w:val="CC0066"/>
          <w:sz w:val="40"/>
          <w:szCs w:val="40"/>
        </w:rPr>
        <w:t>безопасного</w:t>
      </w:r>
      <w:r w:rsidRPr="0070293B">
        <w:rPr>
          <w:rStyle w:val="20"/>
          <w:rFonts w:ascii="Algerian" w:hAnsi="Algerian" w:cs="Times New Roman"/>
          <w:b/>
          <w:color w:val="CC0066"/>
          <w:sz w:val="40"/>
          <w:szCs w:val="40"/>
        </w:rPr>
        <w:t xml:space="preserve"> </w:t>
      </w:r>
      <w:r w:rsidRPr="0070293B">
        <w:rPr>
          <w:rStyle w:val="20"/>
          <w:rFonts w:ascii="Times New Roman" w:hAnsi="Times New Roman" w:cs="Times New Roman"/>
          <w:b/>
          <w:color w:val="CC0066"/>
          <w:sz w:val="40"/>
          <w:szCs w:val="40"/>
        </w:rPr>
        <w:t>поведения</w:t>
      </w:r>
      <w:r w:rsidRPr="0070293B">
        <w:rPr>
          <w:rStyle w:val="20"/>
          <w:rFonts w:ascii="Algerian" w:hAnsi="Algerian" w:cs="Times New Roman"/>
          <w:b/>
          <w:color w:val="CC0066"/>
          <w:sz w:val="40"/>
          <w:szCs w:val="40"/>
        </w:rPr>
        <w:t xml:space="preserve"> </w:t>
      </w:r>
      <w:r w:rsidRPr="0070293B">
        <w:rPr>
          <w:rStyle w:val="20"/>
          <w:rFonts w:ascii="Times New Roman" w:hAnsi="Times New Roman" w:cs="Times New Roman"/>
          <w:b/>
          <w:color w:val="CC0066"/>
          <w:sz w:val="40"/>
          <w:szCs w:val="40"/>
        </w:rPr>
        <w:t>детей</w:t>
      </w:r>
      <w:r w:rsidRPr="0070293B">
        <w:rPr>
          <w:rStyle w:val="20"/>
          <w:rFonts w:ascii="Algerian" w:hAnsi="Algerian" w:cs="Times New Roman"/>
          <w:b/>
          <w:color w:val="CC0066"/>
          <w:sz w:val="40"/>
          <w:szCs w:val="40"/>
        </w:rPr>
        <w:t xml:space="preserve"> </w:t>
      </w:r>
    </w:p>
    <w:p w:rsidR="00652000" w:rsidRDefault="002E654E" w:rsidP="00AD6A5B">
      <w:pPr>
        <w:spacing w:after="0"/>
        <w:jc w:val="center"/>
        <w:rPr>
          <w:rStyle w:val="20"/>
          <w:rFonts w:asciiTheme="minorHAnsi" w:hAnsiTheme="minorHAnsi" w:cs="Times New Roman"/>
          <w:b/>
          <w:color w:val="CC0066"/>
          <w:sz w:val="40"/>
          <w:szCs w:val="40"/>
        </w:rPr>
      </w:pPr>
      <w:r w:rsidRPr="0070293B">
        <w:rPr>
          <w:rStyle w:val="20"/>
          <w:rFonts w:ascii="Times New Roman" w:hAnsi="Times New Roman" w:cs="Times New Roman"/>
          <w:b/>
          <w:color w:val="CC0066"/>
          <w:sz w:val="40"/>
          <w:szCs w:val="40"/>
        </w:rPr>
        <w:t>на</w:t>
      </w:r>
      <w:r w:rsidRPr="0070293B">
        <w:rPr>
          <w:rStyle w:val="20"/>
          <w:rFonts w:ascii="Algerian" w:hAnsi="Algerian" w:cs="Times New Roman"/>
          <w:b/>
          <w:color w:val="CC0066"/>
          <w:sz w:val="40"/>
          <w:szCs w:val="40"/>
        </w:rPr>
        <w:t xml:space="preserve"> </w:t>
      </w:r>
      <w:r w:rsidRPr="0070293B">
        <w:rPr>
          <w:rStyle w:val="20"/>
          <w:rFonts w:ascii="Times New Roman" w:hAnsi="Times New Roman" w:cs="Times New Roman"/>
          <w:b/>
          <w:color w:val="CC0066"/>
          <w:sz w:val="40"/>
          <w:szCs w:val="40"/>
        </w:rPr>
        <w:t>канатных</w:t>
      </w:r>
      <w:r w:rsidRPr="0070293B">
        <w:rPr>
          <w:rStyle w:val="20"/>
          <w:rFonts w:ascii="Algerian" w:hAnsi="Algerian" w:cs="Times New Roman"/>
          <w:b/>
          <w:color w:val="CC0066"/>
          <w:sz w:val="40"/>
          <w:szCs w:val="40"/>
        </w:rPr>
        <w:t xml:space="preserve"> </w:t>
      </w:r>
      <w:r w:rsidRPr="0070293B">
        <w:rPr>
          <w:rStyle w:val="20"/>
          <w:rFonts w:ascii="Times New Roman" w:hAnsi="Times New Roman" w:cs="Times New Roman"/>
          <w:b/>
          <w:color w:val="CC0066"/>
          <w:sz w:val="40"/>
          <w:szCs w:val="40"/>
        </w:rPr>
        <w:t>дорожках</w:t>
      </w:r>
      <w:r w:rsidRPr="0070293B">
        <w:rPr>
          <w:rStyle w:val="20"/>
          <w:rFonts w:ascii="Algerian" w:hAnsi="Algerian" w:cs="Times New Roman"/>
          <w:b/>
          <w:color w:val="CC0066"/>
          <w:sz w:val="40"/>
          <w:szCs w:val="40"/>
        </w:rPr>
        <w:t xml:space="preserve"> </w:t>
      </w:r>
    </w:p>
    <w:p w:rsidR="002E654E" w:rsidRPr="0070293B" w:rsidRDefault="002E654E" w:rsidP="00AD6A5B">
      <w:pPr>
        <w:spacing w:after="0"/>
        <w:jc w:val="center"/>
        <w:rPr>
          <w:rStyle w:val="20"/>
          <w:rFonts w:ascii="Algerian" w:hAnsi="Algerian" w:cs="Times New Roman"/>
          <w:b/>
          <w:color w:val="660066"/>
          <w:sz w:val="40"/>
          <w:szCs w:val="40"/>
        </w:rPr>
      </w:pPr>
      <w:r w:rsidRPr="0070293B">
        <w:rPr>
          <w:rStyle w:val="20"/>
          <w:rFonts w:ascii="Times New Roman" w:hAnsi="Times New Roman" w:cs="Times New Roman"/>
          <w:b/>
          <w:color w:val="CC0066"/>
          <w:sz w:val="40"/>
          <w:szCs w:val="40"/>
        </w:rPr>
        <w:t>веревочного</w:t>
      </w:r>
      <w:r w:rsidRPr="0070293B">
        <w:rPr>
          <w:rStyle w:val="20"/>
          <w:rFonts w:ascii="Algerian" w:hAnsi="Algerian" w:cs="Times New Roman"/>
          <w:b/>
          <w:color w:val="CC0066"/>
          <w:sz w:val="40"/>
          <w:szCs w:val="40"/>
        </w:rPr>
        <w:t xml:space="preserve"> </w:t>
      </w:r>
      <w:r w:rsidRPr="0070293B">
        <w:rPr>
          <w:rStyle w:val="20"/>
          <w:rFonts w:ascii="Times New Roman" w:hAnsi="Times New Roman" w:cs="Times New Roman"/>
          <w:b/>
          <w:color w:val="CC0066"/>
          <w:sz w:val="40"/>
          <w:szCs w:val="40"/>
        </w:rPr>
        <w:t>парка</w:t>
      </w:r>
    </w:p>
    <w:p w:rsidR="00AD6A5B" w:rsidRDefault="00520DB9" w:rsidP="00AD6A5B">
      <w:pPr>
        <w:spacing w:after="0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 w:rsidRPr="00AD6A5B">
        <w:rPr>
          <w:rStyle w:val="20"/>
          <w:rFonts w:ascii="Times New Roman" w:hAnsi="Times New Roman" w:cs="Times New Roman"/>
          <w:color w:val="002060"/>
          <w:sz w:val="28"/>
          <w:szCs w:val="28"/>
        </w:rPr>
        <w:t>г. Белоярский</w:t>
      </w:r>
    </w:p>
    <w:p w:rsidR="002A501C" w:rsidRPr="00DA0E66" w:rsidRDefault="00DA0E66" w:rsidP="00DA0E66">
      <w:pPr>
        <w:spacing w:after="0"/>
        <w:jc w:val="center"/>
        <w:rPr>
          <w:rFonts w:ascii="Times New Roman" w:eastAsia="Bookman Old Style" w:hAnsi="Times New Roman" w:cs="Times New Roman"/>
          <w:color w:val="002060"/>
          <w:sz w:val="28"/>
          <w:szCs w:val="28"/>
          <w:lang w:eastAsia="ru-RU" w:bidi="ru-RU"/>
        </w:rPr>
      </w:pPr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   2020</w:t>
      </w:r>
    </w:p>
    <w:sectPr w:rsidR="002A501C" w:rsidRPr="00DA0E66" w:rsidSect="00AA21EB">
      <w:pgSz w:w="16838" w:h="11906" w:orient="landscape"/>
      <w:pgMar w:top="142" w:right="536" w:bottom="284" w:left="709" w:header="708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DC3" w:rsidRDefault="00C40DC3" w:rsidP="001D259F">
      <w:pPr>
        <w:spacing w:after="0" w:line="240" w:lineRule="auto"/>
      </w:pPr>
      <w:r>
        <w:separator/>
      </w:r>
    </w:p>
  </w:endnote>
  <w:endnote w:type="continuationSeparator" w:id="0">
    <w:p w:rsidR="00C40DC3" w:rsidRDefault="00C40DC3" w:rsidP="001D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DC3" w:rsidRDefault="00C40DC3" w:rsidP="001D259F">
      <w:pPr>
        <w:spacing w:after="0" w:line="240" w:lineRule="auto"/>
      </w:pPr>
      <w:r>
        <w:separator/>
      </w:r>
    </w:p>
  </w:footnote>
  <w:footnote w:type="continuationSeparator" w:id="0">
    <w:p w:rsidR="00C40DC3" w:rsidRDefault="00C40DC3" w:rsidP="001D2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237D"/>
    <w:multiLevelType w:val="multilevel"/>
    <w:tmpl w:val="6F9E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FF5A96"/>
    <w:multiLevelType w:val="hybridMultilevel"/>
    <w:tmpl w:val="CB4E2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57D53"/>
    <w:multiLevelType w:val="multilevel"/>
    <w:tmpl w:val="3A9C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21D0E"/>
    <w:multiLevelType w:val="multilevel"/>
    <w:tmpl w:val="D568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DD67DE"/>
    <w:multiLevelType w:val="multilevel"/>
    <w:tmpl w:val="DCC2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1005"/>
    <w:rsid w:val="00002AAF"/>
    <w:rsid w:val="000047BA"/>
    <w:rsid w:val="00014C0F"/>
    <w:rsid w:val="0002512E"/>
    <w:rsid w:val="00050D99"/>
    <w:rsid w:val="0005507B"/>
    <w:rsid w:val="00082FE6"/>
    <w:rsid w:val="000844E3"/>
    <w:rsid w:val="000877F9"/>
    <w:rsid w:val="00096228"/>
    <w:rsid w:val="000D5806"/>
    <w:rsid w:val="00104640"/>
    <w:rsid w:val="00106997"/>
    <w:rsid w:val="0012227D"/>
    <w:rsid w:val="0013138C"/>
    <w:rsid w:val="00134F61"/>
    <w:rsid w:val="00137C68"/>
    <w:rsid w:val="00184F03"/>
    <w:rsid w:val="001864F7"/>
    <w:rsid w:val="001B2394"/>
    <w:rsid w:val="001B4D2A"/>
    <w:rsid w:val="001D259F"/>
    <w:rsid w:val="001F2429"/>
    <w:rsid w:val="00203FE0"/>
    <w:rsid w:val="002137AB"/>
    <w:rsid w:val="00220B60"/>
    <w:rsid w:val="00230F71"/>
    <w:rsid w:val="002401A9"/>
    <w:rsid w:val="00261659"/>
    <w:rsid w:val="00277DC8"/>
    <w:rsid w:val="002A501C"/>
    <w:rsid w:val="002B40D3"/>
    <w:rsid w:val="002D45F3"/>
    <w:rsid w:val="002E5909"/>
    <w:rsid w:val="002E654E"/>
    <w:rsid w:val="0030285C"/>
    <w:rsid w:val="00305BB1"/>
    <w:rsid w:val="0031057B"/>
    <w:rsid w:val="003311D2"/>
    <w:rsid w:val="003349DA"/>
    <w:rsid w:val="003549A0"/>
    <w:rsid w:val="0039294C"/>
    <w:rsid w:val="003A7302"/>
    <w:rsid w:val="003D60AC"/>
    <w:rsid w:val="003D6A8B"/>
    <w:rsid w:val="003E0EB5"/>
    <w:rsid w:val="003E2060"/>
    <w:rsid w:val="003F718D"/>
    <w:rsid w:val="003F79C2"/>
    <w:rsid w:val="00406007"/>
    <w:rsid w:val="00420CFA"/>
    <w:rsid w:val="0046355B"/>
    <w:rsid w:val="004718BC"/>
    <w:rsid w:val="00476945"/>
    <w:rsid w:val="004A1BFF"/>
    <w:rsid w:val="004A74C3"/>
    <w:rsid w:val="00512385"/>
    <w:rsid w:val="005146E1"/>
    <w:rsid w:val="0051669F"/>
    <w:rsid w:val="00520DB9"/>
    <w:rsid w:val="00522C69"/>
    <w:rsid w:val="0053465C"/>
    <w:rsid w:val="00544CED"/>
    <w:rsid w:val="00546349"/>
    <w:rsid w:val="00546FA1"/>
    <w:rsid w:val="00561825"/>
    <w:rsid w:val="00562CFB"/>
    <w:rsid w:val="005650E3"/>
    <w:rsid w:val="00570DD3"/>
    <w:rsid w:val="00573BF5"/>
    <w:rsid w:val="00584A48"/>
    <w:rsid w:val="005A66B3"/>
    <w:rsid w:val="005B30DE"/>
    <w:rsid w:val="005B5EF9"/>
    <w:rsid w:val="005C6E77"/>
    <w:rsid w:val="005D6DEF"/>
    <w:rsid w:val="005F0E5E"/>
    <w:rsid w:val="005F180A"/>
    <w:rsid w:val="005F3949"/>
    <w:rsid w:val="00605820"/>
    <w:rsid w:val="00624BB9"/>
    <w:rsid w:val="0062653B"/>
    <w:rsid w:val="00636E39"/>
    <w:rsid w:val="00642DEF"/>
    <w:rsid w:val="00643483"/>
    <w:rsid w:val="00643EC9"/>
    <w:rsid w:val="00650F5F"/>
    <w:rsid w:val="00652000"/>
    <w:rsid w:val="00671B70"/>
    <w:rsid w:val="006820D6"/>
    <w:rsid w:val="00684961"/>
    <w:rsid w:val="00690BF1"/>
    <w:rsid w:val="00691B69"/>
    <w:rsid w:val="006937DE"/>
    <w:rsid w:val="00693962"/>
    <w:rsid w:val="006B1D8C"/>
    <w:rsid w:val="006B348B"/>
    <w:rsid w:val="006C2D3B"/>
    <w:rsid w:val="006C480E"/>
    <w:rsid w:val="006C772D"/>
    <w:rsid w:val="006F408C"/>
    <w:rsid w:val="00700523"/>
    <w:rsid w:val="0070293B"/>
    <w:rsid w:val="00716DAE"/>
    <w:rsid w:val="00717FB9"/>
    <w:rsid w:val="00722D33"/>
    <w:rsid w:val="00730D03"/>
    <w:rsid w:val="007468BD"/>
    <w:rsid w:val="007724EE"/>
    <w:rsid w:val="00777B7A"/>
    <w:rsid w:val="00780357"/>
    <w:rsid w:val="00780945"/>
    <w:rsid w:val="00793623"/>
    <w:rsid w:val="00797982"/>
    <w:rsid w:val="00797E1C"/>
    <w:rsid w:val="007A3E18"/>
    <w:rsid w:val="007A7496"/>
    <w:rsid w:val="007C3ABA"/>
    <w:rsid w:val="007D631F"/>
    <w:rsid w:val="007D6C35"/>
    <w:rsid w:val="007E0350"/>
    <w:rsid w:val="007F0418"/>
    <w:rsid w:val="007F49D7"/>
    <w:rsid w:val="007F5CC4"/>
    <w:rsid w:val="007F5CDF"/>
    <w:rsid w:val="00806B63"/>
    <w:rsid w:val="0080765E"/>
    <w:rsid w:val="00811963"/>
    <w:rsid w:val="00832087"/>
    <w:rsid w:val="00841FAA"/>
    <w:rsid w:val="008509D6"/>
    <w:rsid w:val="008524F1"/>
    <w:rsid w:val="008541AF"/>
    <w:rsid w:val="00866805"/>
    <w:rsid w:val="00885F43"/>
    <w:rsid w:val="008A0171"/>
    <w:rsid w:val="008A019D"/>
    <w:rsid w:val="008B31B4"/>
    <w:rsid w:val="008D5A8A"/>
    <w:rsid w:val="008D64B7"/>
    <w:rsid w:val="008E3AB2"/>
    <w:rsid w:val="00904AD1"/>
    <w:rsid w:val="009072F9"/>
    <w:rsid w:val="00914567"/>
    <w:rsid w:val="009148EE"/>
    <w:rsid w:val="00933384"/>
    <w:rsid w:val="0095714D"/>
    <w:rsid w:val="00957F70"/>
    <w:rsid w:val="00960649"/>
    <w:rsid w:val="00966DD9"/>
    <w:rsid w:val="00977F29"/>
    <w:rsid w:val="00981CC4"/>
    <w:rsid w:val="0098324C"/>
    <w:rsid w:val="009A05F0"/>
    <w:rsid w:val="009A5348"/>
    <w:rsid w:val="009C5CBF"/>
    <w:rsid w:val="009E4E6E"/>
    <w:rsid w:val="00A06647"/>
    <w:rsid w:val="00A1490F"/>
    <w:rsid w:val="00A31D9E"/>
    <w:rsid w:val="00A43BDA"/>
    <w:rsid w:val="00A64D06"/>
    <w:rsid w:val="00A7045E"/>
    <w:rsid w:val="00A740B7"/>
    <w:rsid w:val="00A86A27"/>
    <w:rsid w:val="00A86BCB"/>
    <w:rsid w:val="00A919E2"/>
    <w:rsid w:val="00A94F29"/>
    <w:rsid w:val="00AA21EB"/>
    <w:rsid w:val="00AA4C62"/>
    <w:rsid w:val="00AA6516"/>
    <w:rsid w:val="00AC3FAD"/>
    <w:rsid w:val="00AD6A5B"/>
    <w:rsid w:val="00AE1C70"/>
    <w:rsid w:val="00AE32E8"/>
    <w:rsid w:val="00AE668B"/>
    <w:rsid w:val="00AF3E9E"/>
    <w:rsid w:val="00AF5F46"/>
    <w:rsid w:val="00B03EF5"/>
    <w:rsid w:val="00B32417"/>
    <w:rsid w:val="00B3321D"/>
    <w:rsid w:val="00B343AC"/>
    <w:rsid w:val="00B36C92"/>
    <w:rsid w:val="00B440D5"/>
    <w:rsid w:val="00B4593D"/>
    <w:rsid w:val="00B47A0B"/>
    <w:rsid w:val="00B54321"/>
    <w:rsid w:val="00B54CF7"/>
    <w:rsid w:val="00B72B59"/>
    <w:rsid w:val="00B7329F"/>
    <w:rsid w:val="00B90D35"/>
    <w:rsid w:val="00BA757C"/>
    <w:rsid w:val="00BB3BED"/>
    <w:rsid w:val="00BC25A6"/>
    <w:rsid w:val="00BC30DE"/>
    <w:rsid w:val="00BD1D48"/>
    <w:rsid w:val="00BE70EC"/>
    <w:rsid w:val="00BF4D66"/>
    <w:rsid w:val="00C024C3"/>
    <w:rsid w:val="00C02715"/>
    <w:rsid w:val="00C31112"/>
    <w:rsid w:val="00C40DC3"/>
    <w:rsid w:val="00C52E40"/>
    <w:rsid w:val="00C57CED"/>
    <w:rsid w:val="00C6396F"/>
    <w:rsid w:val="00C77732"/>
    <w:rsid w:val="00C9593C"/>
    <w:rsid w:val="00CA2648"/>
    <w:rsid w:val="00CB153D"/>
    <w:rsid w:val="00CC14DA"/>
    <w:rsid w:val="00CD230D"/>
    <w:rsid w:val="00CD2FBD"/>
    <w:rsid w:val="00CF2C31"/>
    <w:rsid w:val="00CF3884"/>
    <w:rsid w:val="00CF38FA"/>
    <w:rsid w:val="00CF3F6A"/>
    <w:rsid w:val="00D3136D"/>
    <w:rsid w:val="00D35559"/>
    <w:rsid w:val="00D402CB"/>
    <w:rsid w:val="00D43D72"/>
    <w:rsid w:val="00D460F6"/>
    <w:rsid w:val="00D57CDA"/>
    <w:rsid w:val="00D62D02"/>
    <w:rsid w:val="00D65055"/>
    <w:rsid w:val="00D7192D"/>
    <w:rsid w:val="00D73D91"/>
    <w:rsid w:val="00D87F09"/>
    <w:rsid w:val="00D91E51"/>
    <w:rsid w:val="00DA0E66"/>
    <w:rsid w:val="00DA469D"/>
    <w:rsid w:val="00DA7BC7"/>
    <w:rsid w:val="00DB3587"/>
    <w:rsid w:val="00DB69CA"/>
    <w:rsid w:val="00E2306D"/>
    <w:rsid w:val="00E24868"/>
    <w:rsid w:val="00E472D9"/>
    <w:rsid w:val="00E53F3A"/>
    <w:rsid w:val="00E72DE0"/>
    <w:rsid w:val="00E73468"/>
    <w:rsid w:val="00E743D5"/>
    <w:rsid w:val="00E7599F"/>
    <w:rsid w:val="00E767DE"/>
    <w:rsid w:val="00E86AB6"/>
    <w:rsid w:val="00E92A0F"/>
    <w:rsid w:val="00EA5694"/>
    <w:rsid w:val="00EA670C"/>
    <w:rsid w:val="00EB01AB"/>
    <w:rsid w:val="00EB0F71"/>
    <w:rsid w:val="00EB3B24"/>
    <w:rsid w:val="00EB5B6A"/>
    <w:rsid w:val="00ED34DA"/>
    <w:rsid w:val="00EF3529"/>
    <w:rsid w:val="00F060D8"/>
    <w:rsid w:val="00F0618D"/>
    <w:rsid w:val="00F13B83"/>
    <w:rsid w:val="00F23EC6"/>
    <w:rsid w:val="00F30714"/>
    <w:rsid w:val="00F311CA"/>
    <w:rsid w:val="00F3542D"/>
    <w:rsid w:val="00F46BFD"/>
    <w:rsid w:val="00F61701"/>
    <w:rsid w:val="00F76032"/>
    <w:rsid w:val="00F809E7"/>
    <w:rsid w:val="00F84EAA"/>
    <w:rsid w:val="00F931DC"/>
    <w:rsid w:val="00F935FE"/>
    <w:rsid w:val="00FA2C48"/>
    <w:rsid w:val="00FB3FEF"/>
    <w:rsid w:val="00FD4FD4"/>
    <w:rsid w:val="00FF1E24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6,#9f9,#c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styleId="a6">
    <w:name w:val="Hyperlink"/>
    <w:basedOn w:val="a0"/>
    <w:uiPriority w:val="99"/>
    <w:semiHidden/>
    <w:unhideWhenUsed/>
    <w:rsid w:val="00F809E7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691B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91B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header"/>
    <w:basedOn w:val="a"/>
    <w:link w:val="aa"/>
    <w:uiPriority w:val="99"/>
    <w:unhideWhenUsed/>
    <w:rsid w:val="001D2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259F"/>
  </w:style>
  <w:style w:type="paragraph" w:styleId="ab">
    <w:name w:val="footer"/>
    <w:basedOn w:val="a"/>
    <w:link w:val="ac"/>
    <w:uiPriority w:val="99"/>
    <w:unhideWhenUsed/>
    <w:rsid w:val="001D2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259F"/>
  </w:style>
  <w:style w:type="paragraph" w:styleId="ad">
    <w:name w:val="Normal (Web)"/>
    <w:basedOn w:val="a"/>
    <w:uiPriority w:val="99"/>
    <w:semiHidden/>
    <w:unhideWhenUsed/>
    <w:rsid w:val="0047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styleId="a6">
    <w:name w:val="Hyperlink"/>
    <w:basedOn w:val="a0"/>
    <w:uiPriority w:val="99"/>
    <w:semiHidden/>
    <w:unhideWhenUsed/>
    <w:rsid w:val="00F809E7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691B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91B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header"/>
    <w:basedOn w:val="a"/>
    <w:link w:val="aa"/>
    <w:uiPriority w:val="99"/>
    <w:unhideWhenUsed/>
    <w:rsid w:val="001D2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259F"/>
  </w:style>
  <w:style w:type="paragraph" w:styleId="ab">
    <w:name w:val="footer"/>
    <w:basedOn w:val="a"/>
    <w:link w:val="ac"/>
    <w:uiPriority w:val="99"/>
    <w:unhideWhenUsed/>
    <w:rsid w:val="001D25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259F"/>
  </w:style>
  <w:style w:type="paragraph" w:styleId="ad">
    <w:name w:val="Normal (Web)"/>
    <w:basedOn w:val="a"/>
    <w:uiPriority w:val="99"/>
    <w:semiHidden/>
    <w:unhideWhenUsed/>
    <w:rsid w:val="0047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k.com/id490257786" TargetMode="Externa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D139C-4101-403E-94B5-79B80DEB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VolinecOM</dc:creator>
  <cp:lastModifiedBy>VolinecOM</cp:lastModifiedBy>
  <cp:revision>271</cp:revision>
  <cp:lastPrinted>2020-10-09T06:12:00Z</cp:lastPrinted>
  <dcterms:created xsi:type="dcterms:W3CDTF">2016-05-19T09:09:00Z</dcterms:created>
  <dcterms:modified xsi:type="dcterms:W3CDTF">2020-10-09T06:12:00Z</dcterms:modified>
</cp:coreProperties>
</file>