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33"/>
        <w:jc w:val="right"/>
      </w:pPr>
      <w:r>
        <w:rPr>
          <w:b/>
        </w:rPr>
        <w:tab/>
        <w:tab/>
        <w:tab/>
        <w:tab/>
        <w:tab/>
        <w:tab/>
        <w:tab/>
        <w:tab/>
        <w:t xml:space="preserve">                        </w:t>
        <w:tab/>
      </w:r>
      <w:r>
        <w:tab/>
      </w:r>
      <w:r/>
    </w:p>
    <w:p>
      <w:pPr>
        <w:pStyle w:val="8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ХАНТЫ-МАНСИЙСКИЙ АВТОНОМНЫЙ ОКРУГ - ЮГРА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3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3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4"/>
      </w:pPr>
      <w:r/>
      <w:r/>
    </w:p>
    <w:p>
      <w:pPr>
        <w:pStyle w:val="834"/>
      </w:pPr>
      <w:r>
        <w:t xml:space="preserve">ПОСТАНОВЛЕНИЕ</w:t>
      </w:r>
      <w:r/>
    </w:p>
    <w:p>
      <w:pPr>
        <w:pStyle w:val="833"/>
      </w:pPr>
      <w:r/>
      <w:r/>
    </w:p>
    <w:p>
      <w:pPr>
        <w:pStyle w:val="841"/>
      </w:pPr>
      <w:r/>
      <w:r/>
    </w:p>
    <w:p>
      <w:pPr>
        <w:pStyle w:val="841"/>
        <w:jc w:val="both"/>
      </w:pPr>
      <w:r>
        <w:t xml:space="preserve">от </w:t>
      </w:r>
      <w:r>
        <w:t xml:space="preserve">___________</w:t>
      </w:r>
      <w:r>
        <w:t xml:space="preserve"> 202</w:t>
      </w:r>
      <w:r>
        <w:t xml:space="preserve">6</w:t>
      </w:r>
      <w:r>
        <w:t xml:space="preserve"> года</w:t>
        <w:tab/>
        <w:tab/>
        <w:tab/>
        <w:tab/>
        <w:tab/>
        <w:tab/>
        <w:tab/>
        <w:t xml:space="preserve">           </w:t>
      </w:r>
      <w:r>
        <w:tab/>
        <w:tab/>
      </w:r>
      <w:r>
        <w:t xml:space="preserve">  </w:t>
      </w:r>
      <w:r>
        <w:t xml:space="preserve"> № </w:t>
      </w:r>
      <w:r>
        <w:t xml:space="preserve">___</w:t>
      </w:r>
      <w:r/>
    </w:p>
    <w:p>
      <w:pPr>
        <w:pStyle w:val="841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1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1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внесении изменени</w:t>
      </w:r>
      <w:r>
        <w:rPr>
          <w:b/>
        </w:rPr>
        <w:t xml:space="preserve">й</w:t>
      </w:r>
      <w:r>
        <w:rPr>
          <w:b/>
        </w:rPr>
        <w:t xml:space="preserve"> в </w:t>
      </w:r>
      <w:r>
        <w:rPr>
          <w:b/>
        </w:rPr>
        <w:t xml:space="preserve">приложение 1 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администрации Белоярского район</w:t>
      </w:r>
      <w:r>
        <w:rPr>
          <w:b/>
        </w:rPr>
        <w:t xml:space="preserve">а</w:t>
      </w:r>
      <w:r>
        <w:t xml:space="preserve"> </w:t>
      </w:r>
      <w:r>
        <w:rPr>
          <w:b/>
        </w:rPr>
        <w:t xml:space="preserve">от 15 апреля 2014 года № 460</w:t>
      </w:r>
      <w:r>
        <w:rPr>
          <w:b/>
        </w:rPr>
        <w:t xml:space="preserve">  </w:t>
      </w:r>
      <w:r>
        <w:rPr>
          <w:b/>
        </w:rPr>
      </w:r>
      <w:r>
        <w:rPr>
          <w:b/>
        </w:rPr>
      </w:r>
    </w:p>
    <w:p>
      <w:pPr>
        <w:pStyle w:val="841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3"/>
        <w:ind w:firstLine="540"/>
        <w:jc w:val="both"/>
      </w:pPr>
      <w:r/>
      <w:r/>
    </w:p>
    <w:p>
      <w:pPr>
        <w:pStyle w:val="843"/>
      </w:pPr>
      <w:r>
        <w:t xml:space="preserve">В целях повышения эффективности процесса управления объектами муниципальной собственности Белоярского района, в соответствии с </w:t>
      </w:r>
      <w:r>
        <w:t xml:space="preserve">Положение</w:t>
      </w:r>
      <w:r>
        <w:t xml:space="preserve">м</w:t>
      </w:r>
      <w:r>
        <w:t xml:space="preserve"> о порядке управления и распоряжения имуществом, находящимся в собственности муниципального образования Белоярский район</w:t>
      </w:r>
      <w:r>
        <w:t xml:space="preserve">, утвержденным решением Думы</w:t>
      </w:r>
      <w:r>
        <w:t xml:space="preserve"> </w:t>
      </w:r>
      <w:r>
        <w:t xml:space="preserve">Белоярского района</w:t>
      </w:r>
      <w:r>
        <w:t xml:space="preserve"> от </w:t>
      </w:r>
      <w:r>
        <w:t xml:space="preserve">27 декабря 2016 года</w:t>
      </w:r>
      <w:r>
        <w:t xml:space="preserve"> </w:t>
      </w:r>
      <w:r>
        <w:t xml:space="preserve">№</w:t>
      </w:r>
      <w:r>
        <w:t xml:space="preserve"> </w:t>
      </w:r>
      <w:r>
        <w:t xml:space="preserve">83</w:t>
      </w:r>
      <w:r>
        <w:t xml:space="preserve"> «</w:t>
      </w:r>
      <w:r>
        <w:t xml:space="preserve">Об утверждении Положения о порядке управления и распоряжения имуществом, находящимся в собственности муниципального образования Белоярский район</w:t>
      </w:r>
      <w:r>
        <w:t xml:space="preserve">»,</w:t>
      </w:r>
      <w:r>
        <w:t xml:space="preserve"> </w:t>
      </w:r>
      <w:r>
        <w:t xml:space="preserve">п о с т а н о в л я ю</w:t>
      </w:r>
      <w:r>
        <w:t xml:space="preserve">:</w:t>
      </w:r>
      <w:r/>
    </w:p>
    <w:p>
      <w:pPr>
        <w:pStyle w:val="843"/>
      </w:pPr>
      <w:r>
        <w:t xml:space="preserve">1. Внести в приложение 1 «Порядок расчета арендной платы за пользование нежилыми помещениями, находящимися в собственности Белоярского района» </w:t>
      </w:r>
      <w:r>
        <w:t xml:space="preserve">к постановлени</w:t>
      </w:r>
      <w:r>
        <w:t xml:space="preserve">ю</w:t>
      </w:r>
      <w:r>
        <w:t xml:space="preserve"> администрац</w:t>
      </w:r>
      <w:r>
        <w:t xml:space="preserve">ии Белоярского района от 15 апреля </w:t>
      </w:r>
      <w:r>
        <w:t xml:space="preserve">2014</w:t>
      </w:r>
      <w:r>
        <w:t xml:space="preserve"> года</w:t>
      </w:r>
      <w:r>
        <w:t xml:space="preserve"> </w:t>
      </w:r>
      <w:r>
        <w:t xml:space="preserve">№</w:t>
      </w:r>
      <w:r>
        <w:t xml:space="preserve"> 460 «Об утверждении Порядков расчета арендной платы за пользование имуществом, находящимся в собственности Белоярского района»</w:t>
      </w:r>
      <w:r>
        <w:t xml:space="preserve"> </w:t>
      </w:r>
      <w:r>
        <w:t xml:space="preserve">следующее изменение</w:t>
      </w:r>
      <w:r>
        <w:t xml:space="preserve">:</w:t>
      </w:r>
      <w:r/>
    </w:p>
    <w:p>
      <w:pPr>
        <w:pStyle w:val="843"/>
      </w:pPr>
      <w:r>
        <w:t xml:space="preserve">1)</w:t>
      </w:r>
      <w:r>
        <w:t xml:space="preserve"> подпункт 1.3 </w:t>
      </w:r>
      <w:r>
        <w:t xml:space="preserve">п</w:t>
      </w:r>
      <w:r>
        <w:t xml:space="preserve">ункта 1 изложить в следующей редакции:</w:t>
      </w:r>
      <w:r/>
    </w:p>
    <w:p>
      <w:pPr>
        <w:pStyle w:val="843"/>
      </w:pPr>
      <w:r>
        <w:t xml:space="preserve">«</w:t>
      </w:r>
      <w:r>
        <w:t xml:space="preserve">1.3. Сб – кадастровая стоимость арендуемого </w:t>
      </w:r>
      <w:r>
        <w:t xml:space="preserve">нежилого помещения</w:t>
      </w:r>
      <w:r>
        <w:t xml:space="preserve">;</w:t>
      </w:r>
      <w:r>
        <w:t xml:space="preserve">»</w:t>
      </w:r>
      <w:r>
        <w:t xml:space="preserve">.</w:t>
      </w:r>
      <w:r/>
    </w:p>
    <w:p>
      <w:pPr>
        <w:pStyle w:val="833"/>
        <w:ind w:firstLine="720"/>
        <w:jc w:val="both"/>
        <w:widowControl w:val="off"/>
      </w:pPr>
      <w:r>
        <w:t xml:space="preserve">2</w:t>
      </w:r>
      <w:r>
        <w:t xml:space="preserve">. </w:t>
      </w:r>
      <w:r>
        <w:rPr>
          <w:color w:val="000000"/>
        </w:rPr>
        <w:t xml:space="preserve">Опубликовать </w:t>
      </w:r>
      <w:r>
        <w:rPr>
          <w:color w:val="000000"/>
        </w:rPr>
        <w:t xml:space="preserve">настоящее постановление в газете</w:t>
      </w:r>
      <w:r>
        <w:rPr>
          <w:color w:val="000000"/>
        </w:rPr>
        <w:t xml:space="preserve"> «Белоярские вести. Официальный выпуск»</w:t>
      </w:r>
      <w:r>
        <w:t xml:space="preserve">.</w:t>
      </w:r>
      <w:r/>
    </w:p>
    <w:p>
      <w:pPr>
        <w:pStyle w:val="833"/>
        <w:ind w:firstLine="720"/>
        <w:jc w:val="both"/>
        <w:widowControl w:val="off"/>
      </w:pPr>
      <w:r>
        <w:t xml:space="preserve">3</w:t>
      </w:r>
      <w:r>
        <w:t xml:space="preserve">. </w:t>
      </w:r>
      <w:r>
        <w:rPr>
          <w:color w:val="000000"/>
        </w:rPr>
        <w:t xml:space="preserve">Настоящее постановление вступает в силу после его официального опубликования</w:t>
      </w:r>
      <w:r>
        <w:t xml:space="preserve">.</w:t>
      </w:r>
      <w:r/>
    </w:p>
    <w:p>
      <w:pPr>
        <w:pStyle w:val="843"/>
      </w:pPr>
      <w:r>
        <w:t xml:space="preserve">4</w:t>
      </w:r>
      <w:r>
        <w:t xml:space="preserve">. Контроль за выполнением постановления возложить на заместителя главы Белоярского района Гайворонского А.В</w:t>
      </w:r>
      <w:r>
        <w:t xml:space="preserve">.</w:t>
      </w:r>
      <w:r/>
    </w:p>
    <w:p>
      <w:pPr>
        <w:pStyle w:val="843"/>
      </w:pPr>
      <w:r/>
      <w:r/>
    </w:p>
    <w:p>
      <w:pPr>
        <w:pStyle w:val="833"/>
        <w:jc w:val="both"/>
        <w:outlineLvl w:val="0"/>
      </w:pPr>
      <w:r/>
      <w:r/>
    </w:p>
    <w:p>
      <w:pPr>
        <w:pStyle w:val="833"/>
        <w:jc w:val="both"/>
        <w:outlineLvl w:val="0"/>
      </w:pPr>
      <w:r/>
      <w:r/>
    </w:p>
    <w:p>
      <w:pPr>
        <w:pStyle w:val="833"/>
        <w:jc w:val="both"/>
        <w:outlineLvl w:val="0"/>
      </w:pPr>
      <w:r>
        <w:t xml:space="preserve">Глава Белоярского района</w:t>
        <w:tab/>
        <w:tab/>
        <w:tab/>
        <w:tab/>
        <w:tab/>
        <w:tab/>
        <w:tab/>
        <w:tab/>
        <w:t xml:space="preserve">С.П. Маненков</w:t>
      </w:r>
      <w:r/>
    </w:p>
    <w:p>
      <w:pPr>
        <w:pStyle w:val="833"/>
        <w:jc w:val="right"/>
        <w:widowControl w:val="off"/>
        <w:outlineLvl w:val="0"/>
      </w:pPr>
      <w:r/>
      <w:r/>
    </w:p>
    <w:p>
      <w:pPr>
        <w:pStyle w:val="833"/>
        <w:jc w:val="left"/>
        <w:widowControl w:val="off"/>
        <w:outlineLvl w:val="0"/>
      </w:pPr>
      <w:r/>
      <w:r/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rPr>
      <w:sz w:val="24"/>
      <w:szCs w:val="24"/>
      <w:lang w:val="ru-RU" w:eastAsia="ru-RU" w:bidi="ar-SA"/>
    </w:rPr>
  </w:style>
  <w:style w:type="paragraph" w:styleId="834">
    <w:name w:val="Заголовок 1"/>
    <w:basedOn w:val="833"/>
    <w:next w:val="833"/>
    <w:link w:val="833"/>
    <w:qFormat/>
    <w:pPr>
      <w:jc w:val="center"/>
      <w:keepNext/>
      <w:outlineLvl w:val="0"/>
    </w:pPr>
    <w:rPr>
      <w:b/>
      <w:sz w:val="28"/>
      <w:szCs w:val="20"/>
    </w:rPr>
  </w:style>
  <w:style w:type="paragraph" w:styleId="835">
    <w:name w:val="Заголовок 3"/>
    <w:basedOn w:val="833"/>
    <w:next w:val="833"/>
    <w:link w:val="83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836">
    <w:name w:val="Основной шрифт абзаца"/>
    <w:next w:val="836"/>
    <w:link w:val="833"/>
    <w:semiHidden/>
  </w:style>
  <w:style w:type="table" w:styleId="837">
    <w:name w:val="Обычная таблица"/>
    <w:next w:val="837"/>
    <w:link w:val="833"/>
    <w:semiHidden/>
    <w:tblPr/>
  </w:style>
  <w:style w:type="numbering" w:styleId="838">
    <w:name w:val="Нет списка"/>
    <w:next w:val="838"/>
    <w:link w:val="833"/>
    <w:semiHidden/>
  </w:style>
  <w:style w:type="paragraph" w:styleId="839">
    <w:name w:val="ConsPlusNonformat"/>
    <w:next w:val="839"/>
    <w:link w:val="83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0">
    <w:name w:val="ConsPlusTitle"/>
    <w:next w:val="840"/>
    <w:link w:val="833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841">
    <w:name w:val="Основной текст с отступом 3"/>
    <w:basedOn w:val="833"/>
    <w:next w:val="841"/>
    <w:link w:val="833"/>
    <w:pPr>
      <w:jc w:val="center"/>
    </w:pPr>
    <w:rPr>
      <w:szCs w:val="20"/>
    </w:rPr>
  </w:style>
  <w:style w:type="paragraph" w:styleId="842">
    <w:name w:val="Основной текст"/>
    <w:basedOn w:val="833"/>
    <w:next w:val="842"/>
    <w:link w:val="833"/>
    <w:pPr>
      <w:spacing w:after="120"/>
    </w:pPr>
  </w:style>
  <w:style w:type="paragraph" w:styleId="843">
    <w:name w:val="Обычный + По ширине,Первая строка:  0,95 см"/>
    <w:basedOn w:val="833"/>
    <w:next w:val="843"/>
    <w:link w:val="833"/>
    <w:pPr>
      <w:ind w:firstLine="708"/>
      <w:jc w:val="both"/>
    </w:pPr>
  </w:style>
  <w:style w:type="paragraph" w:styleId="844">
    <w:name w:val="ConsPlusCell"/>
    <w:next w:val="844"/>
    <w:link w:val="833"/>
    <w:pPr>
      <w:widowControl w:val="off"/>
    </w:pPr>
    <w:rPr>
      <w:sz w:val="24"/>
      <w:szCs w:val="24"/>
      <w:lang w:val="ru-RU" w:eastAsia="ru-RU" w:bidi="ar-SA"/>
    </w:rPr>
  </w:style>
  <w:style w:type="table" w:styleId="845">
    <w:name w:val="Сетка таблицы"/>
    <w:basedOn w:val="837"/>
    <w:next w:val="845"/>
    <w:link w:val="833"/>
    <w:tblPr/>
  </w:style>
  <w:style w:type="paragraph" w:styleId="846">
    <w:name w:val="Текст выноски"/>
    <w:basedOn w:val="833"/>
    <w:next w:val="846"/>
    <w:link w:val="847"/>
    <w:rPr>
      <w:rFonts w:ascii="Tahoma" w:hAnsi="Tahoma" w:cs="Tahoma"/>
      <w:sz w:val="16"/>
      <w:szCs w:val="16"/>
    </w:rPr>
  </w:style>
  <w:style w:type="character" w:styleId="847">
    <w:name w:val="Текст выноски Знак"/>
    <w:next w:val="847"/>
    <w:link w:val="846"/>
    <w:rPr>
      <w:rFonts w:ascii="Tahoma" w:hAnsi="Tahoma" w:cs="Tahoma"/>
      <w:sz w:val="16"/>
      <w:szCs w:val="16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ХАНТЫ-МАНСИЙСКА</dc:title>
  <dc:creator>TrofimovAV</dc:creator>
  <cp:lastModifiedBy>TokarevVI</cp:lastModifiedBy>
  <cp:revision>6</cp:revision>
  <dcterms:created xsi:type="dcterms:W3CDTF">2022-08-25T10:09:00Z</dcterms:created>
  <dcterms:modified xsi:type="dcterms:W3CDTF">2026-02-16T10:39:17Z</dcterms:modified>
  <cp:version>983040</cp:version>
</cp:coreProperties>
</file>