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3A5" w:rsidRDefault="003611DF">
      <w:pPr>
        <w:pStyle w:val="10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noProof/>
          <w:kern w:val="0"/>
          <w:lang w:val="ru-RU" w:eastAsia="ru-RU" w:bidi="ar-SA"/>
        </w:rPr>
        <w:drawing>
          <wp:inline distT="0" distB="0" distL="114300" distR="114300">
            <wp:extent cx="628650" cy="885825"/>
            <wp:effectExtent l="0" t="0" r="0" b="9525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885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3A5" w:rsidRDefault="007043A5">
      <w:pPr>
        <w:pStyle w:val="10"/>
        <w:widowControl/>
        <w:suppressAutoHyphens w:val="0"/>
        <w:spacing w:line="240" w:lineRule="auto"/>
        <w:jc w:val="right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7043A5" w:rsidRDefault="003611DF">
      <w:pPr>
        <w:pStyle w:val="10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22"/>
          <w:szCs w:val="22"/>
          <w:lang w:val="ru-RU" w:eastAsia="ar-SA" w:bidi="ar-SA"/>
        </w:rPr>
      </w:pPr>
      <w:r>
        <w:rPr>
          <w:rFonts w:cs="Times New Roman"/>
          <w:b/>
          <w:kern w:val="0"/>
          <w:sz w:val="22"/>
          <w:szCs w:val="22"/>
          <w:lang w:val="ru-RU" w:eastAsia="ar-SA" w:bidi="ar-SA"/>
        </w:rPr>
        <w:t>БЕЛОЯРСКИЙ РАЙОН</w:t>
      </w:r>
    </w:p>
    <w:p w:rsidR="007043A5" w:rsidRDefault="003611DF">
      <w:pPr>
        <w:pStyle w:val="10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20"/>
          <w:szCs w:val="20"/>
          <w:lang w:val="ru-RU" w:eastAsia="ar-SA" w:bidi="ar-SA"/>
        </w:rPr>
      </w:pPr>
      <w:r>
        <w:rPr>
          <w:rFonts w:cs="Times New Roman"/>
          <w:b/>
          <w:kern w:val="0"/>
          <w:sz w:val="20"/>
          <w:szCs w:val="20"/>
          <w:lang w:val="ru-RU" w:eastAsia="ar-SA" w:bidi="ar-SA"/>
        </w:rPr>
        <w:t>ХАНТЫ-МАНСИЙСКИЙ АВТОНОМНЫЙ ОКРУГ – ЮГРА</w:t>
      </w:r>
    </w:p>
    <w:p w:rsidR="007043A5" w:rsidRDefault="007043A5">
      <w:pPr>
        <w:pStyle w:val="10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7043A5" w:rsidRDefault="003611DF">
      <w:pPr>
        <w:pStyle w:val="10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</w:p>
    <w:p w:rsidR="007043A5" w:rsidRDefault="003611DF">
      <w:pPr>
        <w:pStyle w:val="10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32"/>
          <w:szCs w:val="32"/>
          <w:lang w:val="ru-RU" w:eastAsia="ar-SA" w:bidi="ar-SA"/>
        </w:rPr>
      </w:pPr>
      <w:r>
        <w:rPr>
          <w:rFonts w:cs="Times New Roman"/>
          <w:b/>
          <w:kern w:val="0"/>
          <w:sz w:val="32"/>
          <w:szCs w:val="32"/>
          <w:lang w:val="ru-RU" w:eastAsia="ar-SA" w:bidi="ar-SA"/>
        </w:rPr>
        <w:t>ДУМА БЕЛОЯРСКОГО РАЙОНА</w:t>
      </w:r>
    </w:p>
    <w:p w:rsidR="007043A5" w:rsidRDefault="007043A5">
      <w:pPr>
        <w:pStyle w:val="10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7043A5" w:rsidRDefault="007043A5">
      <w:pPr>
        <w:pStyle w:val="10"/>
        <w:widowControl/>
        <w:suppressAutoHyphens w:val="0"/>
        <w:spacing w:line="240" w:lineRule="auto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7043A5" w:rsidRDefault="003611DF">
      <w:pPr>
        <w:pStyle w:val="10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sz w:val="28"/>
          <w:szCs w:val="28"/>
          <w:lang w:val="ru-RU" w:eastAsia="ar-SA" w:bidi="ar-SA"/>
        </w:rPr>
      </w:pPr>
      <w:r>
        <w:rPr>
          <w:rFonts w:cs="Times New Roman"/>
          <w:b/>
          <w:kern w:val="0"/>
          <w:sz w:val="28"/>
          <w:szCs w:val="28"/>
          <w:lang w:val="ru-RU" w:eastAsia="ar-SA" w:bidi="ar-SA"/>
        </w:rPr>
        <w:t>РЕШЕНИЕ</w:t>
      </w:r>
    </w:p>
    <w:p w:rsidR="007043A5" w:rsidRDefault="007043A5">
      <w:pPr>
        <w:pStyle w:val="10"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</w:p>
    <w:p w:rsidR="007043A5" w:rsidRDefault="007043A5">
      <w:pPr>
        <w:pStyle w:val="10"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</w:p>
    <w:p w:rsidR="007043A5" w:rsidRDefault="001F0F4A">
      <w:pPr>
        <w:pStyle w:val="10"/>
        <w:widowControl/>
        <w:suppressAutoHyphens w:val="0"/>
        <w:spacing w:line="240" w:lineRule="auto"/>
        <w:textAlignment w:val="auto"/>
        <w:rPr>
          <w:rFonts w:cs="Times New Roman"/>
          <w:kern w:val="0"/>
          <w:lang w:val="ru-RU" w:eastAsia="ar-SA" w:bidi="ar-SA"/>
        </w:rPr>
      </w:pPr>
      <w:r>
        <w:rPr>
          <w:rFonts w:cs="Times New Roman"/>
          <w:kern w:val="0"/>
          <w:lang w:val="ru-RU" w:eastAsia="ar-SA" w:bidi="ar-SA"/>
        </w:rPr>
        <w:t xml:space="preserve">от 19 сентября 2024 года </w:t>
      </w:r>
      <w:r>
        <w:rPr>
          <w:rFonts w:cs="Times New Roman"/>
          <w:kern w:val="0"/>
          <w:lang w:val="ru-RU" w:eastAsia="ar-SA" w:bidi="ar-SA"/>
        </w:rPr>
        <w:tab/>
      </w:r>
      <w:r>
        <w:rPr>
          <w:rFonts w:cs="Times New Roman"/>
          <w:kern w:val="0"/>
          <w:lang w:val="ru-RU" w:eastAsia="ar-SA" w:bidi="ar-SA"/>
        </w:rPr>
        <w:tab/>
      </w:r>
      <w:r>
        <w:rPr>
          <w:rFonts w:cs="Times New Roman"/>
          <w:kern w:val="0"/>
          <w:lang w:val="ru-RU" w:eastAsia="ar-SA" w:bidi="ar-SA"/>
        </w:rPr>
        <w:tab/>
      </w:r>
      <w:r>
        <w:rPr>
          <w:rFonts w:cs="Times New Roman"/>
          <w:kern w:val="0"/>
          <w:lang w:val="ru-RU" w:eastAsia="ar-SA" w:bidi="ar-SA"/>
        </w:rPr>
        <w:tab/>
      </w:r>
      <w:r>
        <w:rPr>
          <w:rFonts w:cs="Times New Roman"/>
          <w:kern w:val="0"/>
          <w:lang w:val="ru-RU" w:eastAsia="ar-SA" w:bidi="ar-SA"/>
        </w:rPr>
        <w:tab/>
      </w:r>
      <w:r>
        <w:rPr>
          <w:rFonts w:cs="Times New Roman"/>
          <w:kern w:val="0"/>
          <w:lang w:val="ru-RU" w:eastAsia="ar-SA" w:bidi="ar-SA"/>
        </w:rPr>
        <w:tab/>
      </w:r>
      <w:r>
        <w:rPr>
          <w:rFonts w:cs="Times New Roman"/>
          <w:kern w:val="0"/>
          <w:lang w:val="ru-RU" w:eastAsia="ar-SA" w:bidi="ar-SA"/>
        </w:rPr>
        <w:tab/>
      </w:r>
      <w:r>
        <w:rPr>
          <w:rFonts w:cs="Times New Roman"/>
          <w:kern w:val="0"/>
          <w:lang w:val="ru-RU" w:eastAsia="ar-SA" w:bidi="ar-SA"/>
        </w:rPr>
        <w:tab/>
      </w:r>
      <w:r>
        <w:rPr>
          <w:rFonts w:cs="Times New Roman"/>
          <w:kern w:val="0"/>
          <w:lang w:val="ru-RU" w:eastAsia="ar-SA" w:bidi="ar-SA"/>
        </w:rPr>
        <w:tab/>
        <w:t xml:space="preserve">     № 6</w:t>
      </w:r>
      <w:r w:rsidR="003C6207">
        <w:rPr>
          <w:rFonts w:cs="Times New Roman"/>
          <w:kern w:val="0"/>
          <w:lang w:val="ru-RU" w:eastAsia="ar-SA" w:bidi="ar-SA"/>
        </w:rPr>
        <w:t>3</w:t>
      </w:r>
      <w:bookmarkStart w:id="0" w:name="_GoBack"/>
      <w:bookmarkEnd w:id="0"/>
    </w:p>
    <w:p w:rsidR="001F0F4A" w:rsidRDefault="001F0F4A">
      <w:pPr>
        <w:pStyle w:val="10"/>
        <w:widowControl/>
        <w:suppressAutoHyphens w:val="0"/>
        <w:spacing w:line="240" w:lineRule="auto"/>
        <w:textAlignment w:val="auto"/>
        <w:rPr>
          <w:rFonts w:cs="Times New Roman"/>
          <w:kern w:val="0"/>
          <w:lang w:val="ru-RU" w:eastAsia="ar-SA" w:bidi="ar-SA"/>
        </w:rPr>
      </w:pPr>
    </w:p>
    <w:p w:rsidR="001F0F4A" w:rsidRDefault="001F0F4A">
      <w:pPr>
        <w:pStyle w:val="10"/>
        <w:widowControl/>
        <w:suppressAutoHyphens w:val="0"/>
        <w:spacing w:line="240" w:lineRule="auto"/>
        <w:textAlignment w:val="auto"/>
        <w:rPr>
          <w:rFonts w:cs="Times New Roman"/>
          <w:kern w:val="0"/>
          <w:lang w:val="ru-RU" w:eastAsia="ar-SA" w:bidi="ar-SA"/>
        </w:rPr>
      </w:pPr>
    </w:p>
    <w:p w:rsidR="007043A5" w:rsidRDefault="003611DF">
      <w:pPr>
        <w:pStyle w:val="ConsPlusTitle"/>
        <w:jc w:val="center"/>
      </w:pPr>
      <w:r>
        <w:t>О внесении изменений в приложение к решению Думы Белоярского района от                 4 октября 2021 года № 50</w:t>
      </w:r>
    </w:p>
    <w:p w:rsidR="007043A5" w:rsidRDefault="007043A5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7043A5" w:rsidRDefault="007043A5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7043A5" w:rsidRDefault="003611DF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 соответствии с пунктом 19 части 1 статьи 14 Федерального закона от                                          6 октября 2003 года № 131-ФЗ «Об общих принципах организации местного самоуправления в Российской Федерации», Федеральным законом от 31 июля 2020 года                № 248-ФЗ «О государственном контроле (надзоре) и муниципальном контроле в Российской Федерации», на основании соглашения о передаче администрацией городского поселения Белоярский осуществления части полномочий по решению вопросов местного</w:t>
      </w:r>
      <w:proofErr w:type="gramEnd"/>
      <w:r>
        <w:rPr>
          <w:rFonts w:ascii="Times New Roman" w:hAnsi="Times New Roman"/>
          <w:sz w:val="24"/>
          <w:szCs w:val="24"/>
        </w:rPr>
        <w:t xml:space="preserve"> значения администрации Белоярского района от 7 ноября 2022 года Дума Белоярского района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р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е ш и л а:</w:t>
      </w:r>
    </w:p>
    <w:p w:rsidR="007043A5" w:rsidRDefault="003611DF">
      <w:pPr>
        <w:pStyle w:val="ConsPlusNormal"/>
        <w:widowControl w:val="0"/>
        <w:snapToGri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Внести в приложение «Положение о муниципальном контроле в сфере благоустройства на территории городского поселения Белоярский» к решению Думы Белоярского района от 4 октября 2021 года № 50 «Об утверждении Положения о муниципальном контроле в сфере благоустройства на территории городского поселения Белоярский» следующие изменения:</w:t>
      </w:r>
    </w:p>
    <w:p w:rsidR="007043A5" w:rsidRDefault="003611DF">
      <w:pPr>
        <w:pStyle w:val="ConsPlusNormal"/>
        <w:widowControl w:val="0"/>
        <w:autoSpaceDN/>
        <w:adjustRightInd/>
        <w:snapToGrid w:val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1) пункт 3 изложить в следующей редакции:</w:t>
      </w:r>
    </w:p>
    <w:p w:rsidR="007043A5" w:rsidRDefault="003611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«3. </w:t>
      </w:r>
      <w:r>
        <w:rPr>
          <w:rFonts w:ascii="Times New Roman" w:eastAsiaTheme="minorHAnsi" w:hAnsi="Times New Roman"/>
          <w:sz w:val="24"/>
          <w:szCs w:val="24"/>
        </w:rPr>
        <w:t>Органом, уполномоченным на осуществление муниципального контроля</w:t>
      </w:r>
      <w:r w:rsidR="006C216D">
        <w:rPr>
          <w:rFonts w:ascii="Times New Roman" w:eastAsiaTheme="minorHAnsi" w:hAnsi="Times New Roman"/>
          <w:sz w:val="24"/>
          <w:szCs w:val="24"/>
        </w:rPr>
        <w:t>,</w:t>
      </w:r>
      <w:r>
        <w:rPr>
          <w:rFonts w:ascii="Times New Roman" w:eastAsiaTheme="minorHAnsi" w:hAnsi="Times New Roman"/>
          <w:sz w:val="24"/>
          <w:szCs w:val="24"/>
        </w:rPr>
        <w:t xml:space="preserve"> является администрация Белоярского района (далее - контрольный орган).</w:t>
      </w:r>
    </w:p>
    <w:p w:rsidR="007043A5" w:rsidRDefault="003611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Принятие решений о проведении контрольных мероприятий осуществляет глава Белоярского района или лицо, исполняющее обязанности главы Белоярского района на период его отсутствия.</w:t>
      </w:r>
    </w:p>
    <w:p w:rsidR="007043A5" w:rsidRDefault="003611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>
        <w:rPr>
          <w:rFonts w:ascii="Times New Roman" w:eastAsiaTheme="minorHAnsi" w:hAnsi="Times New Roman"/>
          <w:sz w:val="24"/>
          <w:szCs w:val="24"/>
          <w:lang w:eastAsia="ru-RU"/>
        </w:rPr>
        <w:t>Муниципальный контроль вправе осуществлять следующие должностные лица:</w:t>
      </w:r>
    </w:p>
    <w:p w:rsidR="007043A5" w:rsidRDefault="003611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>
        <w:rPr>
          <w:rFonts w:ascii="Times New Roman" w:eastAsiaTheme="minorHAnsi" w:hAnsi="Times New Roman"/>
          <w:sz w:val="24"/>
          <w:szCs w:val="24"/>
          <w:lang w:eastAsia="ru-RU"/>
        </w:rPr>
        <w:t>1) руководитель (заместитель руководителя) контрольного органа;</w:t>
      </w:r>
    </w:p>
    <w:p w:rsidR="007043A5" w:rsidRDefault="003611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>
        <w:rPr>
          <w:rFonts w:ascii="Times New Roman" w:eastAsiaTheme="minorHAnsi" w:hAnsi="Times New Roman"/>
          <w:sz w:val="24"/>
          <w:szCs w:val="24"/>
          <w:lang w:eastAsia="ru-RU"/>
        </w:rPr>
        <w:t>2) должностное лицо контрольного органа, в должностные обязанности которого в соответствии с настоящим Положением, должностным регламентом или должностной инструкцией входит осуществление полномочий по муниципальному контролю, в том числе проведение профилактических и контрольных мероприятий (далее - инспектор).</w:t>
      </w:r>
    </w:p>
    <w:p w:rsidR="007043A5" w:rsidRPr="003611DF" w:rsidRDefault="003611DF" w:rsidP="003611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  <w:lang w:eastAsia="ru-RU"/>
        </w:rPr>
        <w:t>Непосредственное исполнение административных процедур и действий по осуществлению муниципального контроля обеспечивает отдел муниципального контроля администрации Белоярского района</w:t>
      </w:r>
      <w:proofErr w:type="gramStart"/>
      <w:r>
        <w:rPr>
          <w:rFonts w:ascii="Times New Roman" w:eastAsiaTheme="minorHAnsi" w:hAnsi="Times New Roman"/>
          <w:sz w:val="24"/>
          <w:szCs w:val="24"/>
          <w:lang w:eastAsia="ru-RU"/>
        </w:rPr>
        <w:t>.»;</w:t>
      </w:r>
      <w:proofErr w:type="gramEnd"/>
    </w:p>
    <w:p w:rsidR="007043A5" w:rsidRDefault="003611DF">
      <w:pPr>
        <w:pStyle w:val="ConsPlusNormal"/>
        <w:widowControl w:val="0"/>
        <w:autoSpaceDN/>
        <w:adjustRightInd/>
        <w:snapToGrid w:val="0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2) пункт 7 изложить в следующей редакции:</w:t>
      </w:r>
    </w:p>
    <w:p w:rsidR="007043A5" w:rsidRDefault="003611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«7.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К отношениям, связанным с осуществлением муниципального контроля, организацией и проведением профилактических мероприятий, контрольных мероприятий применяются положения Федерального закона от 31.07.2020 N 248-ФЗ «О государственном контроле (надзоре) и муниципальном контроле в Российской Федерации» (далее - Федеральный закон № 248-ФЗ) с учетом особенностей осуществления муниципального контроля,  установленных   Федеральным законом от 13 июля 2020 года № 193-ФЗ</w:t>
      </w:r>
      <w:r w:rsidR="001F0F4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«О государственной поддержке предпринимательской деятельности в Арктической зоне Российской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Федер</w:t>
      </w:r>
      <w:r w:rsidR="006C216D">
        <w:rPr>
          <w:rFonts w:ascii="Times New Roman" w:hAnsi="Times New Roman"/>
          <w:sz w:val="24"/>
          <w:szCs w:val="24"/>
          <w:lang w:eastAsia="ru-RU"/>
        </w:rPr>
        <w:t xml:space="preserve">ации», Федерального закона от  </w:t>
      </w:r>
      <w:r>
        <w:rPr>
          <w:rFonts w:ascii="Times New Roman" w:hAnsi="Times New Roman"/>
          <w:sz w:val="24"/>
          <w:szCs w:val="24"/>
          <w:lang w:eastAsia="ru-RU"/>
        </w:rPr>
        <w:t>6 октября 2003 года № 131-ФЗ</w:t>
      </w:r>
      <w:r w:rsidR="001F0F4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«Об общих принципах организации местного самоуправления в Российской Федерации»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.»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7043A5" w:rsidRDefault="003611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2. </w:t>
      </w:r>
      <w:r>
        <w:rPr>
          <w:rFonts w:ascii="Times New Roman" w:hAnsi="Times New Roman"/>
          <w:sz w:val="24"/>
          <w:szCs w:val="24"/>
        </w:rPr>
        <w:t xml:space="preserve"> Опубликовать настоящее решение в газете «Белоярские вести. Официальный выпуск».</w:t>
      </w:r>
    </w:p>
    <w:p w:rsidR="007043A5" w:rsidRDefault="003611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color w:val="000000"/>
          <w:sz w:val="24"/>
          <w:szCs w:val="24"/>
        </w:rPr>
        <w:t>Настоящее решение вступает в силу после его официального опубликования.</w:t>
      </w:r>
    </w:p>
    <w:p w:rsidR="007043A5" w:rsidRDefault="007043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043A5" w:rsidRDefault="007043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043A5" w:rsidRDefault="00704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43A5" w:rsidRDefault="00361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Думы Белоярского района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А.Г.Берестов</w:t>
      </w:r>
      <w:proofErr w:type="spellEnd"/>
    </w:p>
    <w:p w:rsidR="007043A5" w:rsidRDefault="007043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43A5" w:rsidRDefault="007043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43A5" w:rsidRDefault="003611D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Белоярского района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</w:t>
      </w:r>
      <w:proofErr w:type="spellStart"/>
      <w:r>
        <w:rPr>
          <w:rFonts w:ascii="Times New Roman" w:hAnsi="Times New Roman"/>
          <w:sz w:val="24"/>
          <w:szCs w:val="24"/>
        </w:rPr>
        <w:t>С.П.Маненков</w:t>
      </w:r>
      <w:proofErr w:type="spellEnd"/>
    </w:p>
    <w:sectPr w:rsidR="007043A5">
      <w:pgSz w:w="11906" w:h="16838"/>
      <w:pgMar w:top="851" w:right="851" w:bottom="1134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F8D" w:rsidRDefault="00DF0F8D">
      <w:pPr>
        <w:spacing w:line="240" w:lineRule="auto"/>
      </w:pPr>
      <w:r>
        <w:separator/>
      </w:r>
    </w:p>
  </w:endnote>
  <w:endnote w:type="continuationSeparator" w:id="0">
    <w:p w:rsidR="00DF0F8D" w:rsidRDefault="00DF0F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F8D" w:rsidRDefault="00DF0F8D">
      <w:pPr>
        <w:spacing w:after="0" w:line="240" w:lineRule="auto"/>
      </w:pPr>
      <w:r>
        <w:separator/>
      </w:r>
    </w:p>
  </w:footnote>
  <w:footnote w:type="continuationSeparator" w:id="0">
    <w:p w:rsidR="00DF0F8D" w:rsidRDefault="00DF0F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414D0"/>
    <w:multiLevelType w:val="multilevel"/>
    <w:tmpl w:val="381414D0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9D3"/>
    <w:rsid w:val="000F6D73"/>
    <w:rsid w:val="00106323"/>
    <w:rsid w:val="001403E9"/>
    <w:rsid w:val="001D2E49"/>
    <w:rsid w:val="001F0F4A"/>
    <w:rsid w:val="00331351"/>
    <w:rsid w:val="0033273F"/>
    <w:rsid w:val="003611DF"/>
    <w:rsid w:val="003C6207"/>
    <w:rsid w:val="00526E60"/>
    <w:rsid w:val="006C216D"/>
    <w:rsid w:val="007043A5"/>
    <w:rsid w:val="007F63D2"/>
    <w:rsid w:val="00834D83"/>
    <w:rsid w:val="008679D3"/>
    <w:rsid w:val="008873AD"/>
    <w:rsid w:val="00887EF4"/>
    <w:rsid w:val="008A6733"/>
    <w:rsid w:val="008C1D34"/>
    <w:rsid w:val="009C5D92"/>
    <w:rsid w:val="00A67E6B"/>
    <w:rsid w:val="00BD1667"/>
    <w:rsid w:val="00CD23E7"/>
    <w:rsid w:val="00D77E13"/>
    <w:rsid w:val="00DB47AC"/>
    <w:rsid w:val="00DF0F8D"/>
    <w:rsid w:val="00E57F53"/>
    <w:rsid w:val="00EC54D9"/>
    <w:rsid w:val="00FB1D18"/>
    <w:rsid w:val="70C8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uiPriority w:val="99"/>
    <w:qFormat/>
    <w:pPr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Обычный1"/>
    <w:uiPriority w:val="99"/>
    <w:qFormat/>
    <w:pPr>
      <w:widowControl w:val="0"/>
      <w:suppressAutoHyphens/>
      <w:spacing w:line="100" w:lineRule="atLeast"/>
      <w:textAlignment w:val="baseline"/>
    </w:pPr>
    <w:rPr>
      <w:rFonts w:ascii="Times New Roman" w:eastAsia="Calibri" w:hAnsi="Times New Roman" w:cs="Tahoma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a6">
    <w:name w:val="Верхний колонтитул Знак"/>
    <w:basedOn w:val="a0"/>
    <w:link w:val="a5"/>
    <w:uiPriority w:val="99"/>
    <w:qFormat/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qFormat/>
    <w:rPr>
      <w:rFonts w:ascii="Calibri" w:eastAsia="Calibri" w:hAnsi="Calibri" w:cs="Times New Roman"/>
    </w:rPr>
  </w:style>
  <w:style w:type="paragraph" w:customStyle="1" w:styleId="1">
    <w:name w:val="Рег. Основной нумерованный 1. текст"/>
    <w:basedOn w:val="a"/>
    <w:qFormat/>
    <w:pPr>
      <w:numPr>
        <w:numId w:val="1"/>
      </w:numPr>
      <w:tabs>
        <w:tab w:val="left" w:pos="284"/>
      </w:tabs>
      <w:autoSpaceDE w:val="0"/>
      <w:autoSpaceDN w:val="0"/>
      <w:adjustRightInd w:val="0"/>
      <w:spacing w:before="240" w:after="240"/>
      <w:ind w:left="0" w:firstLine="0"/>
      <w:jc w:val="center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uiPriority w:val="99"/>
    <w:qFormat/>
    <w:pPr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Обычный1"/>
    <w:uiPriority w:val="99"/>
    <w:qFormat/>
    <w:pPr>
      <w:widowControl w:val="0"/>
      <w:suppressAutoHyphens/>
      <w:spacing w:line="100" w:lineRule="atLeast"/>
      <w:textAlignment w:val="baseline"/>
    </w:pPr>
    <w:rPr>
      <w:rFonts w:ascii="Times New Roman" w:eastAsia="Calibri" w:hAnsi="Times New Roman" w:cs="Tahoma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a6">
    <w:name w:val="Верхний колонтитул Знак"/>
    <w:basedOn w:val="a0"/>
    <w:link w:val="a5"/>
    <w:uiPriority w:val="99"/>
    <w:qFormat/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qFormat/>
    <w:rPr>
      <w:rFonts w:ascii="Calibri" w:eastAsia="Calibri" w:hAnsi="Calibri" w:cs="Times New Roman"/>
    </w:rPr>
  </w:style>
  <w:style w:type="paragraph" w:customStyle="1" w:styleId="1">
    <w:name w:val="Рег. Основной нумерованный 1. текст"/>
    <w:basedOn w:val="a"/>
    <w:qFormat/>
    <w:pPr>
      <w:numPr>
        <w:numId w:val="1"/>
      </w:numPr>
      <w:tabs>
        <w:tab w:val="left" w:pos="284"/>
      </w:tabs>
      <w:autoSpaceDE w:val="0"/>
      <w:autoSpaceDN w:val="0"/>
      <w:adjustRightInd w:val="0"/>
      <w:spacing w:before="240" w:after="240"/>
      <w:ind w:left="0" w:firstLine="0"/>
      <w:jc w:val="center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Анастасия Михайловна</dc:creator>
  <cp:lastModifiedBy>Мартынов Алексей Андреевич</cp:lastModifiedBy>
  <cp:revision>11</cp:revision>
  <cp:lastPrinted>2024-09-09T05:39:00Z</cp:lastPrinted>
  <dcterms:created xsi:type="dcterms:W3CDTF">2023-10-24T09:05:00Z</dcterms:created>
  <dcterms:modified xsi:type="dcterms:W3CDTF">2024-09-17T13:12:00Z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