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07"/>
        <w:jc w:val="center"/>
        <w:rPr>
          <w:rFonts w:hint="default" w:ascii="Times New Roman" w:hAnsi="Times New Roman" w:cs="Times New Roman"/>
          <w:sz w:val="28"/>
          <w:szCs w:val="28"/>
        </w:rPr>
        <w:outlineLvl w:val="0"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41985" cy="885190"/>
                <wp:effectExtent l="0" t="0" r="5715" b="10160"/>
                <wp:docPr id="2" name="Рисунок 1" descr="Gerb_N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1" descr="Gerb_New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641985" cy="885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50.55pt;height:69.70pt;mso-wrap-distance-left:0.00pt;mso-wrap-distance-top:0.00pt;mso-wrap-distance-right:0.00pt;mso-wrap-distance-bottom:0.00pt;" stroked="f">
                <v:path textboxrect="0,0,0,0"/>
                <v:imagedata r:id="rId13" o:title=""/>
              </v:shape>
            </w:pict>
          </mc:Fallback>
        </mc:AlternateContent>
      </w:r>
      <w:r>
        <w:rPr>
          <w:rFonts w:hint="default" w:ascii="Times New Roman" w:hAnsi="Times New Roman" w:cs="Times New Roman"/>
          <w:sz w:val="28"/>
          <w:szCs w:val="28"/>
        </w:rPr>
      </w:r>
      <w:r>
        <w:rPr>
          <w:rFonts w:hint="default" w:ascii="Times New Roman" w:hAnsi="Times New Roman" w:cs="Times New Roman"/>
          <w:sz w:val="28"/>
          <w:szCs w:val="28"/>
        </w:rPr>
      </w:r>
    </w:p>
    <w:p>
      <w:pPr>
        <w:ind w:left="0" w:firstLine="0"/>
        <w:jc w:val="center"/>
        <w:rPr>
          <w:rFonts w:hint="default" w:ascii="Times New Roman" w:hAnsi="Times New Roman" w:cs="Times New Roman"/>
          <w:b/>
          <w:sz w:val="22"/>
          <w:szCs w:val="22"/>
        </w:rPr>
      </w:pPr>
      <w:r>
        <w:rPr>
          <w:rFonts w:hint="default" w:ascii="Times New Roman" w:hAnsi="Times New Roman" w:cs="Times New Roman"/>
          <w:b/>
          <w:sz w:val="22"/>
          <w:szCs w:val="22"/>
        </w:rPr>
        <w:t xml:space="preserve">БЕЛОЯРСКИЙ РАЙОН</w:t>
      </w:r>
      <w:r>
        <w:rPr>
          <w:rFonts w:hint="default" w:ascii="Times New Roman" w:hAnsi="Times New Roman" w:cs="Times New Roman"/>
          <w:b/>
          <w:sz w:val="22"/>
          <w:szCs w:val="22"/>
        </w:rPr>
      </w:r>
      <w:r>
        <w:rPr>
          <w:rFonts w:hint="default" w:ascii="Times New Roman" w:hAnsi="Times New Roman" w:cs="Times New Roman"/>
          <w:b/>
          <w:sz w:val="22"/>
          <w:szCs w:val="22"/>
        </w:rPr>
      </w:r>
    </w:p>
    <w:p>
      <w:pPr>
        <w:pStyle w:val="897"/>
        <w:ind w:left="0" w:firstLine="0"/>
        <w:rPr>
          <w:rFonts w:hint="default" w:ascii="Times New Roman" w:hAnsi="Times New Roman" w:cs="Times New Roman"/>
          <w:b/>
          <w:sz w:val="20"/>
          <w:szCs w:val="20"/>
        </w:rPr>
      </w:pPr>
      <w:r>
        <w:rPr>
          <w:rFonts w:hint="default" w:ascii="Times New Roman" w:hAnsi="Times New Roman" w:cs="Times New Roman"/>
          <w:b/>
          <w:sz w:val="20"/>
          <w:szCs w:val="20"/>
        </w:rPr>
        <w:t xml:space="preserve">ХАНТЫ-МАНСИЙСКИЙ АВТОНОМНЫЙ ОКРУГ – ЮГРА</w:t>
      </w:r>
      <w:r>
        <w:rPr>
          <w:rFonts w:hint="default" w:ascii="Times New Roman" w:hAnsi="Times New Roman" w:cs="Times New Roman"/>
          <w:b/>
          <w:sz w:val="20"/>
          <w:szCs w:val="20"/>
        </w:rPr>
      </w:r>
      <w:r>
        <w:rPr>
          <w:rFonts w:hint="default" w:ascii="Times New Roman" w:hAnsi="Times New Roman" w:cs="Times New Roman"/>
          <w:b/>
          <w:sz w:val="20"/>
          <w:szCs w:val="20"/>
        </w:rPr>
      </w:r>
    </w:p>
    <w:p>
      <w:pPr>
        <w:pStyle w:val="896"/>
        <w:ind w:left="0" w:firstLine="0"/>
        <w:jc w:val="righ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pStyle w:val="895"/>
        <w:ind w:left="0" w:firstLine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АДМИНИСТРАЦИЯ БЕЛОЯРСКОГО РАЙОНА </w:t>
      </w:r>
      <w:r>
        <w:rPr>
          <w:rFonts w:hint="default" w:ascii="Times New Roman" w:hAnsi="Times New Roman" w:cs="Times New Roman"/>
          <w:sz w:val="28"/>
          <w:szCs w:val="28"/>
        </w:rPr>
      </w:r>
      <w:r>
        <w:rPr>
          <w:rFonts w:hint="default" w:ascii="Times New Roman" w:hAnsi="Times New Roman" w:cs="Times New Roman"/>
          <w:sz w:val="28"/>
          <w:szCs w:val="28"/>
        </w:rPr>
      </w:r>
    </w:p>
    <w:p>
      <w:pPr>
        <w:ind w:left="0" w:firstLine="0"/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</w:t>
      </w:r>
      <w:r>
        <w:rPr>
          <w:rFonts w:hint="default" w:ascii="Times New Roman" w:hAnsi="Times New Roman" w:cs="Times New Roman"/>
          <w:b/>
          <w:sz w:val="24"/>
          <w:szCs w:val="24"/>
        </w:rPr>
      </w:r>
      <w:r>
        <w:rPr>
          <w:rFonts w:hint="default" w:ascii="Times New Roman" w:hAnsi="Times New Roman" w:cs="Times New Roman"/>
          <w:b/>
          <w:sz w:val="24"/>
          <w:szCs w:val="24"/>
        </w:rPr>
      </w:r>
    </w:p>
    <w:p>
      <w:pPr>
        <w:ind w:left="0" w:firstLine="0"/>
        <w:jc w:val="right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 xml:space="preserve">ПРОЕКТ</w:t>
      </w:r>
      <w:r>
        <w:rPr>
          <w:rFonts w:hint="default" w:ascii="Times New Roman" w:hAnsi="Times New Roman" w:cs="Times New Roman"/>
          <w:b/>
          <w:sz w:val="24"/>
          <w:szCs w:val="24"/>
        </w:rPr>
      </w:r>
      <w:r>
        <w:rPr>
          <w:rFonts w:hint="default" w:ascii="Times New Roman" w:hAnsi="Times New Roman" w:cs="Times New Roman"/>
          <w:b/>
          <w:sz w:val="24"/>
          <w:szCs w:val="24"/>
        </w:rPr>
      </w:r>
    </w:p>
    <w:p>
      <w:pPr>
        <w:ind w:left="0" w:firstLine="0"/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 xml:space="preserve">                                              </w:t>
      </w:r>
      <w:r>
        <w:rPr>
          <w:rFonts w:hint="default" w:ascii="Times New Roman" w:hAnsi="Times New Roman" w:cs="Times New Roman"/>
          <w:b/>
          <w:sz w:val="24"/>
          <w:szCs w:val="24"/>
        </w:rPr>
      </w:r>
      <w:r>
        <w:rPr>
          <w:rFonts w:hint="default" w:ascii="Times New Roman" w:hAnsi="Times New Roman" w:cs="Times New Roman"/>
          <w:b/>
          <w:sz w:val="24"/>
          <w:szCs w:val="24"/>
        </w:rPr>
      </w:r>
    </w:p>
    <w:p>
      <w:pPr>
        <w:pStyle w:val="895"/>
        <w:ind w:left="0" w:firstLine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ПОСТАНОВЛЕНИЕ</w:t>
      </w:r>
      <w:r>
        <w:rPr>
          <w:rFonts w:hint="default" w:ascii="Times New Roman" w:hAnsi="Times New Roman" w:cs="Times New Roman"/>
          <w:sz w:val="28"/>
          <w:szCs w:val="28"/>
        </w:rPr>
      </w:r>
      <w:r>
        <w:rPr>
          <w:rFonts w:hint="default" w:ascii="Times New Roman" w:hAnsi="Times New Roman" w:cs="Times New Roman"/>
          <w:sz w:val="28"/>
          <w:szCs w:val="28"/>
        </w:rPr>
      </w:r>
    </w:p>
    <w:p>
      <w:pPr>
        <w:ind w:left="0" w:firstLine="0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pStyle w:val="901"/>
        <w:ind w:firstLine="48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от    ________   2025 года                                                                                      №  </w:t>
      </w: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r>
    </w:p>
    <w:p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r>
    </w:p>
    <w:p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О внесении изменений в постановление </w:t>
        <w:br/>
        <w:t xml:space="preserve">администрации Белоярского района от 3 февраля 2020 года № 77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r>
    </w:p>
    <w:p>
      <w:pPr>
        <w:pStyle w:val="907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5"/>
        <w:jc w:val="center"/>
      </w:pPr>
      <w:r/>
      <w:r/>
    </w:p>
    <w:p>
      <w:pPr>
        <w:ind w:left="0" w:right="0" w:firstLine="709"/>
        <w:keepLines w:val="0"/>
        <w:keepNext w:val="0"/>
        <w:pageBreakBefore w:val="0"/>
        <w:tabs>
          <w:tab w:val="left" w:pos="992" w:leader="none"/>
        </w:tabs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П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с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т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а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н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в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л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я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ю:</w:t>
      </w:r>
      <w:r/>
    </w:p>
    <w:p>
      <w:pPr>
        <w:ind w:left="0" w:right="0" w:firstLine="709"/>
        <w:keepLines w:val="0"/>
        <w:keepNext w:val="0"/>
        <w:pageBreakBefore w:val="0"/>
        <w:tabs>
          <w:tab w:val="left" w:pos="992" w:leader="none"/>
        </w:tabs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1.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В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н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с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т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и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в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постановлени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 администрации Белоярского района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т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3 февраля 2020 года № 77 «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Об уполномоченном органе, осуществляющем переданное отдельное государственное полномочие Ханты-Мансийского автономного округа - Югры по поддержке сельскохозяйственного производства и деятельности по заготовке и переработке дикоросов (за исключением меропри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ятий, предусмотренных федеральными целевыми программами)» следующие изменения: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r>
    </w:p>
    <w:p>
      <w:pPr>
        <w:pStyle w:val="738"/>
        <w:numPr>
          <w:ilvl w:val="0"/>
          <w:numId w:val="5"/>
        </w:numPr>
        <w:ind w:left="0" w:right="0" w:firstLine="709"/>
        <w:keepLines w:val="0"/>
        <w:keepNext w:val="0"/>
        <w:pageBreakBefore w:val="0"/>
        <w:tabs>
          <w:tab w:val="left" w:pos="992" w:leader="none"/>
        </w:tabs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наименование изложить в следующей редакции: «Об уполномоченном органе, осуществляющем отдельные государственные полномочия в сфере поддержки сельскохозяйственного производства и деятельности по заготовке и переработке дикоросов»;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r>
    </w:p>
    <w:p>
      <w:pPr>
        <w:pStyle w:val="738"/>
        <w:numPr>
          <w:ilvl w:val="0"/>
          <w:numId w:val="5"/>
        </w:numPr>
        <w:ind w:left="0" w:right="0" w:firstLine="709"/>
        <w:keepLines w:val="0"/>
        <w:keepNext w:val="0"/>
        <w:pageBreakBefore w:val="0"/>
        <w:tabs>
          <w:tab w:val="left" w:pos="992" w:leader="none"/>
        </w:tabs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в преамбуле слова «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отдельным государственным полномочием по поддержке сельскохозяйственного производства и деятельности по заготовке и переработке дикоросов (за исключением мероприятий, предусмотренных федеральными целевыми программами)» заменить словами «</w:t>
      </w:r>
      <w:r>
        <w:rPr>
          <w:rFonts w:hint="default" w:ascii="Times New Roman" w:hAnsi="Times New Roman" w:cs="Times New Roman"/>
          <w:sz w:val="24"/>
          <w:szCs w:val="24"/>
        </w:rPr>
        <w:t xml:space="preserve">отдельными государственными полномочиями в сфере поддержки сельскохозяйственного производства и деятельности по заготовке и переработке дикоро</w:t>
      </w:r>
      <w:r>
        <w:rPr>
          <w:rFonts w:hint="default" w:ascii="Times New Roman" w:hAnsi="Times New Roman" w:cs="Times New Roman"/>
          <w:sz w:val="24"/>
          <w:szCs w:val="24"/>
        </w:rPr>
        <w:t xml:space="preserve">сов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»;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r>
    </w:p>
    <w:p>
      <w:pPr>
        <w:pStyle w:val="738"/>
        <w:numPr>
          <w:ilvl w:val="0"/>
          <w:numId w:val="5"/>
        </w:numPr>
        <w:ind w:left="0" w:right="0" w:firstLine="709"/>
        <w:keepLines w:val="0"/>
        <w:keepNext w:val="0"/>
        <w:pageBreakBefore w:val="0"/>
        <w:tabs>
          <w:tab w:val="left" w:pos="992" w:leader="none"/>
        </w:tabs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пункт 1 изложить в следующей редакции: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r>
    </w:p>
    <w:p>
      <w:pPr>
        <w:ind w:left="0" w:right="0" w:firstLine="709"/>
        <w:keepLines w:val="0"/>
        <w:keepNext w:val="0"/>
        <w:pageBreakBefore w:val="0"/>
        <w:tabs>
          <w:tab w:val="left" w:pos="992" w:leader="none"/>
        </w:tabs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«1.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Определит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ь администрацию Белоярского района органом местного самоуправления Белоярского района, наделенным отдельными государственными полномочиями Ханты-Мансийского автономного округа - Югры в сфере поддержки сельскохозяйственного производства и деятельности по за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готовке и переработке дикоросов (далее - отдельные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государственные полномочия).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»;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r>
    </w:p>
    <w:p>
      <w:pPr>
        <w:pStyle w:val="738"/>
        <w:numPr>
          <w:ilvl w:val="0"/>
          <w:numId w:val="5"/>
        </w:numPr>
        <w:ind w:left="0" w:right="0" w:firstLine="709"/>
        <w:keepLines w:val="0"/>
        <w:keepNext w:val="0"/>
        <w:pageBreakBefore w:val="0"/>
        <w:tabs>
          <w:tab w:val="left" w:pos="992" w:leader="none"/>
        </w:tabs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в пункте 2 слова «отдельного государственного полномочия» заменить словами «отдельных государственных полномочий»;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r>
    </w:p>
    <w:p>
      <w:pPr>
        <w:pStyle w:val="738"/>
        <w:numPr>
          <w:ilvl w:val="0"/>
          <w:numId w:val="5"/>
        </w:numPr>
        <w:ind w:left="0" w:right="0" w:firstLine="709"/>
        <w:keepLines w:val="0"/>
        <w:keepNext w:val="0"/>
        <w:pageBreakBefore w:val="0"/>
        <w:tabs>
          <w:tab w:val="left" w:pos="992" w:leader="none"/>
        </w:tabs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в пункте 3 слова «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переданного отдельного государственного полномочия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» заменить словами «переданных отдельных государственных полномочий»;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r>
    </w:p>
    <w:p>
      <w:pPr>
        <w:pStyle w:val="738"/>
        <w:numPr>
          <w:ilvl w:val="0"/>
          <w:numId w:val="5"/>
        </w:numPr>
        <w:ind w:left="0" w:right="0" w:firstLine="709"/>
        <w:keepLines w:val="0"/>
        <w:keepNext w:val="0"/>
        <w:pageBreakBefore w:val="0"/>
        <w:tabs>
          <w:tab w:val="left" w:pos="992" w:leader="none"/>
        </w:tabs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в пункте 4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слова «(Гисс И.Ю.)» заменить словами «(Плохих И.А.)», сло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ва «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отдельного государственного полномочия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» заменить словами «отдельных государственных полномочий»;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pStyle w:val="738"/>
        <w:numPr>
          <w:ilvl w:val="0"/>
          <w:numId w:val="5"/>
        </w:numPr>
        <w:ind w:left="0" w:right="0" w:firstLine="709"/>
        <w:keepLines w:val="0"/>
        <w:keepNext w:val="0"/>
        <w:pageBreakBefore w:val="0"/>
        <w:tabs>
          <w:tab w:val="left" w:pos="992" w:leader="none"/>
        </w:tabs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пункт 5 изложить в следующей редакции: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</w:r>
    </w:p>
    <w:p>
      <w:pPr>
        <w:ind w:left="0" w:right="0" w:firstLine="709"/>
        <w:keepLines w:val="0"/>
        <w:keepNext w:val="0"/>
        <w:pageBreakBefore w:val="0"/>
        <w:tabs>
          <w:tab w:val="left" w:pos="992" w:leader="none"/>
        </w:tabs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«5. Отделу по учету и контролю за расходованием финансовых средств администрации Белоярского района (Илюшина Е.Г.):</w:t>
      </w:r>
      <w:r/>
    </w:p>
    <w:p>
      <w:pPr>
        <w:ind w:left="0" w:right="0" w:firstLine="709"/>
        <w:keepLines w:val="0"/>
        <w:keepNext w:val="0"/>
        <w:pageBreakBefore w:val="0"/>
        <w:tabs>
          <w:tab w:val="left" w:pos="992" w:leader="none"/>
        </w:tabs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1) производить оплату труда должностных лиц, ответственных за исполнение переданных отдельных государственных полномочий за счет субвенции бюджету Белоярского района в части расходов на администрирование отдельных государственных полномочий;</w:t>
      </w:r>
      <w:r/>
    </w:p>
    <w:p>
      <w:pPr>
        <w:ind w:left="0" w:right="0" w:firstLine="709"/>
        <w:keepLines w:val="0"/>
        <w:keepNext w:val="0"/>
        <w:pageBreakBefore w:val="0"/>
        <w:tabs>
          <w:tab w:val="left" w:pos="992" w:leader="none"/>
        </w:tabs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2)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осуществлять перечисление средств субсиди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и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 на поддержку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р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а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с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т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е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н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и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е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в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о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д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с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т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в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а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,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субсидии на поддержку животноводства, субсидии на поддержку рыбохозяйственного комплекса, субсидии на поддержку деятельности по заготовке и переработке дикоросов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(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д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а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л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е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е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–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с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у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б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с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и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д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и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и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)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в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с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о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о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т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в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е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т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с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т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в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и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и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с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з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а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к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л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ю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ч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е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н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н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ы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м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и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с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о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г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л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а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ш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е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н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и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я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м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и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о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п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р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е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д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о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с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т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а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в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л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е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н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и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и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с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у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б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с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и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д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и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й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».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</w:r>
    </w:p>
    <w:p>
      <w:pPr>
        <w:ind w:left="0" w:right="0" w:firstLine="709"/>
        <w:keepLines w:val="0"/>
        <w:keepNext w:val="0"/>
        <w:pageBreakBefore w:val="0"/>
        <w:tabs>
          <w:tab w:val="left" w:pos="992" w:leader="none"/>
        </w:tabs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2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. Опубликовать настоящее постановление в газете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«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Белоярские вести. Официальный выпуск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»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.</w:t>
      </w:r>
      <w:r/>
    </w:p>
    <w:p>
      <w:pPr>
        <w:ind w:left="0" w:right="0" w:firstLine="709"/>
        <w:keepLines w:val="0"/>
        <w:keepNext w:val="0"/>
        <w:pageBreakBefore w:val="0"/>
        <w:tabs>
          <w:tab w:val="left" w:pos="992" w:leader="none"/>
        </w:tabs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3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. Настоящее постановление вступает в силу после официального опубликования.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</w:r>
      <w:r>
        <w:rPr>
          <w:rFonts w:hint="default" w:ascii="Times New Roman" w:hAnsi="Times New Roman" w:cs="Times New Roman"/>
          <w:sz w:val="24"/>
          <w:szCs w:val="24"/>
          <w:highlight w:val="none"/>
        </w:rPr>
      </w:r>
    </w:p>
    <w:p>
      <w:pPr>
        <w:ind w:left="0" w:right="0" w:firstLine="709"/>
        <w:keepLines w:val="0"/>
        <w:keepNext w:val="0"/>
        <w:pageBreakBefore w:val="0"/>
        <w:tabs>
          <w:tab w:val="left" w:pos="992" w:leader="none"/>
        </w:tabs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4. Контроль за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выполнением постановления возложить на заместителя главы Белоярского района Ващука В.А.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</w:r>
      <w:r>
        <w:rPr>
          <w:rFonts w:hint="default" w:ascii="Times New Roman" w:hAnsi="Times New Roman" w:cs="Times New Roman"/>
          <w:sz w:val="24"/>
          <w:szCs w:val="24"/>
          <w:highlight w:val="none"/>
        </w:rPr>
      </w:r>
    </w:p>
    <w:p>
      <w:pPr>
        <w:pStyle w:val="905"/>
        <w:ind w:left="0" w:right="0" w:firstLine="709"/>
        <w:jc w:val="both"/>
        <w:keepLines w:val="0"/>
        <w:keepNext w:val="0"/>
        <w:pageBreakBefore w:val="0"/>
        <w:tabs>
          <w:tab w:val="left" w:pos="992" w:leader="none"/>
        </w:tabs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pStyle w:val="905"/>
        <w:ind w:firstLine="300"/>
        <w:jc w:val="both"/>
        <w:keepLines w:val="0"/>
        <w:keepNext w:val="0"/>
        <w:pageBreakBefore w:val="0"/>
        <w:tabs>
          <w:tab w:val="left" w:pos="992" w:leader="none"/>
        </w:tabs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pStyle w:val="905"/>
        <w:ind w:firstLine="300"/>
        <w:jc w:val="both"/>
        <w:keepLines w:val="0"/>
        <w:keepNext w:val="0"/>
        <w:pageBreakBefore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pStyle w:val="905"/>
        <w:ind w:firstLine="300"/>
        <w:jc w:val="both"/>
        <w:keepLines w:val="0"/>
        <w:keepNext w:val="0"/>
        <w:pageBreakBefore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Глава Белоярского района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</w:t>
      </w:r>
      <w:r>
        <w:rPr>
          <w:rFonts w:hint="default" w:ascii="Times New Roman" w:hAnsi="Times New Roman" w:cs="Times New Roman"/>
          <w:sz w:val="24"/>
          <w:szCs w:val="24"/>
        </w:rPr>
        <w:t xml:space="preserve">С.П.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М</w:t>
      </w:r>
      <w:r>
        <w:rPr>
          <w:rFonts w:hint="default" w:ascii="Times New Roman" w:hAnsi="Times New Roman" w:cs="Times New Roman"/>
          <w:sz w:val="24"/>
          <w:szCs w:val="24"/>
        </w:rPr>
        <w:t xml:space="preserve">а</w:t>
      </w:r>
      <w:r>
        <w:rPr>
          <w:rFonts w:hint="default" w:ascii="Times New Roman" w:hAnsi="Times New Roman" w:cs="Times New Roman"/>
          <w:sz w:val="24"/>
          <w:szCs w:val="24"/>
        </w:rPr>
        <w:t xml:space="preserve">н</w:t>
      </w:r>
      <w:r>
        <w:rPr>
          <w:rFonts w:hint="default" w:ascii="Times New Roman" w:hAnsi="Times New Roman" w:cs="Times New Roman"/>
          <w:sz w:val="24"/>
          <w:szCs w:val="24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</w:rPr>
        <w:t xml:space="preserve">н</w:t>
      </w:r>
      <w:r>
        <w:rPr>
          <w:rFonts w:hint="default" w:ascii="Times New Roman" w:hAnsi="Times New Roman" w:cs="Times New Roman"/>
          <w:sz w:val="24"/>
          <w:szCs w:val="24"/>
        </w:rPr>
        <w:t xml:space="preserve">к</w:t>
      </w:r>
      <w:r>
        <w:rPr>
          <w:rFonts w:hint="default" w:ascii="Times New Roman" w:hAnsi="Times New Roman" w:cs="Times New Roman"/>
          <w:sz w:val="24"/>
          <w:szCs w:val="24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</w:rPr>
        <w:t xml:space="preserve">в</w:t>
      </w: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pStyle w:val="905"/>
        <w:ind w:firstLine="300"/>
        <w:keepLines w:val="0"/>
        <w:keepNext w:val="0"/>
        <w:pageBreakBefore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pStyle w:val="905"/>
        <w:ind w:firstLine="300"/>
        <w:keepLines w:val="0"/>
        <w:keepNext w:val="0"/>
        <w:pageBreakBefore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pStyle w:val="905"/>
        <w:ind w:firstLine="300"/>
        <w:jc w:val="right"/>
        <w:keepLines w:val="0"/>
        <w:keepNext w:val="0"/>
        <w:pageBreakBefore w:val="0"/>
        <w:rPr>
          <w:rFonts w:hint="default" w:ascii="Times New Roman" w:hAnsi="Times New Roman" w:cs="Times New Roman"/>
          <w:sz w:val="24"/>
          <w:szCs w:val="24"/>
        </w:rPr>
        <w:outlineLvl w:val="0"/>
      </w:pP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pStyle w:val="905"/>
        <w:ind w:firstLine="300"/>
        <w:jc w:val="right"/>
        <w:keepLines w:val="0"/>
        <w:keepNext w:val="0"/>
        <w:pageBreakBefore w:val="0"/>
        <w:rPr>
          <w:rFonts w:hint="default" w:ascii="Times New Roman" w:hAnsi="Times New Roman" w:cs="Times New Roman"/>
          <w:sz w:val="24"/>
          <w:szCs w:val="24"/>
        </w:rPr>
        <w:outlineLvl w:val="0"/>
      </w:pP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pStyle w:val="905"/>
        <w:ind w:firstLine="300"/>
        <w:jc w:val="right"/>
        <w:keepLines w:val="0"/>
        <w:keepNext w:val="0"/>
        <w:pageBreakBefore w:val="0"/>
        <w:rPr>
          <w:rFonts w:hint="default" w:ascii="Times New Roman" w:hAnsi="Times New Roman" w:cs="Times New Roman"/>
          <w:sz w:val="24"/>
          <w:szCs w:val="24"/>
        </w:rPr>
        <w:outlineLvl w:val="0"/>
      </w:pP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pStyle w:val="905"/>
        <w:ind w:firstLine="300"/>
        <w:jc w:val="right"/>
        <w:keepLines w:val="0"/>
        <w:keepNext w:val="0"/>
        <w:pageBreakBefore w:val="0"/>
        <w:rPr>
          <w:rFonts w:hint="default" w:ascii="Times New Roman" w:hAnsi="Times New Roman" w:cs="Times New Roman"/>
          <w:sz w:val="24"/>
          <w:szCs w:val="24"/>
        </w:rPr>
        <w:outlineLvl w:val="0"/>
      </w:pP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pStyle w:val="905"/>
        <w:ind w:firstLine="300"/>
        <w:jc w:val="right"/>
        <w:keepLines w:val="0"/>
        <w:keepNext w:val="0"/>
        <w:pageBreakBefore w:val="0"/>
        <w:rPr>
          <w:rFonts w:hint="default" w:ascii="Times New Roman" w:hAnsi="Times New Roman" w:cs="Times New Roman"/>
          <w:sz w:val="24"/>
          <w:szCs w:val="24"/>
        </w:rPr>
        <w:outlineLvl w:val="0"/>
      </w:pP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pStyle w:val="905"/>
        <w:ind w:firstLine="300"/>
        <w:jc w:val="right"/>
        <w:keepLines w:val="0"/>
        <w:keepNext w:val="0"/>
        <w:pageBreakBefore w:val="0"/>
        <w:rPr>
          <w:rFonts w:hint="default" w:ascii="Times New Roman" w:hAnsi="Times New Roman" w:cs="Times New Roman"/>
          <w:sz w:val="24"/>
          <w:szCs w:val="24"/>
        </w:rPr>
        <w:outlineLvl w:val="0"/>
      </w:pP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pStyle w:val="905"/>
        <w:ind w:firstLine="300"/>
        <w:jc w:val="right"/>
        <w:keepLines w:val="0"/>
        <w:keepNext w:val="0"/>
        <w:pageBreakBefore w:val="0"/>
        <w:rPr>
          <w:rFonts w:hint="default" w:ascii="Times New Roman" w:hAnsi="Times New Roman" w:cs="Times New Roman"/>
          <w:sz w:val="24"/>
          <w:szCs w:val="24"/>
        </w:rPr>
        <w:outlineLvl w:val="0"/>
      </w:pP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pStyle w:val="905"/>
        <w:ind w:firstLine="300"/>
        <w:jc w:val="right"/>
        <w:keepLines w:val="0"/>
        <w:keepNext w:val="0"/>
        <w:pageBreakBefore w:val="0"/>
        <w:rPr>
          <w:rFonts w:hint="default" w:ascii="Times New Roman" w:hAnsi="Times New Roman" w:cs="Times New Roman"/>
          <w:sz w:val="24"/>
          <w:szCs w:val="24"/>
        </w:rPr>
        <w:outlineLvl w:val="0"/>
      </w:pP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w="11905" w:h="16838" w:orient="portrait"/>
      <w:pgMar w:top="1417" w:right="850" w:bottom="1134" w:left="1559" w:header="0" w:footer="0" w:gutter="0"/>
      <w:pgNumType w:start="1"/>
      <w:cols w:num="1" w:sep="0" w:space="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50102010706020507"/>
  </w:font>
  <w:font w:name="Wingdings">
    <w:panose1 w:val="05000000000000000000"/>
  </w:font>
  <w:font w:name="Tahoma">
    <w:panose1 w:val="020B0604030504040204"/>
  </w:font>
  <w:font w:name="Courier New">
    <w:panose1 w:val="02070309020205020404"/>
  </w:font>
  <w:font w:name="Calibri">
    <w:panose1 w:val="020F0502020204030204"/>
  </w:font>
  <w:font w:name="SimSun">
    <w:panose1 w:val="02010600030101010101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3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2"/>
    </w:pPr>
    <w:r>
      <w:rPr>
        <w:sz w:val="21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279400</wp:posOffset>
              </wp:positionV>
              <wp:extent cx="1828800" cy="1549400"/>
              <wp:effectExtent l="0" t="0" r="0" b="0"/>
              <wp:wrapNone/>
              <wp:docPr id="1" name="Текстовое поле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1828800" cy="1549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  <a:rou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0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 xml:space="preserve">2</w:t>
                          </w:r>
                          <w:r>
                            <w:fldChar w:fldCharType="end"/>
                          </w:r>
                          <w:r/>
                        </w:p>
                      </w:txbxContent>
                    </wps:txbx>
                    <wps:bodyPr rot="0" spcFirstLastPara="0" vertOverflow="overflow" horzOverflow="overflow" vert="horz" wrap="none" lIns="36000" tIns="36000" rIns="36000" bIns="3600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251659264;o:allowoverlap:true;o:allowincell:true;mso-position-horizontal-relative:margin;mso-position-horizontal:center;mso-position-vertical-relative:text;margin-top:22.00pt;mso-position-vertical:absolute;width:144.00pt;height:122.00pt;mso-wrap-distance-left:9.00pt;mso-wrap-distance-top:0.00pt;mso-wrap-distance-right:9.00pt;mso-wrap-distance-bottom:0.00pt;v-text-anchor:top;visibility:visible;" filled="f" stroked="f" strokeweight="0.50pt">
              <v:textbox inset="0,0,0,0">
                <w:txbxContent>
                  <w:p>
                    <w:pPr>
                      <w:pStyle w:val="90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 xml:space="preserve">2</w:t>
                    </w:r>
                    <w:r>
                      <w:fldChar w:fldCharType="end"/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2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 w:val="false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 w:val="false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 w:val="false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 w:val="false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 w:val="false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 w:val="false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 w:val="false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 w:val="false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21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8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5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2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0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7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4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1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887" w:hanging="180"/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enforcement="0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23">
    <w:name w:val="Heading 1 Char"/>
    <w:basedOn w:val="898"/>
    <w:link w:val="895"/>
    <w:uiPriority w:val="9"/>
    <w:rPr>
      <w:rFonts w:ascii="Arial" w:hAnsi="Arial" w:eastAsia="Arial" w:cs="Arial"/>
      <w:sz w:val="40"/>
      <w:szCs w:val="40"/>
    </w:rPr>
  </w:style>
  <w:style w:type="character" w:styleId="724">
    <w:name w:val="Heading 2 Char"/>
    <w:basedOn w:val="898"/>
    <w:link w:val="896"/>
    <w:uiPriority w:val="9"/>
    <w:rPr>
      <w:rFonts w:ascii="Arial" w:hAnsi="Arial" w:eastAsia="Arial" w:cs="Arial"/>
      <w:sz w:val="34"/>
    </w:rPr>
  </w:style>
  <w:style w:type="character" w:styleId="725">
    <w:name w:val="Heading 3 Char"/>
    <w:basedOn w:val="898"/>
    <w:link w:val="897"/>
    <w:uiPriority w:val="9"/>
    <w:rPr>
      <w:rFonts w:ascii="Arial" w:hAnsi="Arial" w:eastAsia="Arial" w:cs="Arial"/>
      <w:sz w:val="30"/>
      <w:szCs w:val="30"/>
    </w:rPr>
  </w:style>
  <w:style w:type="paragraph" w:styleId="726">
    <w:name w:val="Heading 4"/>
    <w:basedOn w:val="894"/>
    <w:next w:val="894"/>
    <w:link w:val="72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27">
    <w:name w:val="Heading 4 Char"/>
    <w:basedOn w:val="898"/>
    <w:link w:val="726"/>
    <w:uiPriority w:val="9"/>
    <w:rPr>
      <w:rFonts w:ascii="Arial" w:hAnsi="Arial" w:eastAsia="Arial" w:cs="Arial"/>
      <w:b/>
      <w:bCs/>
      <w:sz w:val="26"/>
      <w:szCs w:val="26"/>
    </w:rPr>
  </w:style>
  <w:style w:type="paragraph" w:styleId="728">
    <w:name w:val="Heading 5"/>
    <w:basedOn w:val="894"/>
    <w:next w:val="894"/>
    <w:link w:val="72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29">
    <w:name w:val="Heading 5 Char"/>
    <w:basedOn w:val="898"/>
    <w:link w:val="728"/>
    <w:uiPriority w:val="9"/>
    <w:rPr>
      <w:rFonts w:ascii="Arial" w:hAnsi="Arial" w:eastAsia="Arial" w:cs="Arial"/>
      <w:b/>
      <w:bCs/>
      <w:sz w:val="24"/>
      <w:szCs w:val="24"/>
    </w:rPr>
  </w:style>
  <w:style w:type="paragraph" w:styleId="730">
    <w:name w:val="Heading 6"/>
    <w:basedOn w:val="894"/>
    <w:next w:val="894"/>
    <w:link w:val="73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1">
    <w:name w:val="Heading 6 Char"/>
    <w:basedOn w:val="898"/>
    <w:link w:val="730"/>
    <w:uiPriority w:val="9"/>
    <w:rPr>
      <w:rFonts w:ascii="Arial" w:hAnsi="Arial" w:eastAsia="Arial" w:cs="Arial"/>
      <w:b/>
      <w:bCs/>
      <w:sz w:val="22"/>
      <w:szCs w:val="22"/>
    </w:rPr>
  </w:style>
  <w:style w:type="paragraph" w:styleId="732">
    <w:name w:val="Heading 7"/>
    <w:basedOn w:val="894"/>
    <w:next w:val="894"/>
    <w:link w:val="73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3">
    <w:name w:val="Heading 7 Char"/>
    <w:basedOn w:val="898"/>
    <w:link w:val="73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34">
    <w:name w:val="Heading 8"/>
    <w:basedOn w:val="894"/>
    <w:next w:val="894"/>
    <w:link w:val="73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5">
    <w:name w:val="Heading 8 Char"/>
    <w:basedOn w:val="898"/>
    <w:link w:val="734"/>
    <w:uiPriority w:val="9"/>
    <w:rPr>
      <w:rFonts w:ascii="Arial" w:hAnsi="Arial" w:eastAsia="Arial" w:cs="Arial"/>
      <w:i/>
      <w:iCs/>
      <w:sz w:val="22"/>
      <w:szCs w:val="22"/>
    </w:rPr>
  </w:style>
  <w:style w:type="paragraph" w:styleId="736">
    <w:name w:val="Heading 9"/>
    <w:basedOn w:val="894"/>
    <w:next w:val="894"/>
    <w:link w:val="73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7">
    <w:name w:val="Heading 9 Char"/>
    <w:basedOn w:val="898"/>
    <w:link w:val="736"/>
    <w:uiPriority w:val="9"/>
    <w:rPr>
      <w:rFonts w:ascii="Arial" w:hAnsi="Arial" w:eastAsia="Arial" w:cs="Arial"/>
      <w:i/>
      <w:iCs/>
      <w:sz w:val="21"/>
      <w:szCs w:val="21"/>
    </w:rPr>
  </w:style>
  <w:style w:type="paragraph" w:styleId="738">
    <w:name w:val="List Paragraph"/>
    <w:basedOn w:val="894"/>
    <w:uiPriority w:val="34"/>
    <w:qFormat/>
    <w:pPr>
      <w:contextualSpacing/>
      <w:ind w:left="720"/>
    </w:pPr>
  </w:style>
  <w:style w:type="paragraph" w:styleId="739">
    <w:name w:val="No Spacing"/>
    <w:uiPriority w:val="1"/>
    <w:qFormat/>
    <w:pPr>
      <w:spacing w:before="0" w:after="0" w:line="240" w:lineRule="auto"/>
    </w:pPr>
  </w:style>
  <w:style w:type="paragraph" w:styleId="740">
    <w:name w:val="Title"/>
    <w:basedOn w:val="894"/>
    <w:next w:val="894"/>
    <w:link w:val="74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1">
    <w:name w:val="Title Char"/>
    <w:basedOn w:val="898"/>
    <w:link w:val="740"/>
    <w:uiPriority w:val="10"/>
    <w:rPr>
      <w:sz w:val="48"/>
      <w:szCs w:val="48"/>
    </w:rPr>
  </w:style>
  <w:style w:type="paragraph" w:styleId="742">
    <w:name w:val="Subtitle"/>
    <w:basedOn w:val="894"/>
    <w:next w:val="894"/>
    <w:link w:val="743"/>
    <w:uiPriority w:val="11"/>
    <w:qFormat/>
    <w:pPr>
      <w:spacing w:before="200" w:after="200"/>
    </w:pPr>
    <w:rPr>
      <w:sz w:val="24"/>
      <w:szCs w:val="24"/>
    </w:rPr>
  </w:style>
  <w:style w:type="character" w:styleId="743">
    <w:name w:val="Subtitle Char"/>
    <w:basedOn w:val="898"/>
    <w:link w:val="742"/>
    <w:uiPriority w:val="11"/>
    <w:rPr>
      <w:sz w:val="24"/>
      <w:szCs w:val="24"/>
    </w:rPr>
  </w:style>
  <w:style w:type="paragraph" w:styleId="744">
    <w:name w:val="Quote"/>
    <w:basedOn w:val="894"/>
    <w:next w:val="894"/>
    <w:link w:val="745"/>
    <w:uiPriority w:val="29"/>
    <w:qFormat/>
    <w:pPr>
      <w:ind w:left="720" w:right="720"/>
    </w:pPr>
    <w:rPr>
      <w:i/>
    </w:rPr>
  </w:style>
  <w:style w:type="character" w:styleId="745">
    <w:name w:val="Quote Char"/>
    <w:link w:val="744"/>
    <w:uiPriority w:val="29"/>
    <w:rPr>
      <w:i/>
    </w:rPr>
  </w:style>
  <w:style w:type="paragraph" w:styleId="746">
    <w:name w:val="Intense Quote"/>
    <w:basedOn w:val="894"/>
    <w:next w:val="894"/>
    <w:link w:val="74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7">
    <w:name w:val="Intense Quote Char"/>
    <w:link w:val="746"/>
    <w:uiPriority w:val="30"/>
    <w:rPr>
      <w:i/>
    </w:rPr>
  </w:style>
  <w:style w:type="character" w:styleId="748">
    <w:name w:val="Header Char"/>
    <w:basedOn w:val="898"/>
    <w:link w:val="902"/>
    <w:uiPriority w:val="99"/>
  </w:style>
  <w:style w:type="character" w:styleId="749">
    <w:name w:val="Footer Char"/>
    <w:basedOn w:val="898"/>
    <w:link w:val="903"/>
    <w:uiPriority w:val="99"/>
  </w:style>
  <w:style w:type="paragraph" w:styleId="750">
    <w:name w:val="Caption"/>
    <w:basedOn w:val="894"/>
    <w:next w:val="894"/>
    <w:link w:val="75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51">
    <w:name w:val="Caption Char"/>
    <w:basedOn w:val="898"/>
    <w:link w:val="750"/>
    <w:uiPriority w:val="35"/>
    <w:rPr>
      <w:b/>
      <w:bCs/>
      <w:color w:val="4f81bd" w:themeColor="accent1"/>
      <w:sz w:val="18"/>
      <w:szCs w:val="18"/>
    </w:rPr>
  </w:style>
  <w:style w:type="table" w:styleId="752">
    <w:name w:val="Table Grid Light"/>
    <w:basedOn w:val="8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3">
    <w:name w:val="Plain Table 1"/>
    <w:basedOn w:val="8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4">
    <w:name w:val="Plain Table 2"/>
    <w:basedOn w:val="89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5">
    <w:name w:val="Plain Table 3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6">
    <w:name w:val="Plain Table 4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Plain Table 5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8">
    <w:name w:val="Grid Table 1 Light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Grid Table 1 Light - Accent 1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Grid Table 1 Light - Accent 2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Grid Table 1 Light - Accent 3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Grid Table 1 Light - Accent 4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Grid Table 1 Light - Accent 5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Grid Table 1 Light - Accent 6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Grid Table 2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2 - Accent 1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2 - Accent 2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2 - Accent 3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2 - Accent 4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2 - Accent 5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2 - Accent 6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3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3 - Accent 1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3 - Accent 2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3 - Accent 3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3 - Accent 4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3 - Accent 5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3 - Accent 6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4"/>
    <w:basedOn w:val="8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0">
    <w:name w:val="Grid Table 4 - Accent 1"/>
    <w:basedOn w:val="8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1">
    <w:name w:val="Grid Table 4 - Accent 2"/>
    <w:basedOn w:val="8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Grid Table 4 - Accent 3"/>
    <w:basedOn w:val="8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3">
    <w:name w:val="Grid Table 4 - Accent 4"/>
    <w:basedOn w:val="8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Grid Table 4 - Accent 5"/>
    <w:basedOn w:val="8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85">
    <w:name w:val="Grid Table 4 - Accent 6"/>
    <w:basedOn w:val="8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86">
    <w:name w:val="Grid Table 5 Dark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87">
    <w:name w:val="Grid Table 5 Dark- Accent 1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88">
    <w:name w:val="Grid Table 5 Dark - Accent 2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89">
    <w:name w:val="Grid Table 5 Dark - Accent 3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90">
    <w:name w:val="Grid Table 5 Dark- Accent 4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91">
    <w:name w:val="Grid Table 5 Dark - Accent 5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92">
    <w:name w:val="Grid Table 5 Dark - Accent 6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93">
    <w:name w:val="Grid Table 6 Colorful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94">
    <w:name w:val="Grid Table 6 Colorful - Accent 1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95">
    <w:name w:val="Grid Table 6 Colorful - Accent 2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96">
    <w:name w:val="Grid Table 6 Colorful - Accent 3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97">
    <w:name w:val="Grid Table 6 Colorful - Accent 4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98">
    <w:name w:val="Grid Table 6 Colorful - Accent 5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9">
    <w:name w:val="Grid Table 6 Colorful - Accent 6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0">
    <w:name w:val="Grid Table 7 Colorful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7 Colorful - Accent 1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7 Colorful - Accent 2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7 Colorful - Accent 3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7 Colorful - Accent 4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7 Colorful - Accent 5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7 Colorful - Accent 6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List Table 1 Light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List Table 1 Light - Accent 1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List Table 1 Light - Accent 2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List Table 1 Light - Accent 3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List Table 1 Light - Accent 4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List Table 1 Light - Accent 5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List Table 1 Light - Accent 6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List Table 2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15">
    <w:name w:val="List Table 2 - Accent 1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16">
    <w:name w:val="List Table 2 - Accent 2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17">
    <w:name w:val="List Table 2 - Accent 3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18">
    <w:name w:val="List Table 2 - Accent 4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9">
    <w:name w:val="List Table 2 - Accent 5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20">
    <w:name w:val="List Table 2 - Accent 6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21">
    <w:name w:val="List Table 3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3 - Accent 1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3 - Accent 2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3 - Accent 3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3 - Accent 4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3 - Accent 5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3 - Accent 6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4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4 - Accent 1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4 - Accent 2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4 - Accent 3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4 - Accent 4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4 - Accent 5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4 - Accent 6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5 Dark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6">
    <w:name w:val="List Table 5 Dark - Accent 1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7">
    <w:name w:val="List Table 5 Dark - Accent 2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8">
    <w:name w:val="List Table 5 Dark - Accent 3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9">
    <w:name w:val="List Table 5 Dark - Accent 4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0">
    <w:name w:val="List Table 5 Dark - Accent 5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1">
    <w:name w:val="List Table 5 Dark - Accent 6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2">
    <w:name w:val="List Table 6 Colorful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43">
    <w:name w:val="List Table 6 Colorful - Accent 1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44">
    <w:name w:val="List Table 6 Colorful - Accent 2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45">
    <w:name w:val="List Table 6 Colorful - Accent 3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46">
    <w:name w:val="List Table 6 Colorful - Accent 4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47">
    <w:name w:val="List Table 6 Colorful - Accent 5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48">
    <w:name w:val="List Table 6 Colorful - Accent 6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9">
    <w:name w:val="List Table 7 Colorful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50">
    <w:name w:val="List Table 7 Colorful - Accent 1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51">
    <w:name w:val="List Table 7 Colorful - Accent 2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52">
    <w:name w:val="List Table 7 Colorful - Accent 3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53">
    <w:name w:val="List Table 7 Colorful - Accent 4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54">
    <w:name w:val="List Table 7 Colorful - Accent 5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55">
    <w:name w:val="List Table 7 Colorful - Accent 6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56">
    <w:name w:val="Lined - Accent"/>
    <w:basedOn w:val="8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7">
    <w:name w:val="Lined - Accent 1"/>
    <w:basedOn w:val="8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58">
    <w:name w:val="Lined - Accent 2"/>
    <w:basedOn w:val="8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59">
    <w:name w:val="Lined - Accent 3"/>
    <w:basedOn w:val="8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60">
    <w:name w:val="Lined - Accent 4"/>
    <w:basedOn w:val="8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61">
    <w:name w:val="Lined - Accent 5"/>
    <w:basedOn w:val="8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62">
    <w:name w:val="Lined - Accent 6"/>
    <w:basedOn w:val="8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63">
    <w:name w:val="Bordered &amp; Lined - Accent"/>
    <w:basedOn w:val="8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4">
    <w:name w:val="Bordered &amp; Lined - Accent 1"/>
    <w:basedOn w:val="8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65">
    <w:name w:val="Bordered &amp; Lined - Accent 2"/>
    <w:basedOn w:val="8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66">
    <w:name w:val="Bordered &amp; Lined - Accent 3"/>
    <w:basedOn w:val="8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67">
    <w:name w:val="Bordered &amp; Lined - Accent 4"/>
    <w:basedOn w:val="8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68">
    <w:name w:val="Bordered &amp; Lined - Accent 5"/>
    <w:basedOn w:val="8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69">
    <w:name w:val="Bordered &amp; Lined - Accent 6"/>
    <w:basedOn w:val="8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70">
    <w:name w:val="Bordered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71">
    <w:name w:val="Bordered - Accent 1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72">
    <w:name w:val="Bordered - Accent 2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73">
    <w:name w:val="Bordered - Accent 3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74">
    <w:name w:val="Bordered - Accent 4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75">
    <w:name w:val="Bordered - Accent 5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76">
    <w:name w:val="Bordered - Accent 6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77">
    <w:name w:val="footnote text"/>
    <w:basedOn w:val="894"/>
    <w:link w:val="878"/>
    <w:uiPriority w:val="99"/>
    <w:semiHidden/>
    <w:unhideWhenUsed/>
    <w:pPr>
      <w:spacing w:after="40" w:line="240" w:lineRule="auto"/>
    </w:pPr>
    <w:rPr>
      <w:sz w:val="18"/>
    </w:rPr>
  </w:style>
  <w:style w:type="character" w:styleId="878">
    <w:name w:val="Footnote Text Char"/>
    <w:link w:val="877"/>
    <w:uiPriority w:val="99"/>
    <w:rPr>
      <w:sz w:val="18"/>
    </w:rPr>
  </w:style>
  <w:style w:type="character" w:styleId="879">
    <w:name w:val="footnote reference"/>
    <w:basedOn w:val="898"/>
    <w:uiPriority w:val="99"/>
    <w:unhideWhenUsed/>
    <w:rPr>
      <w:vertAlign w:val="superscript"/>
    </w:rPr>
  </w:style>
  <w:style w:type="paragraph" w:styleId="880">
    <w:name w:val="endnote text"/>
    <w:basedOn w:val="894"/>
    <w:link w:val="881"/>
    <w:uiPriority w:val="99"/>
    <w:semiHidden/>
    <w:unhideWhenUsed/>
    <w:pPr>
      <w:spacing w:after="0" w:line="240" w:lineRule="auto"/>
    </w:pPr>
    <w:rPr>
      <w:sz w:val="20"/>
    </w:rPr>
  </w:style>
  <w:style w:type="character" w:styleId="881">
    <w:name w:val="Endnote Text Char"/>
    <w:link w:val="880"/>
    <w:uiPriority w:val="99"/>
    <w:rPr>
      <w:sz w:val="20"/>
    </w:rPr>
  </w:style>
  <w:style w:type="character" w:styleId="882">
    <w:name w:val="endnote reference"/>
    <w:basedOn w:val="898"/>
    <w:uiPriority w:val="99"/>
    <w:semiHidden/>
    <w:unhideWhenUsed/>
    <w:rPr>
      <w:vertAlign w:val="superscript"/>
    </w:rPr>
  </w:style>
  <w:style w:type="paragraph" w:styleId="883">
    <w:name w:val="toc 1"/>
    <w:basedOn w:val="894"/>
    <w:next w:val="894"/>
    <w:uiPriority w:val="39"/>
    <w:unhideWhenUsed/>
    <w:pPr>
      <w:ind w:left="0" w:right="0" w:firstLine="0"/>
      <w:spacing w:after="57"/>
    </w:pPr>
  </w:style>
  <w:style w:type="paragraph" w:styleId="884">
    <w:name w:val="toc 2"/>
    <w:basedOn w:val="894"/>
    <w:next w:val="894"/>
    <w:uiPriority w:val="39"/>
    <w:unhideWhenUsed/>
    <w:pPr>
      <w:ind w:left="283" w:right="0" w:firstLine="0"/>
      <w:spacing w:after="57"/>
    </w:pPr>
  </w:style>
  <w:style w:type="paragraph" w:styleId="885">
    <w:name w:val="toc 3"/>
    <w:basedOn w:val="894"/>
    <w:next w:val="894"/>
    <w:uiPriority w:val="39"/>
    <w:unhideWhenUsed/>
    <w:pPr>
      <w:ind w:left="567" w:right="0" w:firstLine="0"/>
      <w:spacing w:after="57"/>
    </w:pPr>
  </w:style>
  <w:style w:type="paragraph" w:styleId="886">
    <w:name w:val="toc 4"/>
    <w:basedOn w:val="894"/>
    <w:next w:val="894"/>
    <w:uiPriority w:val="39"/>
    <w:unhideWhenUsed/>
    <w:pPr>
      <w:ind w:left="850" w:right="0" w:firstLine="0"/>
      <w:spacing w:after="57"/>
    </w:pPr>
  </w:style>
  <w:style w:type="paragraph" w:styleId="887">
    <w:name w:val="toc 5"/>
    <w:basedOn w:val="894"/>
    <w:next w:val="894"/>
    <w:uiPriority w:val="39"/>
    <w:unhideWhenUsed/>
    <w:pPr>
      <w:ind w:left="1134" w:right="0" w:firstLine="0"/>
      <w:spacing w:after="57"/>
    </w:pPr>
  </w:style>
  <w:style w:type="paragraph" w:styleId="888">
    <w:name w:val="toc 6"/>
    <w:basedOn w:val="894"/>
    <w:next w:val="894"/>
    <w:uiPriority w:val="39"/>
    <w:unhideWhenUsed/>
    <w:pPr>
      <w:ind w:left="1417" w:right="0" w:firstLine="0"/>
      <w:spacing w:after="57"/>
    </w:pPr>
  </w:style>
  <w:style w:type="paragraph" w:styleId="889">
    <w:name w:val="toc 7"/>
    <w:basedOn w:val="894"/>
    <w:next w:val="894"/>
    <w:uiPriority w:val="39"/>
    <w:unhideWhenUsed/>
    <w:pPr>
      <w:ind w:left="1701" w:right="0" w:firstLine="0"/>
      <w:spacing w:after="57"/>
    </w:pPr>
  </w:style>
  <w:style w:type="paragraph" w:styleId="890">
    <w:name w:val="toc 8"/>
    <w:basedOn w:val="894"/>
    <w:next w:val="894"/>
    <w:uiPriority w:val="39"/>
    <w:unhideWhenUsed/>
    <w:pPr>
      <w:ind w:left="1984" w:right="0" w:firstLine="0"/>
      <w:spacing w:after="57"/>
    </w:pPr>
  </w:style>
  <w:style w:type="paragraph" w:styleId="891">
    <w:name w:val="toc 9"/>
    <w:basedOn w:val="894"/>
    <w:next w:val="894"/>
    <w:uiPriority w:val="39"/>
    <w:unhideWhenUsed/>
    <w:pPr>
      <w:ind w:left="2268" w:right="0" w:firstLine="0"/>
      <w:spacing w:after="57"/>
    </w:pPr>
  </w:style>
  <w:style w:type="paragraph" w:styleId="892">
    <w:name w:val="TOC Heading"/>
    <w:uiPriority w:val="39"/>
    <w:unhideWhenUsed/>
  </w:style>
  <w:style w:type="paragraph" w:styleId="893">
    <w:name w:val="table of figures"/>
    <w:basedOn w:val="894"/>
    <w:next w:val="894"/>
    <w:uiPriority w:val="99"/>
    <w:unhideWhenUsed/>
    <w:pPr>
      <w:spacing w:after="0" w:afterAutospacing="0"/>
    </w:pPr>
  </w:style>
  <w:style w:type="paragraph" w:styleId="894" w:default="1">
    <w:name w:val="Normal"/>
    <w:uiPriority w:val="0"/>
    <w:qFormat/>
    <w:pPr>
      <w:jc w:val="both"/>
    </w:pPr>
    <w:rPr>
      <w:rFonts w:eastAsia="SimSun" w:asciiTheme="minorHAnsi" w:hAnsiTheme="minorHAnsi" w:cstheme="minorBidi"/>
      <w:sz w:val="21"/>
    </w:rPr>
  </w:style>
  <w:style w:type="paragraph" w:styleId="895">
    <w:name w:val="Heading 1"/>
    <w:basedOn w:val="894"/>
    <w:next w:val="894"/>
    <w:uiPriority w:val="0"/>
    <w:qFormat/>
    <w:pPr>
      <w:jc w:val="center"/>
      <w:keepNext/>
      <w:outlineLvl w:val="0"/>
    </w:pPr>
    <w:rPr>
      <w:b/>
      <w:sz w:val="28"/>
      <w:szCs w:val="20"/>
      <w:lang w:val="zh-CN" w:eastAsia="zh-CN"/>
    </w:rPr>
  </w:style>
  <w:style w:type="paragraph" w:styleId="896">
    <w:name w:val="Heading 2"/>
    <w:basedOn w:val="894"/>
    <w:next w:val="894"/>
    <w:uiPriority w:val="0"/>
    <w:qFormat/>
    <w:pPr>
      <w:jc w:val="center"/>
      <w:keepNext/>
      <w:outlineLvl w:val="1"/>
    </w:pPr>
    <w:rPr>
      <w:b/>
      <w:szCs w:val="20"/>
    </w:rPr>
  </w:style>
  <w:style w:type="paragraph" w:styleId="897">
    <w:name w:val="Heading 3"/>
    <w:basedOn w:val="894"/>
    <w:next w:val="894"/>
    <w:uiPriority w:val="0"/>
    <w:qFormat/>
    <w:pPr>
      <w:jc w:val="center"/>
      <w:keepNext/>
      <w:outlineLvl w:val="2"/>
    </w:pPr>
    <w:rPr>
      <w:sz w:val="28"/>
      <w:szCs w:val="20"/>
    </w:rPr>
  </w:style>
  <w:style w:type="character" w:styleId="898" w:default="1">
    <w:name w:val="Default Paragraph Font"/>
    <w:uiPriority w:val="0"/>
    <w:semiHidden/>
    <w:qFormat/>
  </w:style>
  <w:style w:type="table" w:styleId="899" w:default="1">
    <w:name w:val="Normal Table"/>
    <w:uiPriority w:val="0"/>
    <w:semiHidden/>
    <w:qFormat/>
    <w:tblPr>
      <w:tblCellMar>
        <w:left w:w="108" w:type="dxa"/>
        <w:top w:w="0" w:type="dxa"/>
        <w:right w:w="108" w:type="dxa"/>
        <w:bottom w:w="0" w:type="dxa"/>
      </w:tblCellMar>
    </w:tblPr>
  </w:style>
  <w:style w:type="character" w:styleId="900">
    <w:name w:val="Hyperlink"/>
    <w:basedOn w:val="898"/>
    <w:uiPriority w:val="0"/>
    <w:qFormat/>
    <w:rPr>
      <w:color w:val="0000ff"/>
      <w:u w:val="single"/>
    </w:rPr>
  </w:style>
  <w:style w:type="paragraph" w:styleId="901">
    <w:name w:val="Body Text Indent 3"/>
    <w:basedOn w:val="894"/>
    <w:uiPriority w:val="0"/>
    <w:qFormat/>
    <w:pPr>
      <w:jc w:val="center"/>
    </w:pPr>
    <w:rPr>
      <w:szCs w:val="20"/>
    </w:rPr>
  </w:style>
  <w:style w:type="paragraph" w:styleId="902">
    <w:name w:val="Header"/>
    <w:basedOn w:val="894"/>
    <w:uiPriority w:val="0"/>
    <w:pPr>
      <w:tabs>
        <w:tab w:val="center" w:pos="4153" w:leader="none"/>
        <w:tab w:val="right" w:pos="8306" w:leader="none"/>
      </w:tabs>
    </w:pPr>
  </w:style>
  <w:style w:type="paragraph" w:styleId="903">
    <w:name w:val="Footer"/>
    <w:basedOn w:val="894"/>
    <w:uiPriority w:val="0"/>
    <w:pPr>
      <w:tabs>
        <w:tab w:val="center" w:pos="4153" w:leader="none"/>
        <w:tab w:val="right" w:pos="8306" w:leader="none"/>
      </w:tabs>
    </w:pPr>
  </w:style>
  <w:style w:type="table" w:styleId="904">
    <w:name w:val="Table Grid"/>
    <w:basedOn w:val="899"/>
    <w:uiPriority w:val="0"/>
    <w:qFormat/>
    <w:pPr>
      <w:jc w:val="both"/>
      <w:widowControl w:val="off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05" w:customStyle="1">
    <w:name w:val="ConsPlusNormal"/>
    <w:uiPriority w:val="0"/>
    <w:qFormat/>
    <w:pPr>
      <w:spacing w:before="0" w:after="0" w:line="240" w:lineRule="auto"/>
      <w:widowControl w:val="off"/>
    </w:pPr>
    <w:rPr>
      <w:rFonts w:ascii="Calibri" w:hAnsi="Calibri" w:cs="Calibri" w:eastAsiaTheme="minorEastAsia"/>
      <w:sz w:val="20"/>
      <w:szCs w:val="22"/>
    </w:rPr>
  </w:style>
  <w:style w:type="paragraph" w:styleId="906" w:customStyle="1">
    <w:name w:val="ConsPlusNonformat"/>
    <w:uiPriority w:val="0"/>
    <w:qFormat/>
    <w:pPr>
      <w:spacing w:before="0" w:after="0" w:line="240" w:lineRule="auto"/>
      <w:widowControl w:val="off"/>
    </w:pPr>
    <w:rPr>
      <w:rFonts w:ascii="Courier New" w:hAnsi="Courier New" w:cs="Courier New" w:eastAsiaTheme="minorEastAsia"/>
      <w:sz w:val="20"/>
      <w:szCs w:val="22"/>
    </w:rPr>
  </w:style>
  <w:style w:type="paragraph" w:styleId="907" w:customStyle="1">
    <w:name w:val="ConsPlusTitle"/>
    <w:uiPriority w:val="0"/>
    <w:qFormat/>
    <w:pPr>
      <w:spacing w:before="0" w:after="0" w:line="240" w:lineRule="auto"/>
      <w:widowControl w:val="off"/>
    </w:pPr>
    <w:rPr>
      <w:rFonts w:ascii="Calibri" w:hAnsi="Calibri" w:cs="Calibri" w:eastAsiaTheme="minorEastAsia"/>
      <w:b/>
      <w:sz w:val="20"/>
      <w:szCs w:val="22"/>
    </w:rPr>
  </w:style>
  <w:style w:type="paragraph" w:styleId="908" w:customStyle="1">
    <w:name w:val="ConsPlusCell"/>
    <w:uiPriority w:val="0"/>
    <w:qFormat/>
    <w:pPr>
      <w:spacing w:before="0" w:after="0" w:line="240" w:lineRule="auto"/>
      <w:widowControl w:val="off"/>
    </w:pPr>
    <w:rPr>
      <w:rFonts w:ascii="Courier New" w:hAnsi="Courier New" w:cs="Courier New" w:eastAsiaTheme="minorEastAsia"/>
      <w:sz w:val="20"/>
      <w:szCs w:val="22"/>
    </w:rPr>
  </w:style>
  <w:style w:type="paragraph" w:styleId="909" w:customStyle="1">
    <w:name w:val="ConsPlusDocList"/>
    <w:uiPriority w:val="0"/>
    <w:qFormat/>
    <w:pPr>
      <w:spacing w:before="0" w:after="0" w:line="240" w:lineRule="auto"/>
      <w:widowControl w:val="off"/>
    </w:pPr>
    <w:rPr>
      <w:rFonts w:ascii="Calibri" w:hAnsi="Calibri" w:cs="Calibri" w:eastAsiaTheme="minorEastAsia"/>
      <w:sz w:val="20"/>
      <w:szCs w:val="22"/>
    </w:rPr>
  </w:style>
  <w:style w:type="paragraph" w:styleId="910" w:customStyle="1">
    <w:name w:val="ConsPlusTitlePage"/>
    <w:uiPriority w:val="0"/>
    <w:qFormat/>
    <w:pPr>
      <w:spacing w:before="0" w:after="0" w:line="240" w:lineRule="auto"/>
      <w:widowControl w:val="off"/>
    </w:pPr>
    <w:rPr>
      <w:rFonts w:ascii="Tahoma" w:hAnsi="Tahoma" w:cs="Tahoma" w:eastAsiaTheme="minorEastAsia"/>
      <w:sz w:val="20"/>
      <w:szCs w:val="22"/>
    </w:rPr>
  </w:style>
  <w:style w:type="paragraph" w:styleId="911" w:customStyle="1">
    <w:name w:val="ConsPlusJurTerm"/>
    <w:uiPriority w:val="0"/>
    <w:qFormat/>
    <w:pPr>
      <w:spacing w:before="0" w:after="0" w:line="240" w:lineRule="auto"/>
      <w:widowControl w:val="off"/>
    </w:pPr>
    <w:rPr>
      <w:rFonts w:ascii="Tahoma" w:hAnsi="Tahoma" w:cs="Tahoma" w:eastAsiaTheme="minorEastAsia"/>
      <w:sz w:val="26"/>
      <w:szCs w:val="22"/>
    </w:rPr>
  </w:style>
  <w:style w:type="paragraph" w:styleId="912" w:customStyle="1">
    <w:name w:val="ConsPlusTextList"/>
    <w:uiPriority w:val="0"/>
    <w:qFormat/>
    <w:pPr>
      <w:spacing w:before="0" w:after="0" w:line="240" w:lineRule="auto"/>
      <w:widowControl w:val="off"/>
    </w:pPr>
    <w:rPr>
      <w:rFonts w:ascii="Arial" w:hAnsi="Arial" w:cs="Arial" w:eastAsiaTheme="minorEastAsia"/>
      <w:sz w:val="20"/>
      <w:szCs w:val="22"/>
    </w:rPr>
  </w:style>
  <w:style w:type="numbering" w:styleId="913" w:default="1">
    <w:name w:val="No List"/>
    <w:uiPriority w:val="99"/>
    <w:semiHidden/>
    <w:unhideWhenUsed/>
  </w:style>
  <w:style w:type="paragraph" w:styleId="914" w:customStyle="1">
    <w:name w:val="       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Arial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16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customXml" Target="../customXml/item1.xml" /><Relationship Id="rId13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КонсультантПлюс Версия 4025.00.02</Company>
  <DocSecurity>0</DocSecurity>
  <LinksUpToDate>false</LinksUpToDate>
  <ScaleCrop>false</ScaleCrop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Белоярского района от 29.02.2024 N 150
(ред. от 27.02.2025)
"О предоставлении субсидий на поддержку животноводства"
(вместе с "Порядком предоставления из бюджета Белоярского района субсидий юридическим лицам (за исключением государственных (муниципальных) учреждений), индивидуальным предпринимателям, физическим лицам на поддержку животноводства")</dc:title>
  <dc:creator>SelHozNach</dc:creator>
  <cp:lastModifiedBy>SelHozNach</cp:lastModifiedBy>
  <cp:revision>13</cp:revision>
  <dcterms:created xsi:type="dcterms:W3CDTF">2025-07-09T06:03:00Z</dcterms:created>
  <dcterms:modified xsi:type="dcterms:W3CDTF">2025-10-24T11:16:02Z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1049-11.2.0.9984</vt:lpwstr>
  </property>
</Properties>
</file>