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jc w:val="center"/>
        <w:spacing w:after="0" w:line="240" w:lineRule="auto"/>
        <w:rPr>
          <w:rFonts w:ascii="Times New Roman" w:hAnsi="Times New Roman" w:eastAsia="Batang"/>
          <w:b/>
          <w:sz w:val="24"/>
          <w:szCs w:val="24"/>
          <w:lang w:eastAsia="ko-KR"/>
        </w:rPr>
      </w:pPr>
      <w:r>
        <w:rPr>
          <w:rFonts w:ascii="Times New Roman" w:hAnsi="Times New Roman" w:eastAsia="Batang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3890" cy="882261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3890" cy="882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70pt;height:69.4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Batang"/>
          <w:b/>
          <w:sz w:val="24"/>
          <w:szCs w:val="24"/>
          <w:lang w:eastAsia="ko-KR"/>
        </w:rPr>
      </w:r>
      <w:r>
        <w:rPr>
          <w:rFonts w:ascii="Times New Roman" w:hAnsi="Times New Roman" w:eastAsia="Batang"/>
          <w:b/>
          <w:sz w:val="24"/>
          <w:szCs w:val="24"/>
          <w:lang w:eastAsia="ko-KR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</w:p>
    <w:p>
      <w:pPr>
        <w:pStyle w:val="850"/>
        <w:jc w:val="center"/>
        <w:keepNext/>
        <w:spacing w:after="0" w:line="240" w:lineRule="auto"/>
        <w:rPr>
          <w:rFonts w:ascii="Times New Roman" w:hAnsi="Times New Roman" w:eastAsia="Times New Roman"/>
          <w:b/>
          <w:lang w:eastAsia="ru-RU"/>
        </w:rPr>
        <w:outlineLvl w:val="1"/>
      </w:pPr>
      <w:r>
        <w:rPr>
          <w:rFonts w:ascii="Times New Roman" w:hAnsi="Times New Roman" w:eastAsia="Times New Roman"/>
          <w:b/>
          <w:lang w:eastAsia="ru-RU"/>
        </w:rPr>
        <w:t xml:space="preserve">БЕЛОЯРСКИЙ РАЙОН</w:t>
      </w:r>
      <w:r>
        <w:rPr>
          <w:rFonts w:ascii="Times New Roman" w:hAnsi="Times New Roman" w:eastAsia="Times New Roman"/>
          <w:b/>
          <w:lang w:eastAsia="ru-RU"/>
        </w:rPr>
      </w:r>
      <w:r>
        <w:rPr>
          <w:rFonts w:ascii="Times New Roman" w:hAnsi="Times New Roman" w:eastAsia="Times New Roman"/>
          <w:b/>
          <w:lang w:eastAsia="ru-RU"/>
        </w:rPr>
      </w:r>
    </w:p>
    <w:p>
      <w:pPr>
        <w:pStyle w:val="850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  <w:outlineLvl w:val="2"/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Batang"/>
          <w:sz w:val="16"/>
          <w:szCs w:val="16"/>
          <w:lang w:eastAsia="ko-KR"/>
        </w:rPr>
      </w:pPr>
      <w:r>
        <w:rPr>
          <w:rFonts w:ascii="Times New Roman" w:hAnsi="Times New Roman" w:eastAsia="Batang"/>
          <w:sz w:val="16"/>
          <w:szCs w:val="24"/>
          <w:lang w:eastAsia="ko-KR"/>
        </w:rPr>
      </w:r>
      <w:r>
        <w:rPr>
          <w:rFonts w:ascii="Times New Roman" w:hAnsi="Times New Roman" w:eastAsia="Batang"/>
          <w:sz w:val="16"/>
          <w:szCs w:val="24"/>
          <w:lang w:eastAsia="ko-KR"/>
        </w:rPr>
      </w:r>
    </w:p>
    <w:p>
      <w:pPr>
        <w:pStyle w:val="850"/>
        <w:ind w:firstLine="708"/>
        <w:jc w:val="both"/>
        <w:spacing w:after="0" w:line="240" w:lineRule="auto"/>
        <w:rPr>
          <w:rFonts w:ascii="Times New Roman" w:hAnsi="Times New Roman" w:eastAsia="Batang"/>
          <w:sz w:val="16"/>
          <w:szCs w:val="16"/>
          <w:lang w:eastAsia="ko-KR"/>
        </w:rPr>
      </w:pPr>
      <w:r>
        <w:rPr>
          <w:rFonts w:ascii="Times New Roman" w:hAnsi="Times New Roman" w:eastAsia="Batang"/>
          <w:sz w:val="16"/>
          <w:szCs w:val="24"/>
          <w:lang w:eastAsia="ko-KR"/>
        </w:rPr>
      </w:r>
      <w:r>
        <w:rPr>
          <w:rFonts w:ascii="Times New Roman" w:hAnsi="Times New Roman" w:eastAsia="Batang"/>
          <w:sz w:val="16"/>
          <w:szCs w:val="24"/>
          <w:lang w:eastAsia="ko-KR"/>
        </w:rPr>
      </w:r>
      <w:r>
        <w:rPr>
          <w:rFonts w:ascii="Times New Roman" w:hAnsi="Times New Roman" w:eastAsia="Batang"/>
          <w:sz w:val="16"/>
          <w:szCs w:val="16"/>
          <w:lang w:eastAsia="ko-KR"/>
        </w:rPr>
      </w:r>
    </w:p>
    <w:p>
      <w:pPr>
        <w:pStyle w:val="850"/>
        <w:jc w:val="both"/>
        <w:spacing w:after="0" w:line="240" w:lineRule="auto"/>
        <w:rPr>
          <w:rFonts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 w:eastAsia="Batang"/>
          <w:sz w:val="24"/>
          <w:szCs w:val="24"/>
          <w:lang w:eastAsia="ko-KR"/>
        </w:rPr>
        <w:t xml:space="preserve">от 28 января 2026 года                                                                                                                   № </w:t>
      </w:r>
      <w:r>
        <w:rPr>
          <w:rFonts w:ascii="Times New Roman" w:hAnsi="Times New Roman" w:eastAsia="Batang"/>
          <w:sz w:val="24"/>
          <w:szCs w:val="24"/>
          <w:lang w:eastAsia="ko-KR"/>
        </w:rPr>
        <w:t xml:space="preserve">63</w:t>
      </w:r>
      <w:r>
        <w:rPr>
          <w:rFonts w:ascii="Times New Roman" w:hAnsi="Times New Roman" w:eastAsia="Batang"/>
          <w:sz w:val="24"/>
          <w:szCs w:val="24"/>
          <w:lang w:eastAsia="ko-KR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Batang"/>
          <w:b/>
          <w:bCs/>
          <w:sz w:val="24"/>
          <w:szCs w:val="24"/>
          <w:lang w:eastAsia="ko-KR"/>
        </w:rPr>
      </w:pPr>
      <w:r>
        <w:rPr>
          <w:rFonts w:ascii="Times New Roman" w:hAnsi="Times New Roman" w:eastAsia="Batang"/>
          <w:b/>
          <w:bCs/>
          <w:sz w:val="24"/>
          <w:szCs w:val="24"/>
          <w:lang w:eastAsia="ko-KR"/>
        </w:rPr>
      </w:r>
      <w:r>
        <w:rPr>
          <w:rFonts w:ascii="Times New Roman" w:hAnsi="Times New Roman" w:eastAsia="Batang"/>
          <w:b/>
          <w:bCs/>
          <w:sz w:val="24"/>
          <w:szCs w:val="24"/>
          <w:lang w:eastAsia="ko-KR"/>
        </w:rPr>
      </w:r>
      <w:r>
        <w:rPr>
          <w:rFonts w:ascii="Times New Roman" w:hAnsi="Times New Roman" w:eastAsia="Batang"/>
          <w:b/>
          <w:bCs/>
          <w:sz w:val="24"/>
          <w:szCs w:val="24"/>
          <w:lang w:eastAsia="ko-KR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Batang"/>
          <w:b/>
          <w:bCs/>
          <w:sz w:val="24"/>
          <w:szCs w:val="24"/>
          <w:lang w:eastAsia="ko-KR"/>
        </w:rPr>
      </w:pPr>
      <w:r>
        <w:rPr>
          <w:rFonts w:ascii="Times New Roman" w:hAnsi="Times New Roman" w:eastAsia="Batang"/>
          <w:b/>
          <w:bCs/>
          <w:sz w:val="24"/>
          <w:szCs w:val="24"/>
          <w:lang w:eastAsia="ko-KR"/>
        </w:rPr>
      </w:r>
      <w:r>
        <w:rPr>
          <w:rFonts w:ascii="Times New Roman" w:hAnsi="Times New Roman" w:eastAsia="Batang"/>
          <w:b/>
          <w:bCs/>
          <w:sz w:val="24"/>
          <w:szCs w:val="24"/>
          <w:lang w:eastAsia="ko-KR"/>
        </w:rPr>
      </w:r>
      <w:r>
        <w:rPr>
          <w:rFonts w:ascii="Times New Roman" w:hAnsi="Times New Roman" w:eastAsia="Batang"/>
          <w:b/>
          <w:bCs/>
          <w:sz w:val="24"/>
          <w:szCs w:val="24"/>
          <w:lang w:eastAsia="ko-KR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Batang"/>
          <w:b/>
          <w:bCs/>
          <w:sz w:val="24"/>
          <w:szCs w:val="24"/>
          <w:lang w:eastAsia="ko-KR"/>
        </w:rPr>
      </w:pPr>
      <w:r>
        <w:rPr>
          <w:rFonts w:ascii="Times New Roman" w:hAnsi="Times New Roman" w:eastAsia="Batang"/>
          <w:b/>
          <w:bCs/>
          <w:sz w:val="24"/>
          <w:szCs w:val="24"/>
          <w:lang w:eastAsia="ko-KR"/>
        </w:rPr>
      </w:r>
      <w:r>
        <w:rPr>
          <w:rFonts w:ascii="Times New Roman" w:hAnsi="Times New Roman" w:eastAsia="Batang"/>
          <w:b/>
          <w:bCs/>
          <w:sz w:val="24"/>
          <w:szCs w:val="24"/>
          <w:lang w:eastAsia="ko-KR"/>
        </w:rPr>
      </w:r>
      <w:r>
        <w:rPr>
          <w:rFonts w:ascii="Times New Roman" w:hAnsi="Times New Roman" w:eastAsia="Batang"/>
          <w:b/>
          <w:bCs/>
          <w:sz w:val="24"/>
          <w:szCs w:val="24"/>
          <w:lang w:eastAsia="ko-KR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 внесении изменений в приложение к постановлению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администрации Белоярского района от 5 декабря 2024 года № 847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</w:p>
    <w:p>
      <w:pPr>
        <w:pStyle w:val="850"/>
        <w:ind w:firstLine="540"/>
        <w:jc w:val="both"/>
        <w:spacing w:after="0" w:line="240" w:lineRule="auto"/>
        <w:rPr>
          <w:rFonts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</w:p>
    <w:p>
      <w:pPr>
        <w:pStyle w:val="850"/>
        <w:ind w:firstLine="540"/>
        <w:jc w:val="both"/>
        <w:spacing w:after="0" w:line="240" w:lineRule="auto"/>
        <w:rPr>
          <w:rFonts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</w:p>
    <w:p>
      <w:pPr>
        <w:pStyle w:val="869"/>
        <w:ind w:firstLine="6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 основании постановления администрации Белоярского района от 3 сентября 2018 года № 776 «Об утверждении Порядка принятия решений о разработке, формировании и реализации муниципальных программ Белоярского района»  п о с т а н о в л я ю: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69"/>
        <w:ind w:firstLine="66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ko-KR"/>
        </w:rPr>
        <w:t xml:space="preserve">1. </w:t>
      </w:r>
      <w:r>
        <w:rPr>
          <w:rFonts w:ascii="Times New Roman" w:hAnsi="Times New Roman"/>
          <w:sz w:val="24"/>
          <w:szCs w:val="24"/>
          <w:lang w:eastAsia="ru-RU"/>
        </w:rPr>
        <w:t xml:space="preserve">Внести в приложение «Муниципальная программа Белоярского района 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«</w:t>
      </w:r>
      <w:r>
        <w:rPr>
          <w:rFonts w:ascii="Times New Roman" w:hAnsi="Times New Roman"/>
          <w:sz w:val="24"/>
          <w:szCs w:val="24"/>
          <w:lang w:eastAsia="ru-RU"/>
        </w:rPr>
        <w:t xml:space="preserve">Управление муниципальным имуществом Белоярского района» к постановлению </w:t>
      </w:r>
      <w:r>
        <w:rPr>
          <w:rFonts w:ascii="Times New Roman" w:hAnsi="Times New Roman"/>
          <w:sz w:val="24"/>
          <w:szCs w:val="24"/>
        </w:rPr>
        <w:t xml:space="preserve">администрации Белоярского района от </w:t>
      </w:r>
      <w:r>
        <w:rPr>
          <w:rFonts w:ascii="Times New Roman" w:hAnsi="Times New Roman"/>
          <w:sz w:val="24"/>
          <w:szCs w:val="24"/>
          <w:lang w:eastAsia="ru-RU"/>
        </w:rPr>
        <w:t xml:space="preserve">5 декабря 2024 года № 847</w:t>
      </w:r>
      <w:r>
        <w:rPr>
          <w:rFonts w:ascii="Times New Roman" w:hAnsi="Times New Roman"/>
          <w:sz w:val="24"/>
          <w:szCs w:val="24"/>
        </w:rPr>
        <w:t xml:space="preserve"> «Об утверждении муниципальной программы Белоярского района 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«</w:t>
      </w:r>
      <w:r>
        <w:rPr>
          <w:rFonts w:ascii="Times New Roman" w:hAnsi="Times New Roman"/>
          <w:sz w:val="24"/>
          <w:szCs w:val="24"/>
          <w:lang w:eastAsia="ru-RU"/>
        </w:rPr>
        <w:t xml:space="preserve">Управление муниципальным имуществом Белоярского района»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следующие изменения: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0"/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zh-CN" w:bidi="ar"/>
        </w:rPr>
        <w:t xml:space="preserve">1) строку «Объемы финансового обеспечения за весь период реализации»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раздела 1 «Основные положения» Паспорта муниципальной программы Белоярского района 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«</w:t>
      </w:r>
      <w:r>
        <w:rPr>
          <w:rFonts w:ascii="Times New Roman" w:hAnsi="Times New Roman"/>
          <w:sz w:val="24"/>
          <w:szCs w:val="24"/>
          <w:lang w:eastAsia="ru-RU"/>
        </w:rPr>
        <w:t xml:space="preserve">Управление муниципальным имуществом Белоярского района»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(далее – Паспорт муниципальной программы) изложить в следующей редакции: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0"/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tbl>
      <w:tblPr>
        <w:tblW w:w="4996" w:type="pct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18"/>
        <w:gridCol w:w="2440"/>
        <w:gridCol w:w="2631"/>
      </w:tblGrid>
      <w:tr>
        <w:tblPrEx/>
        <w:trPr>
          <w:trHeight w:val="94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W w:w="2461" w:type="dxa"/>
            <w:vAlign w:val="bottom"/>
            <w:textDirection w:val="lrTb"/>
            <w:noWrap/>
          </w:tcPr>
          <w:p>
            <w:pPr>
              <w:pStyle w:val="8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 w:bidi="ar"/>
              </w:rPr>
              <w:t xml:space="preserve">Объемы финансового обеспечения за весь период реализации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none" w:color="000000" w:sz="4" w:space="0"/>
            </w:tcBorders>
            <w:tcW w:w="1221" w:type="dxa"/>
            <w:vAlign w:val="bottom"/>
            <w:textDirection w:val="lrTb"/>
            <w:noWrap/>
          </w:tcPr>
          <w:p>
            <w:pPr>
              <w:pStyle w:val="8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 w:bidi="ar"/>
              </w:rPr>
              <w:t xml:space="preserve">309 526,3 т</w:t>
            </w:r>
            <w:r>
              <w:rPr>
                <w:rFonts w:ascii="Times New Roman" w:hAnsi="Times New Roman"/>
                <w:lang w:val="en-US" w:eastAsia="zh-CN" w:bidi="ar"/>
              </w:rPr>
              <w:t xml:space="preserve">ыс</w:t>
            </w:r>
            <w:r>
              <w:rPr>
                <w:rFonts w:ascii="Times New Roman" w:hAnsi="Times New Roman"/>
                <w:lang w:eastAsia="zh-CN" w:bidi="ar"/>
              </w:rPr>
              <w:t xml:space="preserve">.</w:t>
            </w:r>
            <w:r>
              <w:rPr>
                <w:rFonts w:ascii="Times New Roman" w:hAnsi="Times New Roman"/>
                <w:lang w:val="en-US" w:eastAsia="zh-CN" w:bidi="ar"/>
              </w:rPr>
              <w:t xml:space="preserve"> рублей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2" w:space="0"/>
              <w:left w:val="none" w:color="000000" w:sz="4" w:space="0"/>
              <w:bottom w:val="single" w:color="000000" w:sz="2" w:space="0"/>
              <w:right w:val="single" w:color="000000" w:sz="4" w:space="0"/>
            </w:tcBorders>
            <w:tcW w:w="1317" w:type="dxa"/>
            <w:vAlign w:val="bottom"/>
            <w:textDirection w:val="lrTb"/>
            <w:noWrap/>
          </w:tcPr>
          <w:p>
            <w:pPr>
              <w:pStyle w:val="8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850"/>
        <w:ind w:firstLine="709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»;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0"/>
        <w:ind w:firstLine="660"/>
        <w:jc w:val="both"/>
        <w:spacing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Batang"/>
          <w:bCs/>
          <w:sz w:val="24"/>
          <w:szCs w:val="24"/>
          <w:lang w:eastAsia="ko-KR"/>
        </w:rPr>
        <w:t xml:space="preserve">2) раздел 4 «</w:t>
      </w:r>
      <w:r>
        <w:rPr>
          <w:rFonts w:ascii="Times New Roman" w:hAnsi="Times New Roman"/>
          <w:sz w:val="24"/>
          <w:szCs w:val="24"/>
        </w:rPr>
        <w:t xml:space="preserve">Финансовое обеспечение муниципальной программы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» Паспорта муниципальной программы изложить в редакции согласно приложению 1 к настоящему постановлению.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66"/>
        <w:ind w:firstLine="567"/>
        <w:jc w:val="both"/>
        <w:rPr>
          <w:rFonts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 w:eastAsia="Batang"/>
          <w:sz w:val="24"/>
          <w:szCs w:val="24"/>
          <w:lang w:eastAsia="ko-KR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</w:p>
    <w:p>
      <w:pPr>
        <w:pStyle w:val="850"/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3. Настоящее постановление вступает в силу после его официального опубликования.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0"/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 Контроль за выполнением постановления возложить на заместителя главы Белоярского района Гайворонского А.В.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0"/>
        <w:ind w:firstLine="709"/>
        <w:jc w:val="both"/>
        <w:spacing w:after="0" w:line="240" w:lineRule="auto"/>
        <w:rPr>
          <w:rFonts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</w:p>
    <w:p>
      <w:pPr>
        <w:pStyle w:val="850"/>
        <w:jc w:val="both"/>
        <w:spacing w:after="0" w:line="240" w:lineRule="auto"/>
        <w:rPr>
          <w:rFonts w:ascii="Times New Roman" w:hAnsi="Times New Roman" w:eastAsia="Batang"/>
          <w:sz w:val="24"/>
          <w:szCs w:val="24"/>
          <w:lang w:eastAsia="ru-RU"/>
        </w:rPr>
      </w:pPr>
      <w:r>
        <w:rPr>
          <w:rFonts w:ascii="Times New Roman" w:hAnsi="Times New Roman" w:eastAsia="Batang"/>
          <w:sz w:val="24"/>
          <w:szCs w:val="24"/>
          <w:lang w:eastAsia="ru-RU"/>
        </w:rPr>
      </w:r>
      <w:r>
        <w:rPr>
          <w:rFonts w:ascii="Times New Roman" w:hAnsi="Times New Roman" w:eastAsia="Batang"/>
          <w:sz w:val="24"/>
          <w:szCs w:val="24"/>
          <w:lang w:eastAsia="ru-RU"/>
        </w:rPr>
      </w:r>
      <w:r>
        <w:rPr>
          <w:rFonts w:ascii="Times New Roman" w:hAnsi="Times New Roman" w:eastAsia="Batang"/>
          <w:sz w:val="24"/>
          <w:szCs w:val="24"/>
          <w:lang w:eastAsia="ru-RU"/>
        </w:rPr>
      </w:r>
    </w:p>
    <w:p>
      <w:pPr>
        <w:pStyle w:val="850"/>
        <w:jc w:val="both"/>
        <w:spacing w:after="0" w:line="240" w:lineRule="auto"/>
        <w:rPr>
          <w:rFonts w:ascii="Times New Roman" w:hAnsi="Times New Roman" w:eastAsia="Batang"/>
          <w:sz w:val="24"/>
          <w:szCs w:val="24"/>
          <w:lang w:eastAsia="ru-RU"/>
        </w:rPr>
      </w:pPr>
      <w:r>
        <w:rPr>
          <w:rFonts w:ascii="Times New Roman" w:hAnsi="Times New Roman" w:eastAsia="Batang"/>
          <w:sz w:val="24"/>
          <w:szCs w:val="24"/>
          <w:lang w:eastAsia="ru-RU"/>
        </w:rPr>
      </w:r>
      <w:r>
        <w:rPr>
          <w:rFonts w:ascii="Times New Roman" w:hAnsi="Times New Roman" w:eastAsia="Batang"/>
          <w:sz w:val="24"/>
          <w:szCs w:val="24"/>
          <w:lang w:eastAsia="ru-RU"/>
        </w:rPr>
      </w:r>
      <w:r>
        <w:rPr>
          <w:rFonts w:ascii="Times New Roman" w:hAnsi="Times New Roman" w:eastAsia="Batang"/>
          <w:sz w:val="24"/>
          <w:szCs w:val="24"/>
          <w:lang w:eastAsia="ru-RU"/>
        </w:rPr>
      </w:r>
    </w:p>
    <w:p>
      <w:pPr>
        <w:pStyle w:val="850"/>
        <w:jc w:val="both"/>
        <w:spacing w:after="0" w:line="240" w:lineRule="auto"/>
        <w:rPr>
          <w:rFonts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 w:eastAsia="Batang"/>
          <w:sz w:val="24"/>
          <w:szCs w:val="24"/>
          <w:lang w:eastAsia="ko-KR"/>
        </w:rPr>
        <w:t xml:space="preserve">Глава Белоярского района                                                                                             С.П.Маненков</w:t>
      </w:r>
      <w:r>
        <w:rPr>
          <w:rFonts w:ascii="Times New Roman" w:hAnsi="Times New Roman" w:eastAsia="Batang"/>
          <w:sz w:val="24"/>
          <w:szCs w:val="24"/>
          <w:lang w:eastAsia="ko-KR"/>
        </w:rPr>
      </w:r>
      <w:r>
        <w:rPr>
          <w:rFonts w:ascii="Times New Roman" w:hAnsi="Times New Roman" w:eastAsia="Batang"/>
          <w:sz w:val="24"/>
          <w:szCs w:val="24"/>
          <w:lang w:eastAsia="ko-KR"/>
        </w:rPr>
      </w:r>
    </w:p>
    <w:p>
      <w:pPr>
        <w:pStyle w:val="850"/>
        <w:ind w:firstLine="660"/>
        <w:rPr>
          <w:rFonts w:ascii="Times New Roman" w:hAnsi="Times New Roman" w:eastAsia="Times New Roman"/>
          <w:sz w:val="24"/>
          <w:szCs w:val="24"/>
        </w:rPr>
        <w:sectPr>
          <w:headerReference w:type="default" r:id="rId8"/>
          <w:footnotePr/>
          <w:endnotePr/>
          <w:type w:val="nextPage"/>
          <w:pgSz w:w="11906" w:h="16838" w:orient="portrait"/>
          <w:pgMar w:top="709" w:right="849" w:bottom="1134" w:left="1276" w:header="340" w:footer="340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tbl>
      <w:tblPr>
        <w:tblW w:w="5812" w:type="dxa"/>
        <w:tblInd w:w="9072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1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850"/>
              <w:jc w:val="right"/>
              <w:spacing w:after="0" w:line="240" w:lineRule="auto"/>
              <w:tabs>
                <w:tab w:val="left" w:pos="-249" w:leader="none"/>
              </w:tabs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ПРИЛОЖЕНИЕ 1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2" w:type="dxa"/>
            <w:vAlign w:val="top"/>
            <w:textDirection w:val="lrTb"/>
            <w:noWrap w:val="false"/>
          </w:tcPr>
          <w:p>
            <w:pPr>
              <w:pStyle w:val="850"/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 постановлению администрации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50"/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Белоярского района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50"/>
              <w:ind w:left="-108"/>
              <w:jc w:val="right"/>
              <w:spacing w:after="0" w:line="240" w:lineRule="auto"/>
              <w:tabs>
                <w:tab w:val="left" w:pos="-249" w:leader="none"/>
              </w:tabs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 28 января 2026 года № 63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50"/>
        <w:jc w:val="right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850"/>
        <w:ind w:right="-29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 З М Е Н Е Н И Я,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0"/>
        <w:ind w:right="-29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вносимые в раздел 4 Паспорта  муниципальной программы Белоярского района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50"/>
        <w:ind w:right="-29"/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«</w:t>
      </w:r>
      <w:r>
        <w:rPr>
          <w:rFonts w:ascii="Times New Roman" w:hAnsi="Times New Roman"/>
          <w:sz w:val="24"/>
          <w:szCs w:val="24"/>
          <w:lang w:eastAsia="ru-RU"/>
        </w:rPr>
        <w:t xml:space="preserve">Управление муниципальным имуществом Белоярского района»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50"/>
        <w:ind w:right="-29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9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«4. Финансовое обеспечение муниципальной программы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tbl>
      <w:tblPr>
        <w:tblStyle w:val="706"/>
        <w:tblW w:w="0" w:type="auto"/>
        <w:tblLayout w:type="fixed"/>
        <w:tblLook w:val="04A0" w:firstRow="1" w:lastRow="0" w:firstColumn="1" w:lastColumn="0" w:noHBand="0" w:noVBand="1"/>
      </w:tblPr>
      <w:tblGrid>
        <w:gridCol w:w="746"/>
        <w:gridCol w:w="746"/>
        <w:gridCol w:w="746"/>
        <w:gridCol w:w="746"/>
        <w:gridCol w:w="746"/>
        <w:gridCol w:w="746"/>
        <w:gridCol w:w="864"/>
        <w:gridCol w:w="1295"/>
        <w:gridCol w:w="1295"/>
        <w:gridCol w:w="1295"/>
        <w:gridCol w:w="1295"/>
        <w:gridCol w:w="1295"/>
        <w:gridCol w:w="1295"/>
        <w:gridCol w:w="1493"/>
      </w:tblGrid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N п/п</w:t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/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64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2025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2026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2027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2028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2029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2030 год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Всего</w:t>
            </w:r>
            <w:r/>
          </w:p>
        </w:tc>
      </w:tr>
      <w:tr>
        <w:tblPrEx/>
        <w:trPr>
          <w:trHeight w:val="52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Муниципальная программа «Управление муниципальным имуществом Белоярского района» (всего), в том числе: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68 034,1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75 570,4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41 318,6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41 595,6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41 503,8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41 503,8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309 526,3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6 921,9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3 326,5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10 248,4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61 112,2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72 243,9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41 318,6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41 595,6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41 503,8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41 503,8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299 277,9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Объем налоговых расходов Белоярского района (справочно)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</w:tr>
      <w:tr>
        <w:tblPrEx/>
        <w:trPr>
          <w:trHeight w:val="55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</w:t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Региональный проект "Национальная система пространственных данных" (всего), в том числе: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2 643,5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3 360,1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6 003,6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2 405,5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3 326,5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5 732,0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238,0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33,6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271,6</w:t>
            </w:r>
            <w:r/>
          </w:p>
        </w:tc>
      </w:tr>
      <w:tr>
        <w:tblPrEx/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1.1.</w:t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"Выполнение комплексных кадастровых работ"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2 643,5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3 360,1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6 003,6</w:t>
            </w:r>
            <w:r/>
          </w:p>
        </w:tc>
      </w:tr>
      <w:tr>
        <w:tblPrEx/>
        <w:trPr>
          <w:trHeight w:val="36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2 405,5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3 326,5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5 732,0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238,0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33,6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271,6</w:t>
            </w:r>
            <w:r/>
          </w:p>
        </w:tc>
      </w:tr>
      <w:tr>
        <w:tblPrEx/>
        <w:trPr>
          <w:trHeight w:val="5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</w:t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Региональный проект «Развитие экосистемы поддержки гражданских инициатив» (всего), в том числе: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6 452,0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6 452,0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4 516,4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4 516,4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1 935,6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1 935,6</w:t>
            </w:r>
            <w:r/>
          </w:p>
        </w:tc>
      </w:tr>
      <w:tr>
        <w:tblPrEx/>
        <w:trPr>
          <w:trHeight w:val="4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2.1.</w:t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"Реализация инициативных проектов в сфере благоустройства городского поселения Белоярский"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6 452,0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6 452,0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ХМАО-Югры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4 516,4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4 516,4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1 935,6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1 935,6</w:t>
            </w:r>
            <w:r/>
          </w:p>
        </w:tc>
      </w:tr>
      <w:tr>
        <w:tblPrEx/>
        <w:trPr>
          <w:trHeight w:val="79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</w:t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"Управление и распоряжение муниципальным имуществом"</w:t>
              <w:br/>
              <w:t xml:space="preserve">(всего), в том числе: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25 708,2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38 425,6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8 099,6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8 376,6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8 284,8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8 284,8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97 179,6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25 708,2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38 425,6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8 099,6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8 376,6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8 284,8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8 284,8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97 179,6</w:t>
            </w:r>
            <w:r/>
          </w:p>
        </w:tc>
      </w:tr>
      <w:tr>
        <w:tblPrEx/>
        <w:trPr>
          <w:trHeight w:val="84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4</w:t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"Управление и распоряжение земельными участками, находящимися в муниципальной собственности" (всего), в том числе: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52,0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302,0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52,0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50,0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 302,0</w:t>
            </w:r>
            <w:r/>
          </w:p>
        </w:tc>
      </w:tr>
      <w:tr>
        <w:tblPrEx/>
        <w:trPr>
          <w:trHeight w:val="51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</w:t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Комплекс процессных мероприятий "Обеспечение деятельности органов местного самоуправления Белоярского района" (всего), в том числе: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33 178,4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33 734,7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33 169,0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33 169,0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33 169,0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33 169,0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199 589,1</w:t>
            </w:r>
            <w:r/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33 178,4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33 734,7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33 169,0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33 169,0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33 169,0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33 169,0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199 589,1</w:t>
            </w:r>
            <w:r/>
          </w:p>
        </w:tc>
      </w:tr>
      <w:tr>
        <w:tblPrEx/>
        <w:trPr>
          <w:trHeight w:val="51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5.1.</w:t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результат "Обеспечение функций управления муниципальным имуществом"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33 178,4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33 734,7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33 169,0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33 169,0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33 169,0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33 169,0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199 589,1</w:t>
            </w:r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91" w:type="dxa"/>
            <w:vAlign w:val="bottom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бюджет Белоярского района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33 178,4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33 734,7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33 169,0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33 169,0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33 169,0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33 169,0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3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8"/>
                <w:u w:val="none"/>
                <w:vertAlign w:val="baseline"/>
              </w:rPr>
              <w:t xml:space="preserve">199 589,1</w:t>
            </w:r>
            <w:r/>
          </w:p>
        </w:tc>
      </w:tr>
    </w:tbl>
    <w:p>
      <w:pPr>
        <w:pStyle w:val="850"/>
        <w:ind w:firstLine="540"/>
        <w:jc w:val="right"/>
        <w:spacing w:after="0" w:line="240" w:lineRule="auto"/>
        <w:rPr>
          <w:rFonts w:ascii="Times New Roman" w:hAnsi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»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</w:r>
    </w:p>
    <w:sectPr>
      <w:footnotePr/>
      <w:endnotePr/>
      <w:type w:val="nextPage"/>
      <w:pgSz w:w="16838" w:h="11906" w:orient="landscape"/>
      <w:pgMar w:top="567" w:right="709" w:bottom="1133" w:left="1134" w:header="340" w:footer="34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Batang">
    <w:panose1 w:val="0201060906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jc w:val="center"/>
      <w:tabs>
        <w:tab w:val="center" w:pos="4677" w:leader="none"/>
        <w:tab w:val="right" w:pos="9355" w:leader="none"/>
      </w:tabs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62"/>
      <w:tabs>
        <w:tab w:val="center" w:pos="4677" w:leader="none"/>
        <w:tab w:val="right" w:pos="9355" w:leader="none"/>
      </w:tabs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link w:val="704"/>
    <w:uiPriority w:val="35"/>
    <w:rPr>
      <w:b/>
      <w:bCs/>
      <w:color w:val="4f81bd" w:themeColor="accent1"/>
      <w:sz w:val="18"/>
      <w:szCs w:val="18"/>
    </w:rPr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51">
    <w:name w:val="Основной шрифт абзаца"/>
    <w:next w:val="851"/>
    <w:link w:val="850"/>
    <w:uiPriority w:val="1"/>
    <w:unhideWhenUsed/>
  </w:style>
  <w:style w:type="table" w:styleId="852">
    <w:name w:val="Обычная таблица"/>
    <w:next w:val="852"/>
    <w:link w:val="850"/>
    <w:uiPriority w:val="99"/>
    <w:unhideWhenUsed/>
    <w:tblPr/>
  </w:style>
  <w:style w:type="character" w:styleId="853">
    <w:name w:val="Просмотренная гиперссылка"/>
    <w:next w:val="853"/>
    <w:link w:val="850"/>
    <w:uiPriority w:val="99"/>
    <w:unhideWhenUsed/>
    <w:rPr>
      <w:color w:val="800080"/>
      <w:u w:val="single"/>
    </w:rPr>
  </w:style>
  <w:style w:type="character" w:styleId="854">
    <w:name w:val="Знак примечания"/>
    <w:next w:val="854"/>
    <w:link w:val="850"/>
    <w:uiPriority w:val="99"/>
    <w:unhideWhenUsed/>
    <w:rPr>
      <w:sz w:val="16"/>
      <w:szCs w:val="16"/>
    </w:rPr>
  </w:style>
  <w:style w:type="character" w:styleId="855">
    <w:name w:val="Гиперссылка"/>
    <w:next w:val="855"/>
    <w:link w:val="850"/>
    <w:uiPriority w:val="99"/>
    <w:unhideWhenUsed/>
    <w:rPr>
      <w:color w:val="0000ff"/>
      <w:u w:val="single"/>
    </w:rPr>
  </w:style>
  <w:style w:type="paragraph" w:styleId="856">
    <w:name w:val="Текст выноски"/>
    <w:basedOn w:val="850"/>
    <w:next w:val="856"/>
    <w:link w:val="857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7">
    <w:name w:val="Текст выноски Знак"/>
    <w:next w:val="857"/>
    <w:link w:val="856"/>
    <w:uiPriority w:val="99"/>
    <w:semiHidden/>
    <w:rPr>
      <w:rFonts w:ascii="Tahoma" w:hAnsi="Tahoma" w:cs="Tahoma"/>
      <w:sz w:val="16"/>
      <w:szCs w:val="16"/>
    </w:rPr>
  </w:style>
  <w:style w:type="paragraph" w:styleId="858">
    <w:name w:val="Текст примечания"/>
    <w:basedOn w:val="850"/>
    <w:next w:val="858"/>
    <w:link w:val="859"/>
    <w:uiPriority w:val="99"/>
    <w:unhideWhenUsed/>
    <w:pPr>
      <w:spacing w:line="240" w:lineRule="auto"/>
    </w:pPr>
    <w:rPr>
      <w:sz w:val="20"/>
      <w:szCs w:val="20"/>
    </w:rPr>
  </w:style>
  <w:style w:type="character" w:styleId="859">
    <w:name w:val="Текст примечания Знак"/>
    <w:next w:val="859"/>
    <w:link w:val="858"/>
    <w:uiPriority w:val="99"/>
    <w:semiHidden/>
    <w:rPr>
      <w:sz w:val="20"/>
      <w:szCs w:val="20"/>
    </w:rPr>
  </w:style>
  <w:style w:type="paragraph" w:styleId="860">
    <w:name w:val="Тема примечания"/>
    <w:basedOn w:val="858"/>
    <w:next w:val="858"/>
    <w:link w:val="861"/>
    <w:uiPriority w:val="99"/>
    <w:unhideWhenUsed/>
    <w:rPr>
      <w:b/>
      <w:bCs/>
    </w:rPr>
  </w:style>
  <w:style w:type="character" w:styleId="861">
    <w:name w:val="Тема примечания Знак"/>
    <w:next w:val="861"/>
    <w:link w:val="860"/>
    <w:uiPriority w:val="99"/>
    <w:semiHidden/>
    <w:rPr>
      <w:b/>
      <w:bCs/>
      <w:sz w:val="20"/>
      <w:szCs w:val="20"/>
    </w:rPr>
  </w:style>
  <w:style w:type="paragraph" w:styleId="862">
    <w:name w:val="Верхний колонтитул"/>
    <w:basedOn w:val="850"/>
    <w:next w:val="862"/>
    <w:link w:val="8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3">
    <w:name w:val="Верхний колонтитул Знак"/>
    <w:next w:val="863"/>
    <w:link w:val="862"/>
    <w:uiPriority w:val="99"/>
  </w:style>
  <w:style w:type="paragraph" w:styleId="864">
    <w:name w:val="Нижний колонтитул"/>
    <w:basedOn w:val="850"/>
    <w:next w:val="864"/>
    <w:link w:val="8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next w:val="865"/>
    <w:link w:val="864"/>
    <w:uiPriority w:val="99"/>
  </w:style>
  <w:style w:type="paragraph" w:styleId="866">
    <w:name w:val="ConsPlusNormal"/>
    <w:next w:val="866"/>
    <w:link w:val="867"/>
    <w:qFormat/>
    <w:pPr>
      <w:widowControl w:val="off"/>
    </w:pPr>
    <w:rPr>
      <w:rFonts w:eastAsia="Times New Roman" w:cs="Calibri"/>
      <w:sz w:val="22"/>
      <w:lang w:val="ru-RU" w:eastAsia="ru-RU" w:bidi="ar-SA"/>
    </w:rPr>
  </w:style>
  <w:style w:type="character" w:styleId="867">
    <w:name w:val="ConsPlusNormal Знак"/>
    <w:next w:val="867"/>
    <w:link w:val="866"/>
    <w:rPr>
      <w:rFonts w:ascii="Calibri" w:hAnsi="Calibri" w:eastAsia="Times New Roman" w:cs="Calibri"/>
      <w:szCs w:val="20"/>
      <w:lang w:eastAsia="ru-RU"/>
    </w:rPr>
  </w:style>
  <w:style w:type="paragraph" w:styleId="868">
    <w:name w:val="ConsPlusTitle"/>
    <w:next w:val="868"/>
    <w:link w:val="850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869">
    <w:name w:val="Без интервала"/>
    <w:next w:val="869"/>
    <w:link w:val="850"/>
    <w:uiPriority w:val="1"/>
    <w:qFormat/>
    <w:rPr>
      <w:sz w:val="22"/>
      <w:szCs w:val="22"/>
      <w:lang w:val="ru-RU" w:eastAsia="en-US" w:bidi="ar-SA"/>
    </w:rPr>
  </w:style>
  <w:style w:type="paragraph" w:styleId="870">
    <w:name w:val="font5"/>
    <w:basedOn w:val="850"/>
    <w:next w:val="870"/>
    <w:link w:val="8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71">
    <w:name w:val="font6"/>
    <w:basedOn w:val="850"/>
    <w:next w:val="871"/>
    <w:link w:val="8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2">
    <w:name w:val="font7"/>
    <w:basedOn w:val="850"/>
    <w:next w:val="872"/>
    <w:link w:val="850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sz w:val="16"/>
      <w:szCs w:val="16"/>
      <w:lang w:eastAsia="ru-RU"/>
    </w:rPr>
  </w:style>
  <w:style w:type="paragraph" w:styleId="873">
    <w:name w:val="xl66"/>
    <w:basedOn w:val="850"/>
    <w:next w:val="873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4">
    <w:name w:val="xl67"/>
    <w:basedOn w:val="850"/>
    <w:next w:val="874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5">
    <w:name w:val="xl68"/>
    <w:basedOn w:val="850"/>
    <w:next w:val="875"/>
    <w:link w:val="850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6">
    <w:name w:val="xl69"/>
    <w:basedOn w:val="850"/>
    <w:next w:val="876"/>
    <w:link w:val="8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77">
    <w:name w:val="xl70"/>
    <w:basedOn w:val="850"/>
    <w:next w:val="877"/>
    <w:link w:val="8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8">
    <w:name w:val="xl71"/>
    <w:basedOn w:val="850"/>
    <w:next w:val="878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9">
    <w:name w:val="xl72"/>
    <w:basedOn w:val="850"/>
    <w:next w:val="879"/>
    <w:link w:val="8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880">
    <w:name w:val="xl73"/>
    <w:basedOn w:val="850"/>
    <w:next w:val="880"/>
    <w:link w:val="8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1">
    <w:name w:val="xl74"/>
    <w:basedOn w:val="850"/>
    <w:next w:val="881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82">
    <w:name w:val="xl75"/>
    <w:basedOn w:val="850"/>
    <w:next w:val="882"/>
    <w:link w:val="8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883">
    <w:name w:val="xl76"/>
    <w:basedOn w:val="850"/>
    <w:next w:val="883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884">
    <w:name w:val="xl77"/>
    <w:basedOn w:val="850"/>
    <w:next w:val="884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885">
    <w:name w:val="xl78"/>
    <w:basedOn w:val="850"/>
    <w:next w:val="885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886">
    <w:name w:val="xl79"/>
    <w:basedOn w:val="850"/>
    <w:next w:val="886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7">
    <w:name w:val="xl80"/>
    <w:basedOn w:val="850"/>
    <w:next w:val="887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888">
    <w:name w:val="xl81"/>
    <w:basedOn w:val="850"/>
    <w:next w:val="888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9">
    <w:name w:val="xl82"/>
    <w:basedOn w:val="850"/>
    <w:next w:val="889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890">
    <w:name w:val="xl83"/>
    <w:basedOn w:val="850"/>
    <w:next w:val="890"/>
    <w:link w:val="8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1">
    <w:name w:val="xl84"/>
    <w:basedOn w:val="850"/>
    <w:next w:val="891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92">
    <w:name w:val="xl85"/>
    <w:basedOn w:val="850"/>
    <w:next w:val="892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3">
    <w:name w:val="xl86"/>
    <w:basedOn w:val="850"/>
    <w:next w:val="893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94">
    <w:name w:val="xl87"/>
    <w:basedOn w:val="850"/>
    <w:next w:val="894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5">
    <w:name w:val="xl88"/>
    <w:basedOn w:val="850"/>
    <w:next w:val="895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6">
    <w:name w:val="xl89"/>
    <w:basedOn w:val="850"/>
    <w:next w:val="896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97">
    <w:name w:val="xl90"/>
    <w:basedOn w:val="850"/>
    <w:next w:val="897"/>
    <w:link w:val="85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8">
    <w:name w:val="xl91"/>
    <w:basedOn w:val="850"/>
    <w:next w:val="898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9">
    <w:name w:val="xl92"/>
    <w:basedOn w:val="850"/>
    <w:next w:val="899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0">
    <w:name w:val="xl93"/>
    <w:basedOn w:val="850"/>
    <w:next w:val="900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1">
    <w:name w:val="xl94"/>
    <w:basedOn w:val="850"/>
    <w:next w:val="901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2">
    <w:name w:val="xl95"/>
    <w:basedOn w:val="850"/>
    <w:next w:val="902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3">
    <w:name w:val="xl96"/>
    <w:basedOn w:val="850"/>
    <w:next w:val="903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4">
    <w:name w:val="xl97"/>
    <w:basedOn w:val="850"/>
    <w:next w:val="904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5">
    <w:name w:val="xl98"/>
    <w:basedOn w:val="850"/>
    <w:next w:val="905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6">
    <w:name w:val="xl99"/>
    <w:basedOn w:val="850"/>
    <w:next w:val="906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7">
    <w:name w:val="xl100"/>
    <w:basedOn w:val="850"/>
    <w:next w:val="907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8">
    <w:name w:val="xl101"/>
    <w:basedOn w:val="850"/>
    <w:next w:val="908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9">
    <w:name w:val="xl102"/>
    <w:basedOn w:val="850"/>
    <w:next w:val="909"/>
    <w:link w:val="85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0">
    <w:name w:val="xl103"/>
    <w:basedOn w:val="850"/>
    <w:next w:val="910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1">
    <w:name w:val="xl104"/>
    <w:basedOn w:val="850"/>
    <w:next w:val="911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2">
    <w:name w:val="xl105"/>
    <w:basedOn w:val="850"/>
    <w:next w:val="912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3">
    <w:name w:val="xl106"/>
    <w:basedOn w:val="850"/>
    <w:next w:val="913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4">
    <w:name w:val="xl107"/>
    <w:basedOn w:val="850"/>
    <w:next w:val="914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5">
    <w:name w:val="xl108"/>
    <w:basedOn w:val="850"/>
    <w:next w:val="915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6">
    <w:name w:val="xl109"/>
    <w:basedOn w:val="850"/>
    <w:next w:val="916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7">
    <w:name w:val="xl110"/>
    <w:basedOn w:val="850"/>
    <w:next w:val="917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18">
    <w:name w:val="xl111"/>
    <w:basedOn w:val="850"/>
    <w:next w:val="918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19">
    <w:name w:val="xl112"/>
    <w:basedOn w:val="850"/>
    <w:next w:val="919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920">
    <w:name w:val="xl113"/>
    <w:basedOn w:val="850"/>
    <w:next w:val="920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21">
    <w:name w:val="xl114"/>
    <w:basedOn w:val="850"/>
    <w:next w:val="921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22">
    <w:name w:val="xl115"/>
    <w:basedOn w:val="850"/>
    <w:next w:val="922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3">
    <w:name w:val="xl116"/>
    <w:basedOn w:val="850"/>
    <w:next w:val="923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4">
    <w:name w:val="xl117"/>
    <w:basedOn w:val="850"/>
    <w:next w:val="924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5">
    <w:name w:val="xl118"/>
    <w:basedOn w:val="850"/>
    <w:next w:val="925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6">
    <w:name w:val="xl119"/>
    <w:basedOn w:val="850"/>
    <w:next w:val="926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27">
    <w:name w:val="xl120"/>
    <w:basedOn w:val="850"/>
    <w:next w:val="927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28">
    <w:name w:val="xl121"/>
    <w:basedOn w:val="850"/>
    <w:next w:val="928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29">
    <w:name w:val="xl122"/>
    <w:basedOn w:val="850"/>
    <w:next w:val="929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0">
    <w:name w:val="xl123"/>
    <w:basedOn w:val="850"/>
    <w:next w:val="930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1">
    <w:name w:val="xl124"/>
    <w:basedOn w:val="850"/>
    <w:next w:val="931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2">
    <w:name w:val="xl125"/>
    <w:basedOn w:val="850"/>
    <w:next w:val="932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33">
    <w:name w:val="xl126"/>
    <w:basedOn w:val="850"/>
    <w:next w:val="933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34">
    <w:name w:val="xl127"/>
    <w:basedOn w:val="850"/>
    <w:next w:val="934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35">
    <w:name w:val="xl128"/>
    <w:basedOn w:val="850"/>
    <w:next w:val="935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6">
    <w:name w:val="xl129"/>
    <w:basedOn w:val="850"/>
    <w:next w:val="936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7">
    <w:name w:val="xl130"/>
    <w:basedOn w:val="850"/>
    <w:next w:val="937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8">
    <w:name w:val="xl131"/>
    <w:basedOn w:val="850"/>
    <w:next w:val="938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9">
    <w:name w:val="xl132"/>
    <w:basedOn w:val="850"/>
    <w:next w:val="939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0">
    <w:name w:val="xl133"/>
    <w:basedOn w:val="850"/>
    <w:next w:val="940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1">
    <w:name w:val="xl134"/>
    <w:basedOn w:val="850"/>
    <w:next w:val="941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2">
    <w:name w:val="xl135"/>
    <w:basedOn w:val="850"/>
    <w:next w:val="942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3">
    <w:name w:val="xl136"/>
    <w:basedOn w:val="850"/>
    <w:next w:val="943"/>
    <w:link w:val="85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4">
    <w:name w:val="xl137"/>
    <w:basedOn w:val="850"/>
    <w:next w:val="944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5">
    <w:name w:val="xl138"/>
    <w:basedOn w:val="850"/>
    <w:next w:val="945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6">
    <w:name w:val="xl139"/>
    <w:basedOn w:val="850"/>
    <w:next w:val="946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7">
    <w:name w:val="xl140"/>
    <w:basedOn w:val="850"/>
    <w:next w:val="947"/>
    <w:link w:val="8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8">
    <w:name w:val="xl141"/>
    <w:basedOn w:val="850"/>
    <w:next w:val="948"/>
    <w:link w:val="850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9">
    <w:name w:val="xl142"/>
    <w:basedOn w:val="850"/>
    <w:next w:val="949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0">
    <w:name w:val="xl143"/>
    <w:basedOn w:val="850"/>
    <w:next w:val="950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1">
    <w:name w:val="xl144"/>
    <w:basedOn w:val="850"/>
    <w:next w:val="951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2">
    <w:name w:val="xl145"/>
    <w:basedOn w:val="850"/>
    <w:next w:val="952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3">
    <w:name w:val="xl146"/>
    <w:basedOn w:val="850"/>
    <w:next w:val="953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4">
    <w:name w:val="xl147"/>
    <w:basedOn w:val="850"/>
    <w:next w:val="954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5">
    <w:name w:val="xl148"/>
    <w:basedOn w:val="850"/>
    <w:next w:val="955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>
    <w:name w:val="xl149"/>
    <w:basedOn w:val="850"/>
    <w:next w:val="956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7">
    <w:name w:val="xl150"/>
    <w:basedOn w:val="850"/>
    <w:next w:val="957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8">
    <w:name w:val="xl151"/>
    <w:basedOn w:val="850"/>
    <w:next w:val="958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9">
    <w:name w:val="xl152"/>
    <w:basedOn w:val="850"/>
    <w:next w:val="959"/>
    <w:link w:val="850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60">
    <w:name w:val="xl153"/>
    <w:basedOn w:val="850"/>
    <w:next w:val="960"/>
    <w:link w:val="850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61">
    <w:name w:val="xl154"/>
    <w:basedOn w:val="850"/>
    <w:next w:val="961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2">
    <w:name w:val="xl155"/>
    <w:basedOn w:val="850"/>
    <w:next w:val="962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3">
    <w:name w:val="xl156"/>
    <w:basedOn w:val="850"/>
    <w:next w:val="963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4">
    <w:name w:val="xl157"/>
    <w:basedOn w:val="850"/>
    <w:next w:val="964"/>
    <w:link w:val="85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5">
    <w:name w:val="xl158"/>
    <w:basedOn w:val="850"/>
    <w:next w:val="965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6">
    <w:name w:val="xl159"/>
    <w:basedOn w:val="850"/>
    <w:next w:val="966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67">
    <w:name w:val="xl160"/>
    <w:basedOn w:val="850"/>
    <w:next w:val="967"/>
    <w:link w:val="85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8">
    <w:name w:val="xl161"/>
    <w:basedOn w:val="850"/>
    <w:next w:val="968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69">
    <w:name w:val="xl162"/>
    <w:basedOn w:val="850"/>
    <w:next w:val="969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0">
    <w:name w:val="xl163"/>
    <w:basedOn w:val="850"/>
    <w:next w:val="970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1">
    <w:name w:val="xl164"/>
    <w:basedOn w:val="850"/>
    <w:next w:val="971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2">
    <w:name w:val="xl165"/>
    <w:basedOn w:val="850"/>
    <w:next w:val="972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3">
    <w:name w:val="xl166"/>
    <w:basedOn w:val="850"/>
    <w:next w:val="973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4">
    <w:name w:val="xl167"/>
    <w:basedOn w:val="850"/>
    <w:next w:val="974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character" w:styleId="975">
    <w:name w:val="font21"/>
    <w:next w:val="975"/>
    <w:link w:val="850"/>
    <w:rPr>
      <w:rFonts w:ascii="Times New Roman" w:hAnsi="Times New Roman" w:cs="Times New Roman"/>
      <w:color w:val="000000"/>
      <w:u w:val="none"/>
    </w:rPr>
  </w:style>
  <w:style w:type="character" w:styleId="976">
    <w:name w:val="font01"/>
    <w:next w:val="976"/>
    <w:link w:val="850"/>
    <w:rPr>
      <w:rFonts w:ascii="Times New Roman" w:hAnsi="Times New Roman" w:cs="Times New Roman"/>
      <w:color w:val="000000"/>
      <w:u w:val="none"/>
    </w:rPr>
  </w:style>
  <w:style w:type="character" w:styleId="977">
    <w:name w:val="font51"/>
    <w:next w:val="977"/>
    <w:link w:val="850"/>
    <w:rPr>
      <w:rFonts w:ascii="Calibri" w:hAnsi="Calibri" w:cs="Calibri"/>
      <w:color w:val="000000"/>
      <w:u w:val="none"/>
    </w:rPr>
  </w:style>
  <w:style w:type="character" w:styleId="978">
    <w:name w:val="font61"/>
    <w:next w:val="978"/>
    <w:link w:val="850"/>
    <w:rPr>
      <w:rFonts w:ascii="Times New Roman" w:hAnsi="Times New Roman" w:cs="Times New Roman"/>
      <w:color w:val="000000"/>
      <w:u w:val="none"/>
    </w:rPr>
  </w:style>
  <w:style w:type="character" w:styleId="979" w:default="1">
    <w:name w:val="Default Paragraph Font"/>
    <w:uiPriority w:val="1"/>
    <w:semiHidden/>
    <w:unhideWhenUsed/>
  </w:style>
  <w:style w:type="numbering" w:styleId="980" w:default="1">
    <w:name w:val="No List"/>
    <w:uiPriority w:val="99"/>
    <w:semiHidden/>
    <w:unhideWhenUsed/>
  </w:style>
  <w:style w:type="table" w:styleId="98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Натал</dc:creator>
  <cp:lastModifiedBy>Mashburo</cp:lastModifiedBy>
  <cp:revision>13</cp:revision>
  <dcterms:created xsi:type="dcterms:W3CDTF">2025-04-22T11:03:00Z</dcterms:created>
  <dcterms:modified xsi:type="dcterms:W3CDTF">2026-01-28T05:18:45Z</dcterms:modified>
</cp:coreProperties>
</file>