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8"/>
        <w:ind w:firstLine="851"/>
        <w:rPr>
          <w:b/>
          <w:sz w:val="20"/>
        </w:rPr>
      </w:pPr>
      <w:r>
        <w:rPr>
          <w:b/>
          <w:sz w:val="20"/>
          <w:lang w:val="ru-RU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7"/>
        <w:ind w:firstLine="709"/>
        <w:jc w:val="right"/>
      </w:pPr>
      <w:r/>
      <w:r/>
    </w:p>
    <w:p>
      <w:pPr>
        <w:pStyle w:val="866"/>
        <w:ind w:firstLine="709"/>
        <w:rPr>
          <w:szCs w:val="28"/>
        </w:rPr>
      </w:pPr>
      <w:r>
        <w:rPr>
          <w:szCs w:val="28"/>
          <w:lang w:val="ru-RU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  <w:lang w:val="ru-RU"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  <w:lang w:val="ru-RU"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  <w:lang w:val="ru-RU"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6"/>
        <w:ind w:firstLine="709"/>
        <w:rPr>
          <w:szCs w:val="28"/>
        </w:rPr>
      </w:pPr>
      <w:r>
        <w:rPr>
          <w:szCs w:val="28"/>
          <w:lang w:val="ru-RU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6"/>
        <w:ind w:firstLine="480"/>
        <w:jc w:val="both"/>
        <w:rPr>
          <w:rFonts w:hint="default"/>
          <w:lang w:val="en-US"/>
        </w:rPr>
      </w:pPr>
      <w:r>
        <w:t xml:space="preserve">от    ________   2026</w:t>
      </w:r>
      <w:r>
        <w:t xml:space="preserve"> года                                                                                      №  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76"/>
        <w:ind w:firstLine="709"/>
      </w:pPr>
      <w:r/>
      <w:r/>
    </w:p>
    <w:p>
      <w:pPr>
        <w:pStyle w:val="876"/>
        <w:ind w:firstLine="709"/>
      </w:pPr>
      <w:r/>
      <w:r/>
    </w:p>
    <w:p>
      <w:pPr>
        <w:pStyle w:val="876"/>
        <w:ind w:firstLine="709"/>
      </w:pPr>
      <w:r/>
      <w:r/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  <w:lang w:val="ru-RU"/>
        </w:rPr>
        <w:t xml:space="preserve">О внесении изменений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в</w:t>
      </w:r>
      <w:r>
        <w:rPr>
          <w:rFonts w:hint="default"/>
          <w:b/>
          <w:lang w:val="ru-RU"/>
        </w:rPr>
        <w:t xml:space="preserve"> приложения к постановлению 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b/>
        </w:rPr>
      </w:pPr>
      <w:r>
        <w:rPr>
          <w:b/>
          <w:lang w:val="ru-RU"/>
        </w:rPr>
        <w:t xml:space="preserve"> администрации Белоярского района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от 22 января 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 xml:space="preserve">2026 года № </w:t>
      </w:r>
      <w:r>
        <w:rPr>
          <w:b/>
          <w:lang w:val="ru-RU"/>
        </w:rPr>
        <w:t xml:space="preserve">29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left="0" w:firstLine="0"/>
        <w:jc w:val="both"/>
        <w:tabs>
          <w:tab w:val="left" w:pos="425" w:leader="none"/>
        </w:tabs>
        <w:rPr>
          <w:highlight w:val="none"/>
        </w:rPr>
      </w:pPr>
      <w:r>
        <w:t xml:space="preserve">        П о с т а н о в л я ю: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both"/>
        <w:rPr>
          <w:b/>
          <w:bCs/>
        </w:rPr>
      </w:pPr>
      <w:r>
        <w:rPr>
          <w:b w:val="0"/>
          <w:bCs w:val="0"/>
          <w:highlight w:val="none"/>
          <w:lang w:val="ru-RU"/>
        </w:rPr>
        <w:t xml:space="preserve"> 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Внести в пункт 2.11 Приложения 1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предоставления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ния затрат, связанных с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постановлению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администрации Белоярского района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 22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января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2026 года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№ 29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б утверждении порядков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из бюджета Белоярского района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обществу с ограниченной ответственностью «Сельскохозяйственное предприятие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(далее  – Постановление)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right="0"/>
        <w:jc w:val="left"/>
        <w:tabs>
          <w:tab w:val="left" w:pos="567" w:leader="none"/>
        </w:tabs>
        <w:rPr>
          <w:b w:val="0"/>
          <w:bCs w:val="0"/>
        </w:rPr>
      </w:pPr>
      <w:r>
        <w:rPr>
          <w:rFonts w:hint="default"/>
          <w:lang w:val="ru-RU"/>
        </w:rPr>
        <w:t xml:space="preserve">        1) абзац восьмой  изложить </w:t>
      </w:r>
      <w:r>
        <w:rPr>
          <w:rFonts w:hint="default"/>
          <w:lang w:val="ru-RU"/>
        </w:rPr>
        <w:t xml:space="preserve"> в следующей редакции: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both"/>
        <w:tabs>
          <w:tab w:val="left" w:pos="567" w:leader="none"/>
        </w:tabs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    « – о </w:t>
      </w:r>
      <w:r>
        <w:rPr>
          <w:rFonts w:eastAsia="Calibri"/>
          <w:b w:val="0"/>
          <w:bCs w:val="0"/>
          <w:highlight w:val="none"/>
          <w:lang w:val="ru-RU"/>
        </w:rPr>
        <w:t xml:space="preserve">за</w:t>
      </w:r>
      <w:r>
        <w:rPr>
          <w:rFonts w:eastAsia="Calibri"/>
          <w:b w:val="0"/>
          <w:bCs w:val="0"/>
          <w:highlight w:val="none"/>
          <w:lang w:val="ru-RU"/>
        </w:rPr>
        <w:t xml:space="preserve">прете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</w:t>
      </w:r>
      <w:r>
        <w:rPr>
          <w:rFonts w:eastAsia="Calibri"/>
          <w:b w:val="0"/>
          <w:bCs w:val="0"/>
          <w:highlight w:val="none"/>
          <w:lang w:val="ru-RU"/>
        </w:rPr>
        <w:t xml:space="preserve">м</w:t>
      </w:r>
      <w:r>
        <w:rPr>
          <w:rFonts w:eastAsia="Calibri"/>
          <w:b w:val="0"/>
          <w:bCs w:val="0"/>
          <w:highlight w:val="none"/>
          <w:lang w:val="ru-RU"/>
        </w:rPr>
        <w:t xml:space="preserve">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rFonts w:eastAsia="Calibri"/>
          <w:b w:val="0"/>
          <w:bCs w:val="0"/>
          <w:highlight w:val="none"/>
          <w:lang w:val="ru-RU"/>
        </w:rPr>
        <w:t xml:space="preserve">а также связанных с достижением результатов предоставления этих средств иных операций, определенных Порядком;»;</w:t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ind w:left="0" w:right="0" w:firstLine="0"/>
        <w:jc w:val="both"/>
        <w:tabs>
          <w:tab w:val="left" w:pos="425" w:leader="none"/>
        </w:tabs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 2) </w:t>
      </w:r>
      <w:r>
        <w:rPr>
          <w:rFonts w:hint="default"/>
          <w:lang w:val="ru-RU"/>
        </w:rPr>
        <w:t xml:space="preserve">абзац десятый  изложить </w:t>
      </w:r>
      <w:r>
        <w:rPr>
          <w:rFonts w:hint="default"/>
          <w:lang w:val="ru-RU"/>
        </w:rPr>
        <w:t xml:space="preserve">в следующей редакции:</w:t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ind w:left="0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 « – о </w:t>
      </w:r>
      <w:r>
        <w:rPr>
          <w:rFonts w:eastAsia="Calibri"/>
          <w:b w:val="0"/>
          <w:bCs w:val="0"/>
          <w:highlight w:val="none"/>
          <w:lang w:val="ru-RU"/>
        </w:rPr>
        <w:t xml:space="preserve">с</w:t>
      </w:r>
      <w:r>
        <w:rPr>
          <w:rFonts w:eastAsia="Calibri"/>
          <w:b w:val="0"/>
          <w:bCs w:val="0"/>
          <w:highlight w:val="none"/>
          <w:lang w:val="ru-RU"/>
        </w:rPr>
        <w:t xml:space="preserve">огласии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</w:t>
      </w:r>
      <w:r>
        <w:rPr>
          <w:rFonts w:eastAsia="Calibri"/>
          <w:b w:val="0"/>
          <w:bCs w:val="0"/>
          <w:highlight w:val="none"/>
          <w:lang w:val="ru-RU"/>
        </w:rPr>
        <w:t xml:space="preserve">а</w:t>
      </w:r>
      <w:r>
        <w:rPr>
          <w:rFonts w:eastAsia="Calibri"/>
          <w:b w:val="0"/>
          <w:bCs w:val="0"/>
          <w:highlight w:val="none"/>
          <w:lang w:val="ru-RU"/>
        </w:rPr>
        <w:t xml:space="preserve">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</w:t>
      </w:r>
      <w:r>
        <w:rPr>
          <w:rFonts w:eastAsia="Calibri"/>
          <w:b w:val="0"/>
          <w:bCs w:val="0"/>
          <w:highlight w:val="none"/>
          <w:lang w:val="ru-RU"/>
        </w:rPr>
        <w:t xml:space="preserve">д</w:t>
      </w:r>
      <w:r>
        <w:rPr>
          <w:rFonts w:eastAsia="Calibri"/>
          <w:b w:val="0"/>
          <w:bCs w:val="0"/>
          <w:highlight w:val="none"/>
          <w:lang w:val="ru-RU"/>
        </w:rPr>
        <w:t xml:space="preserve">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</w:t>
      </w:r>
      <w:r>
        <w:rPr>
          <w:rFonts w:eastAsia="Calibri"/>
          <w:b w:val="0"/>
          <w:bCs w:val="0"/>
          <w:highlight w:val="none"/>
          <w:lang w:val="ru-RU"/>
        </w:rPr>
        <w:t xml:space="preserve">й Федерации, 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с включением таких положений в договоры с лицами, получающими от получателя субсидии средства за счет субсидии</w:t>
      </w:r>
      <w:r>
        <w:rPr>
          <w:rFonts w:eastAsia="Calibri"/>
          <w:b w:val="0"/>
          <w:bCs w:val="0"/>
          <w:highlight w:val="none"/>
          <w:lang w:val="ru-RU"/>
        </w:rPr>
        <w:t xml:space="preserve">;».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48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firstLine="48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Внести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 в  пункт 2.11 Приложения 2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sz w:val="24"/>
          <w:lang w:val="ru-RU"/>
        </w:rPr>
        <w:t xml:space="preserve">предоставления из бюджета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ния затрат, связанных с производством и реализацией продукции животноводства собственного производства»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Постановлению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5"/>
        <w:jc w:val="left"/>
        <w:rPr>
          <w:b w:val="0"/>
          <w:bCs w:val="0"/>
        </w:rPr>
      </w:pPr>
      <w:r>
        <w:rPr>
          <w:rFonts w:hint="default"/>
          <w:lang w:val="ru-RU"/>
        </w:rPr>
        <w:t xml:space="preserve">1) абзац шестой  изложить </w:t>
      </w:r>
      <w:r>
        <w:rPr>
          <w:rFonts w:hint="default"/>
          <w:lang w:val="ru-RU"/>
        </w:rPr>
        <w:t xml:space="preserve"> в следующей редакции: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both"/>
        <w:tabs>
          <w:tab w:val="left" w:pos="567" w:leader="none"/>
        </w:tabs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    « – о </w:t>
      </w:r>
      <w:r>
        <w:rPr>
          <w:rFonts w:eastAsia="Calibri"/>
          <w:b w:val="0"/>
          <w:bCs w:val="0"/>
          <w:highlight w:val="none"/>
          <w:lang w:val="ru-RU"/>
        </w:rPr>
        <w:t xml:space="preserve">за</w:t>
      </w:r>
      <w:r>
        <w:rPr>
          <w:rFonts w:eastAsia="Calibri"/>
          <w:b w:val="0"/>
          <w:bCs w:val="0"/>
          <w:highlight w:val="none"/>
          <w:lang w:val="ru-RU"/>
        </w:rPr>
        <w:t xml:space="preserve">прете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</w:t>
      </w:r>
      <w:r>
        <w:rPr>
          <w:rFonts w:eastAsia="Calibri"/>
          <w:b w:val="0"/>
          <w:bCs w:val="0"/>
          <w:highlight w:val="none"/>
          <w:lang w:val="ru-RU"/>
        </w:rPr>
        <w:t xml:space="preserve">м</w:t>
      </w:r>
      <w:r>
        <w:rPr>
          <w:rFonts w:eastAsia="Calibri"/>
          <w:b w:val="0"/>
          <w:bCs w:val="0"/>
          <w:highlight w:val="none"/>
          <w:lang w:val="ru-RU"/>
        </w:rPr>
        <w:t xml:space="preserve">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rFonts w:eastAsia="Calibri"/>
          <w:b w:val="0"/>
          <w:bCs w:val="0"/>
          <w:highlight w:val="none"/>
          <w:lang w:val="ru-RU"/>
        </w:rPr>
        <w:t xml:space="preserve">а также связанных с достижением результатов предоставления этих средств иных операций, определенных Порядком;»;</w:t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ind w:left="0" w:right="0" w:firstLine="0"/>
        <w:jc w:val="both"/>
        <w:tabs>
          <w:tab w:val="left" w:pos="425" w:leader="none"/>
        </w:tabs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2) </w:t>
      </w:r>
      <w:r>
        <w:rPr>
          <w:rFonts w:hint="default"/>
          <w:lang w:val="ru-RU"/>
        </w:rPr>
        <w:t xml:space="preserve">абзац восьмой изложить </w:t>
      </w:r>
      <w:r>
        <w:rPr>
          <w:rFonts w:hint="default"/>
          <w:lang w:val="ru-RU"/>
        </w:rPr>
        <w:t xml:space="preserve">в следующей редакции:</w:t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ind w:left="0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 « – о </w:t>
      </w:r>
      <w:r>
        <w:rPr>
          <w:rFonts w:eastAsia="Calibri"/>
          <w:b w:val="0"/>
          <w:bCs w:val="0"/>
          <w:highlight w:val="none"/>
          <w:lang w:val="ru-RU"/>
        </w:rPr>
        <w:t xml:space="preserve">с</w:t>
      </w:r>
      <w:r>
        <w:rPr>
          <w:rFonts w:eastAsia="Calibri"/>
          <w:b w:val="0"/>
          <w:bCs w:val="0"/>
          <w:highlight w:val="none"/>
          <w:lang w:val="ru-RU"/>
        </w:rPr>
        <w:t xml:space="preserve">огласии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</w:t>
      </w:r>
      <w:r>
        <w:rPr>
          <w:rFonts w:eastAsia="Calibri"/>
          <w:b w:val="0"/>
          <w:bCs w:val="0"/>
          <w:highlight w:val="none"/>
          <w:lang w:val="ru-RU"/>
        </w:rPr>
        <w:t xml:space="preserve">а</w:t>
      </w:r>
      <w:r>
        <w:rPr>
          <w:rFonts w:eastAsia="Calibri"/>
          <w:b w:val="0"/>
          <w:bCs w:val="0"/>
          <w:highlight w:val="none"/>
          <w:lang w:val="ru-RU"/>
        </w:rPr>
        <w:t xml:space="preserve">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</w:t>
      </w:r>
      <w:r>
        <w:rPr>
          <w:rFonts w:eastAsia="Calibri"/>
          <w:b w:val="0"/>
          <w:bCs w:val="0"/>
          <w:highlight w:val="none"/>
          <w:lang w:val="ru-RU"/>
        </w:rPr>
        <w:t xml:space="preserve">д</w:t>
      </w:r>
      <w:r>
        <w:rPr>
          <w:rFonts w:eastAsia="Calibri"/>
          <w:b w:val="0"/>
          <w:bCs w:val="0"/>
          <w:highlight w:val="none"/>
          <w:lang w:val="ru-RU"/>
        </w:rPr>
        <w:t xml:space="preserve">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</w:t>
      </w:r>
      <w:r>
        <w:rPr>
          <w:rFonts w:eastAsia="Calibri"/>
          <w:b w:val="0"/>
          <w:bCs w:val="0"/>
          <w:highlight w:val="none"/>
          <w:lang w:val="ru-RU"/>
        </w:rPr>
        <w:t xml:space="preserve">й Федерации, 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с включением таких положений в договоры с лицами, получающими от получателя субсидии средства за счет субсидии</w:t>
      </w:r>
      <w:r>
        <w:rPr>
          <w:rFonts w:eastAsia="Calibri"/>
          <w:b w:val="0"/>
          <w:bCs w:val="0"/>
          <w:highlight w:val="none"/>
          <w:lang w:val="ru-RU"/>
        </w:rPr>
        <w:t xml:space="preserve">;».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480"/>
        <w:jc w:val="both"/>
      </w:pPr>
      <w:r>
        <w:t xml:space="preserve">3</w:t>
      </w:r>
      <w:r>
        <w:t xml:space="preserve">. Настоящее постановление </w:t>
      </w:r>
      <w:r>
        <w:t xml:space="preserve">вступает в силу </w:t>
      </w:r>
      <w:r>
        <w:t xml:space="preserve">после его подписания</w:t>
      </w:r>
      <w:r>
        <w:t xml:space="preserve">.</w:t>
      </w:r>
      <w:r/>
    </w:p>
    <w:p>
      <w:pPr>
        <w:ind w:firstLine="480"/>
        <w:jc w:val="both"/>
      </w:pPr>
      <w:r>
        <w:t xml:space="preserve">4</w:t>
      </w:r>
      <w:r>
        <w:t xml:space="preserve">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      Глава Белоярского района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4"/>
      </w:rPr>
      <w:framePr w:wrap="around" w:vAnchor="text" w:hAnchor="margin" w:xAlign="center" w:y="1"/>
    </w:pPr>
    <w:r>
      <w:rPr>
        <w:rStyle w:val="874"/>
        <w:lang w:val="en-US"/>
      </w:rPr>
      <w:fldChar w:fldCharType="begin"/>
    </w:r>
    <w:r>
      <w:rPr>
        <w:rStyle w:val="874"/>
        <w:lang w:val="en-US"/>
      </w:rPr>
      <w:instrText xml:space="preserve">PAGE  </w:instrText>
    </w:r>
    <w:r>
      <w:rPr>
        <w:rStyle w:val="874"/>
        <w:lang w:val="en-US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871"/>
    <w:link w:val="869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1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871"/>
    <w:link w:val="870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1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5"/>
    <w:next w:val="865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71"/>
    <w:link w:val="711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71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71"/>
    <w:link w:val="877"/>
    <w:uiPriority w:val="99"/>
  </w:style>
  <w:style w:type="character" w:styleId="720">
    <w:name w:val="Footer Char"/>
    <w:basedOn w:val="871"/>
    <w:link w:val="878"/>
    <w:uiPriority w:val="99"/>
  </w:style>
  <w:style w:type="paragraph" w:styleId="721">
    <w:name w:val="Caption"/>
    <w:basedOn w:val="865"/>
    <w:next w:val="865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71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71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71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6">
    <w:name w:val="Heading 1"/>
    <w:basedOn w:val="865"/>
    <w:next w:val="865"/>
    <w:link w:val="885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7">
    <w:name w:val="Heading 2"/>
    <w:basedOn w:val="865"/>
    <w:next w:val="865"/>
    <w:uiPriority w:val="0"/>
    <w:qFormat/>
    <w:pPr>
      <w:jc w:val="center"/>
      <w:keepNext/>
      <w:outlineLvl w:val="1"/>
    </w:pPr>
    <w:rPr>
      <w:b/>
      <w:szCs w:val="20"/>
    </w:rPr>
  </w:style>
  <w:style w:type="paragraph" w:styleId="868">
    <w:name w:val="Heading 3"/>
    <w:basedOn w:val="865"/>
    <w:next w:val="865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9">
    <w:name w:val="Heading 6"/>
    <w:basedOn w:val="865"/>
    <w:next w:val="865"/>
    <w:link w:val="883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70">
    <w:name w:val="Heading 8"/>
    <w:basedOn w:val="865"/>
    <w:next w:val="865"/>
    <w:link w:val="884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71" w:default="1">
    <w:name w:val="Default Paragraph Font"/>
    <w:uiPriority w:val="1"/>
    <w:semiHidden/>
    <w:unhideWhenUsed/>
    <w:qFormat/>
  </w:style>
  <w:style w:type="table" w:styleId="87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3">
    <w:name w:val="Hyperlink"/>
    <w:uiPriority w:val="99"/>
    <w:unhideWhenUsed/>
    <w:qFormat/>
    <w:rPr>
      <w:color w:val="0000ff"/>
      <w:u w:val="single"/>
    </w:rPr>
  </w:style>
  <w:style w:type="character" w:styleId="874">
    <w:name w:val="page number"/>
    <w:basedOn w:val="871"/>
    <w:uiPriority w:val="0"/>
    <w:qFormat/>
  </w:style>
  <w:style w:type="paragraph" w:styleId="875">
    <w:name w:val="Balloon Text"/>
    <w:basedOn w:val="865"/>
    <w:uiPriority w:val="0"/>
    <w:semiHidden/>
    <w:qFormat/>
    <w:rPr>
      <w:rFonts w:ascii="Tahoma" w:hAnsi="Tahoma" w:cs="Tahoma"/>
      <w:sz w:val="16"/>
      <w:szCs w:val="16"/>
    </w:rPr>
  </w:style>
  <w:style w:type="paragraph" w:styleId="876">
    <w:name w:val="Body Text Indent 3"/>
    <w:basedOn w:val="865"/>
    <w:link w:val="888"/>
    <w:uiPriority w:val="0"/>
    <w:qFormat/>
    <w:pPr>
      <w:jc w:val="center"/>
    </w:pPr>
    <w:rPr>
      <w:szCs w:val="20"/>
    </w:rPr>
  </w:style>
  <w:style w:type="paragraph" w:styleId="877">
    <w:name w:val="Header"/>
    <w:basedOn w:val="865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8">
    <w:name w:val="Footer"/>
    <w:basedOn w:val="865"/>
    <w:link w:val="887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9">
    <w:name w:val="Table Grid"/>
    <w:basedOn w:val="872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81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2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3" w:customStyle="1">
    <w:name w:val="Заголовок 6 Знак"/>
    <w:link w:val="869"/>
    <w:uiPriority w:val="0"/>
    <w:qFormat/>
    <w:rPr>
      <w:b/>
      <w:bCs/>
      <w:sz w:val="22"/>
      <w:szCs w:val="22"/>
      <w:lang w:val="ru-RU" w:eastAsia="ru-RU" w:bidi="ar-SA"/>
    </w:rPr>
  </w:style>
  <w:style w:type="character" w:styleId="884" w:customStyle="1">
    <w:name w:val="Заголовок 8 Знак"/>
    <w:link w:val="870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5" w:customStyle="1">
    <w:name w:val="Заголовок 1 Знак"/>
    <w:link w:val="866"/>
    <w:uiPriority w:val="0"/>
    <w:qFormat/>
    <w:rPr>
      <w:b/>
      <w:sz w:val="28"/>
    </w:rPr>
  </w:style>
  <w:style w:type="paragraph" w:styleId="886">
    <w:name w:val="List Paragraph"/>
    <w:basedOn w:val="865"/>
    <w:uiPriority w:val="34"/>
    <w:qFormat/>
    <w:pPr>
      <w:contextualSpacing/>
      <w:ind w:left="720"/>
    </w:pPr>
  </w:style>
  <w:style w:type="character" w:styleId="887" w:customStyle="1">
    <w:name w:val="Нижний колонтитул Знак"/>
    <w:basedOn w:val="871"/>
    <w:link w:val="878"/>
    <w:uiPriority w:val="0"/>
    <w:qFormat/>
    <w:rPr>
      <w:sz w:val="24"/>
      <w:szCs w:val="24"/>
    </w:rPr>
  </w:style>
  <w:style w:type="character" w:styleId="888" w:customStyle="1">
    <w:name w:val="Основной текст с отступом 3 Знак"/>
    <w:link w:val="876"/>
    <w:uiPriority w:val="0"/>
    <w:qFormat/>
    <w:rPr>
      <w:sz w:val="24"/>
    </w:rPr>
  </w:style>
  <w:style w:type="numbering" w:styleId="88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C2FB5-F141-4196-B4B1-AFC6F4B25E2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116</cp:revision>
  <dcterms:created xsi:type="dcterms:W3CDTF">2021-06-25T09:06:00Z</dcterms:created>
  <dcterms:modified xsi:type="dcterms:W3CDTF">2026-02-13T05:12:44Z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