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987DD7" w:rsidP="00AE27BC">
      <w:pPr>
        <w:pStyle w:val="1"/>
        <w:jc w:val="right"/>
        <w:rPr>
          <w:b w:val="0"/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503141" w:rsidP="003B3072">
      <w:pPr>
        <w:pStyle w:val="30"/>
      </w:pPr>
      <w:r>
        <w:t xml:space="preserve">от 28 августа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>
        <w:t>№ 52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772BC">
        <w:t>7 декабря 2023</w:t>
      </w:r>
      <w:r w:rsidR="006A6696">
        <w:t xml:space="preserve"> года № </w:t>
      </w:r>
      <w:r w:rsidR="00740A38">
        <w:t>62</w:t>
      </w:r>
    </w:p>
    <w:p w:rsidR="002824C4" w:rsidRDefault="002824C4" w:rsidP="00E26A14">
      <w:pPr>
        <w:widowControl w:val="0"/>
        <w:ind w:firstLine="720"/>
        <w:jc w:val="both"/>
      </w:pPr>
    </w:p>
    <w:p w:rsidR="003D618A" w:rsidRDefault="003D618A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740A38">
        <w:rPr>
          <w:snapToGrid w:val="0"/>
          <w:color w:val="000000"/>
        </w:rPr>
        <w:t>4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D618A">
        <w:rPr>
          <w:snapToGrid w:val="0"/>
          <w:color w:val="000000"/>
        </w:rPr>
        <w:t xml:space="preserve"> 2023</w:t>
      </w:r>
      <w:r w:rsidR="00551941" w:rsidRPr="00551941">
        <w:rPr>
          <w:snapToGrid w:val="0"/>
          <w:color w:val="000000"/>
        </w:rPr>
        <w:t xml:space="preserve"> года № </w:t>
      </w:r>
      <w:r w:rsidR="00740A38">
        <w:rPr>
          <w:snapToGrid w:val="0"/>
          <w:color w:val="000000"/>
        </w:rPr>
        <w:t>62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740A38">
        <w:t>24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40A38">
        <w:rPr>
          <w:snapToGrid w:val="0"/>
          <w:color w:val="000000"/>
        </w:rPr>
        <w:t>следующие изменения: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</w:t>
      </w:r>
      <w:r w:rsidR="00AB3FF9">
        <w:rPr>
          <w:snapToGrid w:val="0"/>
          <w:color w:val="000000"/>
        </w:rPr>
        <w:t>блицу, содержащуюся в пункте 2.1</w:t>
      </w:r>
      <w:r>
        <w:rPr>
          <w:snapToGrid w:val="0"/>
          <w:color w:val="000000"/>
        </w:rPr>
        <w:t xml:space="preserve"> раздела 2 «Объекты, подлежащие приватизации в</w:t>
      </w:r>
      <w:r w:rsidR="006F4E81">
        <w:rPr>
          <w:snapToGrid w:val="0"/>
          <w:color w:val="000000"/>
        </w:rPr>
        <w:t xml:space="preserve"> 2024 году»,  дополнить позициями</w:t>
      </w:r>
      <w:r w:rsidR="00AB3FF9">
        <w:rPr>
          <w:snapToGrid w:val="0"/>
          <w:color w:val="000000"/>
        </w:rPr>
        <w:t xml:space="preserve"> 3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4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5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6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7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8</w:t>
      </w:r>
      <w:r w:rsidR="0070343E">
        <w:rPr>
          <w:snapToGrid w:val="0"/>
          <w:color w:val="000000"/>
        </w:rPr>
        <w:t>,</w:t>
      </w:r>
      <w:r w:rsidR="007C4A1C">
        <w:rPr>
          <w:snapToGrid w:val="0"/>
          <w:color w:val="000000"/>
        </w:rPr>
        <w:t xml:space="preserve"> </w:t>
      </w:r>
      <w:r w:rsidR="00AB3FF9">
        <w:rPr>
          <w:snapToGrid w:val="0"/>
          <w:color w:val="000000"/>
        </w:rPr>
        <w:t>9</w:t>
      </w:r>
      <w:r>
        <w:rPr>
          <w:snapToGrid w:val="0"/>
          <w:color w:val="000000"/>
        </w:rPr>
        <w:t xml:space="preserve"> следующего содержания: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1"/>
        <w:gridCol w:w="1985"/>
      </w:tblGrid>
      <w:tr w:rsidR="00740A38" w:rsidRPr="00C00045" w:rsidTr="00842A5E">
        <w:trPr>
          <w:tblHeader/>
        </w:trPr>
        <w:tc>
          <w:tcPr>
            <w:tcW w:w="54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1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5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740A38" w:rsidRPr="00C00045" w:rsidTr="00842A5E">
        <w:tc>
          <w:tcPr>
            <w:tcW w:w="540" w:type="dxa"/>
          </w:tcPr>
          <w:p w:rsidR="00740A38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1" w:type="dxa"/>
          </w:tcPr>
          <w:p w:rsidR="00740A38" w:rsidRPr="00C0795C" w:rsidRDefault="00454F04" w:rsidP="00454F04">
            <w:pPr>
              <w:spacing w:before="100" w:after="100"/>
            </w:pPr>
            <w:r>
              <w:t>Н</w:t>
            </w:r>
            <w:r w:rsidRPr="00454F04">
              <w:t xml:space="preserve">ежилое </w:t>
            </w:r>
            <w:r>
              <w:t>п</w:t>
            </w:r>
            <w:r w:rsidR="0070343E">
              <w:t>омещение, площадь</w:t>
            </w:r>
            <w:r>
              <w:t>ю</w:t>
            </w:r>
            <w:r w:rsidR="0070343E">
              <w:t xml:space="preserve"> 48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>
              <w:t>расположенное по</w:t>
            </w:r>
            <w:r w:rsidR="0070343E">
              <w:t xml:space="preserve"> адрес</w:t>
            </w:r>
            <w:r>
              <w:t>у</w:t>
            </w:r>
            <w:r w:rsidR="0070343E">
              <w:t>:</w:t>
            </w:r>
            <w:r>
              <w:t xml:space="preserve"> </w:t>
            </w:r>
            <w:r w:rsidR="0070343E">
              <w:t>Ханты-Мансийский автономный о</w:t>
            </w:r>
            <w:r>
              <w:t xml:space="preserve">круг – Югра, </w:t>
            </w:r>
            <w:proofErr w:type="spellStart"/>
            <w:r>
              <w:t>г.Белоярский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0343E">
              <w:t xml:space="preserve"> Мирный, д.22А, пом.1</w:t>
            </w:r>
            <w:r w:rsidR="00384514">
              <w:t xml:space="preserve">, кадастровый номер </w:t>
            </w:r>
            <w:r w:rsidR="00AB3FF9">
              <w:t>86:06:0020109:3800</w:t>
            </w:r>
          </w:p>
        </w:tc>
        <w:tc>
          <w:tcPr>
            <w:tcW w:w="1985" w:type="dxa"/>
          </w:tcPr>
          <w:p w:rsidR="00740A38" w:rsidRPr="00C00045" w:rsidRDefault="0070343E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740A38">
              <w:rPr>
                <w:snapToGrid w:val="0"/>
                <w:color w:val="000000"/>
              </w:rPr>
              <w:t xml:space="preserve"> </w:t>
            </w:r>
            <w:r w:rsidR="00740A38" w:rsidRPr="00C00045">
              <w:rPr>
                <w:snapToGrid w:val="0"/>
                <w:color w:val="000000"/>
              </w:rPr>
              <w:t>полугодие 20</w:t>
            </w:r>
            <w:r w:rsidR="00740A38">
              <w:rPr>
                <w:snapToGrid w:val="0"/>
                <w:color w:val="000000"/>
              </w:rPr>
              <w:t>24</w:t>
            </w:r>
            <w:r w:rsidR="00740A38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6F4E81" w:rsidRPr="00C00045" w:rsidTr="00842A5E">
        <w:tc>
          <w:tcPr>
            <w:tcW w:w="540" w:type="dxa"/>
          </w:tcPr>
          <w:p w:rsidR="006F4E81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1" w:type="dxa"/>
          </w:tcPr>
          <w:p w:rsidR="006F4E81" w:rsidRDefault="00454F04" w:rsidP="00454F04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0343E">
              <w:t xml:space="preserve">22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0343E">
              <w:t>Ханты-Мансийский автономный о</w:t>
            </w:r>
            <w:r>
              <w:t xml:space="preserve">круг – Югра, </w:t>
            </w:r>
            <w:proofErr w:type="spellStart"/>
            <w:r>
              <w:t>г.Белоярский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0343E">
              <w:t xml:space="preserve"> Мирный, д.22А, пом.2</w:t>
            </w:r>
            <w:r w:rsidR="00AB3FF9">
              <w:t xml:space="preserve">, </w:t>
            </w:r>
            <w:r w:rsidR="00384514">
              <w:t xml:space="preserve">кадастровый номер </w:t>
            </w:r>
            <w:r w:rsidR="00AB3FF9">
              <w:t>86:06:0020109:3801</w:t>
            </w:r>
          </w:p>
        </w:tc>
        <w:tc>
          <w:tcPr>
            <w:tcW w:w="1985" w:type="dxa"/>
          </w:tcPr>
          <w:p w:rsidR="006F4E81" w:rsidRDefault="0070343E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6F4E81"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  <w:tr w:rsidR="0070343E" w:rsidRPr="00C00045" w:rsidTr="00842A5E">
        <w:tc>
          <w:tcPr>
            <w:tcW w:w="540" w:type="dxa"/>
          </w:tcPr>
          <w:p w:rsidR="0070343E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1" w:type="dxa"/>
          </w:tcPr>
          <w:p w:rsidR="0070343E" w:rsidRDefault="00454F04" w:rsidP="00454F04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0343E">
              <w:t xml:space="preserve">21,9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0343E">
              <w:t>Ханты-Мансийский автономный округ</w:t>
            </w:r>
            <w:r>
              <w:t xml:space="preserve"> – Югра, </w:t>
            </w:r>
            <w:proofErr w:type="spellStart"/>
            <w:r>
              <w:t>г.Белоярский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0343E">
              <w:t xml:space="preserve"> Мирный, д.22А, пом.3</w:t>
            </w:r>
            <w:r w:rsidR="00AB3FF9">
              <w:t xml:space="preserve">, </w:t>
            </w:r>
            <w:r w:rsidR="00384514">
              <w:t xml:space="preserve">кадастровый номер </w:t>
            </w:r>
            <w:r w:rsidR="00AB3FF9">
              <w:t>86:06:0020109:3809</w:t>
            </w:r>
          </w:p>
        </w:tc>
        <w:tc>
          <w:tcPr>
            <w:tcW w:w="1985" w:type="dxa"/>
          </w:tcPr>
          <w:p w:rsidR="0070343E" w:rsidRPr="006F4E81" w:rsidRDefault="0070343E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  <w:tr w:rsidR="0070343E" w:rsidRPr="00C00045" w:rsidTr="00842A5E">
        <w:tc>
          <w:tcPr>
            <w:tcW w:w="540" w:type="dxa"/>
          </w:tcPr>
          <w:p w:rsidR="0070343E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1" w:type="dxa"/>
          </w:tcPr>
          <w:p w:rsidR="0070343E" w:rsidRDefault="00454F04" w:rsidP="006F4E81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0343E">
              <w:t xml:space="preserve">24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0343E">
              <w:t xml:space="preserve">Ханты-Мансийский автономный округ – Югра, </w:t>
            </w:r>
            <w:proofErr w:type="spellStart"/>
            <w:r w:rsidR="0070343E">
              <w:t>г.Белоярск</w:t>
            </w:r>
            <w:r>
              <w:t>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0343E">
              <w:t xml:space="preserve"> Мирный, д.22А, пом.5</w:t>
            </w:r>
            <w:r w:rsidR="00AB3FF9">
              <w:t xml:space="preserve">, </w:t>
            </w:r>
            <w:r w:rsidR="00384514">
              <w:t xml:space="preserve">кадастровый номер </w:t>
            </w:r>
            <w:r w:rsidR="00AB3FF9">
              <w:t>86:06:0020109:3803</w:t>
            </w:r>
          </w:p>
        </w:tc>
        <w:tc>
          <w:tcPr>
            <w:tcW w:w="1985" w:type="dxa"/>
          </w:tcPr>
          <w:p w:rsidR="0070343E" w:rsidRPr="006F4E81" w:rsidRDefault="0070343E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  <w:tr w:rsidR="0070343E" w:rsidRPr="00C00045" w:rsidTr="00842A5E">
        <w:tc>
          <w:tcPr>
            <w:tcW w:w="540" w:type="dxa"/>
          </w:tcPr>
          <w:p w:rsidR="0070343E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7081" w:type="dxa"/>
          </w:tcPr>
          <w:p w:rsidR="0070343E" w:rsidRDefault="00454F04" w:rsidP="006F4E81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C4A1C">
              <w:t>25,1</w:t>
            </w:r>
            <w:r w:rsidR="0070343E">
              <w:t xml:space="preserve">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0343E">
              <w:t>Ханты-Мансийский автономный о</w:t>
            </w:r>
            <w:r>
              <w:t xml:space="preserve">круг – Югра, </w:t>
            </w:r>
            <w:proofErr w:type="spellStart"/>
            <w:r>
              <w:t>г.Белоярский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0343E">
              <w:t xml:space="preserve"> Мирный, д.22А, пом.6</w:t>
            </w:r>
            <w:r w:rsidR="00AB3FF9">
              <w:t xml:space="preserve">, </w:t>
            </w:r>
            <w:r w:rsidR="00384514">
              <w:t xml:space="preserve">кадастровый номер </w:t>
            </w:r>
            <w:r w:rsidR="00AB3FF9">
              <w:t>86:06:0020109:380</w:t>
            </w:r>
            <w:r w:rsidR="00384514">
              <w:t>4</w:t>
            </w:r>
          </w:p>
        </w:tc>
        <w:tc>
          <w:tcPr>
            <w:tcW w:w="1985" w:type="dxa"/>
          </w:tcPr>
          <w:p w:rsidR="0070343E" w:rsidRPr="006F4E81" w:rsidRDefault="007C4A1C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  <w:tr w:rsidR="0070343E" w:rsidRPr="00C00045" w:rsidTr="00842A5E">
        <w:tc>
          <w:tcPr>
            <w:tcW w:w="540" w:type="dxa"/>
          </w:tcPr>
          <w:p w:rsidR="0070343E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1" w:type="dxa"/>
          </w:tcPr>
          <w:p w:rsidR="0070343E" w:rsidRDefault="00454F04" w:rsidP="006F4E81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C4A1C">
              <w:t xml:space="preserve">21,7 </w:t>
            </w:r>
            <w:proofErr w:type="spellStart"/>
            <w:r w:rsidR="007C4A1C">
              <w:t>кв.м</w:t>
            </w:r>
            <w:proofErr w:type="spellEnd"/>
            <w:r w:rsidR="007C4A1C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C4A1C">
              <w:t>Ханты-Мансийский автономный о</w:t>
            </w:r>
            <w:r>
              <w:t xml:space="preserve">круг – Югра, </w:t>
            </w:r>
            <w:proofErr w:type="spellStart"/>
            <w:r>
              <w:t>г.Белоярский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</w:t>
            </w:r>
            <w:r w:rsidR="007C4A1C">
              <w:t xml:space="preserve"> Мирный, д.22А, пом.7</w:t>
            </w:r>
            <w:r w:rsidR="00384514">
              <w:t>, кадастровый номер 86:06:0020109:3805</w:t>
            </w:r>
          </w:p>
        </w:tc>
        <w:tc>
          <w:tcPr>
            <w:tcW w:w="1985" w:type="dxa"/>
          </w:tcPr>
          <w:p w:rsidR="0070343E" w:rsidRPr="006F4E81" w:rsidRDefault="007C4A1C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  <w:tr w:rsidR="0070343E" w:rsidRPr="00C00045" w:rsidTr="00842A5E">
        <w:tc>
          <w:tcPr>
            <w:tcW w:w="540" w:type="dxa"/>
          </w:tcPr>
          <w:p w:rsidR="0070343E" w:rsidRDefault="00AB3FF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1" w:type="dxa"/>
          </w:tcPr>
          <w:p w:rsidR="0070343E" w:rsidRDefault="00454F04" w:rsidP="006F4E81">
            <w:pPr>
              <w:spacing w:before="100" w:after="100"/>
            </w:pPr>
            <w:r w:rsidRPr="00454F04">
              <w:t xml:space="preserve">Нежилое помещение, площадью </w:t>
            </w:r>
            <w:r w:rsidR="007C4A1C">
              <w:t xml:space="preserve">22,6 </w:t>
            </w:r>
            <w:proofErr w:type="spellStart"/>
            <w:r w:rsidR="007C4A1C">
              <w:t>кв.м</w:t>
            </w:r>
            <w:proofErr w:type="spellEnd"/>
            <w:r w:rsidR="007C4A1C">
              <w:t xml:space="preserve">., </w:t>
            </w:r>
            <w:r w:rsidRPr="00454F04">
              <w:t>расположенное по адресу:</w:t>
            </w:r>
            <w:r>
              <w:t xml:space="preserve"> </w:t>
            </w:r>
            <w:r w:rsidR="007C4A1C">
              <w:t xml:space="preserve">Ханты-Мансийский автономный округ – Югра, </w:t>
            </w:r>
            <w:proofErr w:type="spellStart"/>
            <w:r w:rsidR="007C4A1C">
              <w:t>г.Белоярский</w:t>
            </w:r>
            <w:proofErr w:type="spellEnd"/>
            <w:r w:rsidR="007C4A1C">
              <w:t xml:space="preserve">, </w:t>
            </w:r>
            <w:proofErr w:type="spellStart"/>
            <w:r w:rsidR="007C4A1C">
              <w:t>мкр</w:t>
            </w:r>
            <w:proofErr w:type="spellEnd"/>
            <w:r w:rsidR="007C4A1C">
              <w:t>-н Мирный, д.22А, пом.8</w:t>
            </w:r>
            <w:r w:rsidR="00384514">
              <w:t>, кадастровый номер 86:06:0020109:3807</w:t>
            </w:r>
          </w:p>
        </w:tc>
        <w:tc>
          <w:tcPr>
            <w:tcW w:w="1985" w:type="dxa"/>
          </w:tcPr>
          <w:p w:rsidR="0070343E" w:rsidRPr="006F4E81" w:rsidRDefault="007C4A1C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6F4E81">
              <w:rPr>
                <w:snapToGrid w:val="0"/>
                <w:color w:val="000000"/>
              </w:rPr>
              <w:t xml:space="preserve"> полугодие 2024 года</w:t>
            </w:r>
          </w:p>
        </w:tc>
      </w:tr>
    </w:tbl>
    <w:p w:rsidR="00C774CE" w:rsidRDefault="00740A38" w:rsidP="00740A38">
      <w:pPr>
        <w:widowControl w:val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</w:t>
      </w:r>
      <w:r w:rsidR="00657DEA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CC65A4" w:rsidRDefault="00BF2112" w:rsidP="00503141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503141" w:rsidRDefault="00503141" w:rsidP="00503141">
      <w:pPr>
        <w:widowControl w:val="0"/>
        <w:ind w:firstLine="720"/>
        <w:jc w:val="both"/>
        <w:rPr>
          <w:snapToGrid w:val="0"/>
          <w:color w:val="000000"/>
        </w:rPr>
      </w:pPr>
    </w:p>
    <w:p w:rsidR="00503141" w:rsidRDefault="00503141" w:rsidP="00503141">
      <w:pPr>
        <w:widowControl w:val="0"/>
        <w:ind w:firstLine="720"/>
        <w:jc w:val="both"/>
        <w:rPr>
          <w:snapToGrid w:val="0"/>
          <w:color w:val="000000"/>
        </w:rPr>
      </w:pPr>
    </w:p>
    <w:p w:rsidR="00503141" w:rsidRPr="0096737F" w:rsidRDefault="00503141" w:rsidP="00503141">
      <w:pPr>
        <w:widowControl w:val="0"/>
        <w:ind w:firstLine="720"/>
        <w:jc w:val="both"/>
        <w:rPr>
          <w:snapToGrid w:val="0"/>
          <w:color w:val="000000"/>
        </w:rPr>
      </w:pPr>
      <w:bookmarkStart w:id="0" w:name="_GoBack"/>
      <w:bookmarkEnd w:id="0"/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03141">
        <w:t xml:space="preserve"> </w:t>
      </w:r>
      <w:proofErr w:type="spellStart"/>
      <w:r w:rsidR="005611BA">
        <w:t>А.Г.Берестов</w:t>
      </w:r>
      <w:proofErr w:type="spellEnd"/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A3" w:rsidRDefault="00C72AA3">
      <w:r>
        <w:separator/>
      </w:r>
    </w:p>
  </w:endnote>
  <w:endnote w:type="continuationSeparator" w:id="0">
    <w:p w:rsidR="00C72AA3" w:rsidRDefault="00C7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A3" w:rsidRDefault="00C72AA3">
      <w:r>
        <w:separator/>
      </w:r>
    </w:p>
  </w:footnote>
  <w:footnote w:type="continuationSeparator" w:id="0">
    <w:p w:rsidR="00C72AA3" w:rsidRDefault="00C7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3141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772BC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56637"/>
    <w:rsid w:val="00373D13"/>
    <w:rsid w:val="00374804"/>
    <w:rsid w:val="003815E9"/>
    <w:rsid w:val="00384514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54F04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3141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43E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373FC"/>
    <w:rsid w:val="00740A38"/>
    <w:rsid w:val="00745E4B"/>
    <w:rsid w:val="00745F5D"/>
    <w:rsid w:val="00746065"/>
    <w:rsid w:val="00746A24"/>
    <w:rsid w:val="00750919"/>
    <w:rsid w:val="00750995"/>
    <w:rsid w:val="00753CAC"/>
    <w:rsid w:val="00764FFF"/>
    <w:rsid w:val="0076585A"/>
    <w:rsid w:val="007700F8"/>
    <w:rsid w:val="00777716"/>
    <w:rsid w:val="00791987"/>
    <w:rsid w:val="00793366"/>
    <w:rsid w:val="007B217F"/>
    <w:rsid w:val="007C4A1C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42A5E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A5FDA"/>
    <w:rsid w:val="00AB3FF9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2AA3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6</cp:revision>
  <cp:lastPrinted>2024-07-02T11:08:00Z</cp:lastPrinted>
  <dcterms:created xsi:type="dcterms:W3CDTF">2024-05-30T04:57:00Z</dcterms:created>
  <dcterms:modified xsi:type="dcterms:W3CDTF">2024-08-28T10:19:00Z</dcterms:modified>
</cp:coreProperties>
</file>