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Pr="008157B9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8157B9">
        <w:rPr>
          <w:noProof/>
        </w:rPr>
        <w:drawing>
          <wp:inline distT="0" distB="0" distL="0" distR="0" wp14:anchorId="1CB1AE52" wp14:editId="6779330A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Pr="008157B9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8157B9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8157B9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8157B9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8157B9">
        <w:rPr>
          <w:rFonts w:ascii="Times New Roman" w:hAnsi="Times New Roman" w:cs="Times New Roman"/>
          <w:sz w:val="20"/>
          <w:szCs w:val="20"/>
        </w:rPr>
        <w:t>ХАНТЫ-МАНСИЙСКИЙ АВТОНОМНЫЙ ОКРУГ-ЮГРА</w:t>
      </w:r>
    </w:p>
    <w:p w:rsidR="003A61E1" w:rsidRPr="008157B9" w:rsidRDefault="004F7DFA" w:rsidP="003A61E1">
      <w:pPr>
        <w:jc w:val="right"/>
        <w:rPr>
          <w:rFonts w:ascii="Times New Roman" w:hAnsi="Times New Roman"/>
          <w:b/>
          <w:bCs/>
          <w:kern w:val="32"/>
        </w:rPr>
      </w:pPr>
      <w:r w:rsidRPr="008157B9">
        <w:rPr>
          <w:rFonts w:ascii="Times New Roman" w:hAnsi="Times New Roman"/>
          <w:b/>
          <w:bCs/>
          <w:kern w:val="32"/>
        </w:rPr>
        <w:t>Проект</w:t>
      </w:r>
    </w:p>
    <w:p w:rsidR="003A79F6" w:rsidRPr="008157B9" w:rsidRDefault="003A79F6" w:rsidP="003A61E1">
      <w:pPr>
        <w:jc w:val="right"/>
        <w:rPr>
          <w:rFonts w:ascii="Times New Roman" w:hAnsi="Times New Roman"/>
          <w:b/>
        </w:rPr>
      </w:pPr>
    </w:p>
    <w:p w:rsidR="004B0856" w:rsidRPr="008157B9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8157B9">
        <w:rPr>
          <w:rFonts w:ascii="Times New Roman" w:hAnsi="Times New Roman" w:cs="Times New Roman"/>
        </w:rPr>
        <w:t>ДУМА БЕЛОЯРСКОГО РАЙОНА</w:t>
      </w:r>
    </w:p>
    <w:p w:rsidR="004B0856" w:rsidRPr="008157B9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8157B9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8157B9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8157B9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8157B9" w:rsidRDefault="004B0856" w:rsidP="004B0856">
      <w:pPr>
        <w:rPr>
          <w:rFonts w:ascii="Times New Roman" w:hAnsi="Times New Roman"/>
        </w:rPr>
      </w:pPr>
    </w:p>
    <w:p w:rsidR="004B0856" w:rsidRPr="008157B9" w:rsidRDefault="00DF65E5" w:rsidP="004B0856">
      <w:pPr>
        <w:ind w:firstLine="0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4F7DFA" w:rsidRPr="008157B9">
        <w:rPr>
          <w:rFonts w:ascii="Times New Roman" w:hAnsi="Times New Roman"/>
        </w:rPr>
        <w:t>_____________</w:t>
      </w:r>
      <w:r w:rsidR="004B0856" w:rsidRPr="008157B9">
        <w:rPr>
          <w:rFonts w:ascii="Times New Roman" w:hAnsi="Times New Roman"/>
        </w:rPr>
        <w:t xml:space="preserve"> 20</w:t>
      </w:r>
      <w:r w:rsidR="004F7DFA" w:rsidRPr="008157B9">
        <w:rPr>
          <w:rFonts w:ascii="Times New Roman" w:hAnsi="Times New Roman"/>
        </w:rPr>
        <w:t>2</w:t>
      </w:r>
      <w:r w:rsidR="00E63423">
        <w:rPr>
          <w:rFonts w:ascii="Times New Roman" w:hAnsi="Times New Roman"/>
        </w:rPr>
        <w:t>5</w:t>
      </w:r>
      <w:r w:rsidR="004B0856" w:rsidRPr="008157B9">
        <w:rPr>
          <w:rFonts w:ascii="Times New Roman" w:hAnsi="Times New Roman"/>
        </w:rPr>
        <w:t xml:space="preserve"> года                                                                                             </w:t>
      </w:r>
      <w:r w:rsidR="004F7DFA" w:rsidRPr="008157B9">
        <w:rPr>
          <w:rFonts w:ascii="Times New Roman" w:hAnsi="Times New Roman"/>
        </w:rPr>
        <w:t xml:space="preserve">     </w:t>
      </w:r>
      <w:r w:rsidRPr="008157B9">
        <w:rPr>
          <w:rFonts w:ascii="Times New Roman" w:hAnsi="Times New Roman"/>
        </w:rPr>
        <w:t xml:space="preserve">№ </w:t>
      </w:r>
      <w:r w:rsidR="004F7DFA" w:rsidRPr="008157B9">
        <w:rPr>
          <w:rFonts w:ascii="Times New Roman" w:hAnsi="Times New Roman"/>
        </w:rPr>
        <w:t>__</w:t>
      </w:r>
    </w:p>
    <w:p w:rsidR="004B0856" w:rsidRPr="008157B9" w:rsidRDefault="004B0856" w:rsidP="004B0856">
      <w:pPr>
        <w:rPr>
          <w:rFonts w:ascii="Times New Roman" w:hAnsi="Times New Roman"/>
        </w:rPr>
      </w:pPr>
    </w:p>
    <w:p w:rsidR="00CC3DE0" w:rsidRPr="008157B9" w:rsidRDefault="004B0856" w:rsidP="00CC3DE0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157B9">
        <w:rPr>
          <w:rFonts w:ascii="Times New Roman" w:hAnsi="Times New Roman" w:cs="Times New Roman"/>
          <w:sz w:val="24"/>
          <w:szCs w:val="24"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</w:t>
      </w:r>
      <w:r w:rsidR="00DF65E5" w:rsidRPr="008157B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157B9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решению вопросов местного значения</w:t>
      </w:r>
    </w:p>
    <w:p w:rsidR="00CC3DE0" w:rsidRPr="008157B9" w:rsidRDefault="00CC3DE0" w:rsidP="00CC3DE0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22B02" w:rsidRPr="008157B9" w:rsidRDefault="00322B02" w:rsidP="00CC3DE0">
      <w:pPr>
        <w:pStyle w:val="Title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</w:p>
    <w:p w:rsidR="004B0856" w:rsidRPr="008157B9" w:rsidRDefault="004B0856" w:rsidP="00CC3DE0">
      <w:pPr>
        <w:rPr>
          <w:rFonts w:ascii="Times New Roman" w:hAnsi="Times New Roman"/>
        </w:rPr>
      </w:pPr>
      <w:proofErr w:type="gramStart"/>
      <w:r w:rsidRPr="008157B9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 w:rsidRPr="008157B9">
        <w:rPr>
          <w:rFonts w:ascii="Times New Roman" w:hAnsi="Times New Roman"/>
        </w:rPr>
        <w:br/>
        <w:t>№ 131-ФЗ «Об общих принципах организации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 w:rsidRPr="008157B9">
        <w:rPr>
          <w:rFonts w:ascii="Times New Roman" w:hAnsi="Times New Roman"/>
        </w:rPr>
        <w:t xml:space="preserve"> «</w:t>
      </w:r>
      <w:proofErr w:type="gramStart"/>
      <w:r w:rsidRPr="008157B9">
        <w:rPr>
          <w:rFonts w:ascii="Times New Roman" w:hAnsi="Times New Roman"/>
        </w:rPr>
        <w:t xml:space="preserve">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значения», </w:t>
      </w:r>
      <w:r w:rsidRPr="007547B2">
        <w:rPr>
          <w:rFonts w:ascii="Times New Roman" w:hAnsi="Times New Roman"/>
        </w:rPr>
        <w:t>на основании решений Совета депутатов городс</w:t>
      </w:r>
      <w:r w:rsidR="009B554A" w:rsidRPr="007547B2">
        <w:rPr>
          <w:rFonts w:ascii="Times New Roman" w:hAnsi="Times New Roman"/>
        </w:rPr>
        <w:t xml:space="preserve">кого поселения Белоярский от </w:t>
      </w:r>
      <w:r w:rsidR="007547B2" w:rsidRPr="007547B2">
        <w:rPr>
          <w:rFonts w:ascii="Times New Roman" w:hAnsi="Times New Roman"/>
        </w:rPr>
        <w:t>23</w:t>
      </w:r>
      <w:r w:rsidR="009B554A" w:rsidRPr="007547B2">
        <w:rPr>
          <w:rFonts w:ascii="Times New Roman" w:hAnsi="Times New Roman"/>
        </w:rPr>
        <w:t xml:space="preserve"> октября</w:t>
      </w:r>
      <w:r w:rsidR="009E2389" w:rsidRPr="007547B2">
        <w:rPr>
          <w:rFonts w:ascii="Times New Roman" w:hAnsi="Times New Roman"/>
        </w:rPr>
        <w:t xml:space="preserve"> 20</w:t>
      </w:r>
      <w:r w:rsidR="004F7DFA" w:rsidRPr="007547B2">
        <w:rPr>
          <w:rFonts w:ascii="Times New Roman" w:hAnsi="Times New Roman"/>
        </w:rPr>
        <w:t>2</w:t>
      </w:r>
      <w:r w:rsidR="007547B2" w:rsidRPr="007547B2">
        <w:rPr>
          <w:rFonts w:ascii="Times New Roman" w:hAnsi="Times New Roman"/>
        </w:rPr>
        <w:t>5</w:t>
      </w:r>
      <w:r w:rsidR="004F7DFA" w:rsidRPr="007547B2">
        <w:rPr>
          <w:rFonts w:ascii="Times New Roman" w:hAnsi="Times New Roman"/>
        </w:rPr>
        <w:t xml:space="preserve"> года</w:t>
      </w:r>
      <w:r w:rsidR="009E2389" w:rsidRPr="007547B2">
        <w:rPr>
          <w:rFonts w:ascii="Times New Roman" w:hAnsi="Times New Roman"/>
        </w:rPr>
        <w:t xml:space="preserve"> № </w:t>
      </w:r>
      <w:r w:rsidR="007547B2" w:rsidRPr="007547B2">
        <w:rPr>
          <w:rFonts w:ascii="Times New Roman" w:hAnsi="Times New Roman"/>
        </w:rPr>
        <w:t>19</w:t>
      </w:r>
      <w:r w:rsidRPr="007547B2">
        <w:rPr>
          <w:rFonts w:ascii="Times New Roman" w:hAnsi="Times New Roman"/>
        </w:rPr>
        <w:t xml:space="preserve"> «О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</w:t>
      </w:r>
      <w:proofErr w:type="gramEnd"/>
      <w:r w:rsidRPr="007547B2">
        <w:rPr>
          <w:rFonts w:ascii="Times New Roman" w:hAnsi="Times New Roman"/>
        </w:rPr>
        <w:t xml:space="preserve"> </w:t>
      </w:r>
      <w:proofErr w:type="gramStart"/>
      <w:r w:rsidRPr="007547B2">
        <w:rPr>
          <w:rFonts w:ascii="Times New Roman" w:hAnsi="Times New Roman"/>
        </w:rPr>
        <w:t>местного значения</w:t>
      </w:r>
      <w:r w:rsidRPr="00D6057F">
        <w:rPr>
          <w:rFonts w:ascii="Times New Roman" w:hAnsi="Times New Roman"/>
        </w:rPr>
        <w:t xml:space="preserve">», Совета депутатов сельского </w:t>
      </w:r>
      <w:r w:rsidR="00AF719D" w:rsidRPr="00D6057F">
        <w:rPr>
          <w:rFonts w:ascii="Times New Roman" w:hAnsi="Times New Roman"/>
        </w:rPr>
        <w:t xml:space="preserve">поселения Верхнеказымский от </w:t>
      </w:r>
      <w:r w:rsidR="00D6057F" w:rsidRPr="00D6057F">
        <w:rPr>
          <w:rFonts w:ascii="Times New Roman" w:hAnsi="Times New Roman"/>
        </w:rPr>
        <w:t>____ __________</w:t>
      </w:r>
      <w:r w:rsidR="009B554A" w:rsidRPr="00D6057F">
        <w:rPr>
          <w:rFonts w:ascii="Times New Roman" w:hAnsi="Times New Roman"/>
        </w:rPr>
        <w:t xml:space="preserve"> </w:t>
      </w:r>
      <w:r w:rsidR="00AF719D" w:rsidRPr="00D6057F">
        <w:rPr>
          <w:rFonts w:ascii="Times New Roman" w:hAnsi="Times New Roman"/>
        </w:rPr>
        <w:t>20</w:t>
      </w:r>
      <w:r w:rsidR="004F7DFA" w:rsidRPr="00D6057F">
        <w:rPr>
          <w:rFonts w:ascii="Times New Roman" w:hAnsi="Times New Roman"/>
        </w:rPr>
        <w:t>2</w:t>
      </w:r>
      <w:r w:rsidR="00D6057F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 </w:t>
      </w:r>
      <w:r w:rsidR="009B554A" w:rsidRPr="00D6057F">
        <w:rPr>
          <w:rFonts w:ascii="Times New Roman" w:hAnsi="Times New Roman"/>
        </w:rPr>
        <w:t xml:space="preserve">№ </w:t>
      </w:r>
      <w:r w:rsidR="00D6057F" w:rsidRPr="00D6057F">
        <w:rPr>
          <w:rFonts w:ascii="Times New Roman" w:hAnsi="Times New Roman"/>
        </w:rPr>
        <w:t>___</w:t>
      </w:r>
      <w:r w:rsidR="00AF719D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«О передаче органам местного самоуправления Белоярс</w:t>
      </w:r>
      <w:r w:rsidR="00AF719D" w:rsidRPr="00D6057F">
        <w:rPr>
          <w:rFonts w:ascii="Times New Roman" w:hAnsi="Times New Roman"/>
        </w:rPr>
        <w:t xml:space="preserve">кого района осуществления части </w:t>
      </w:r>
      <w:r w:rsidRPr="00D6057F">
        <w:rPr>
          <w:rFonts w:ascii="Times New Roman" w:hAnsi="Times New Roman"/>
        </w:rPr>
        <w:t>полномочий органов местного самоуправления сельского поселения Верхнеказымский по решению вопросов местного значения», Совета депутатов сельского</w:t>
      </w:r>
      <w:r w:rsidR="009B554A" w:rsidRPr="00D6057F">
        <w:rPr>
          <w:rFonts w:ascii="Times New Roman" w:hAnsi="Times New Roman"/>
        </w:rPr>
        <w:t xml:space="preserve"> поселения </w:t>
      </w:r>
      <w:proofErr w:type="spellStart"/>
      <w:r w:rsidR="009B554A" w:rsidRPr="00D6057F">
        <w:rPr>
          <w:rFonts w:ascii="Times New Roman" w:hAnsi="Times New Roman"/>
        </w:rPr>
        <w:t>Казым</w:t>
      </w:r>
      <w:proofErr w:type="spellEnd"/>
      <w:r w:rsidR="009B554A" w:rsidRPr="00D6057F">
        <w:rPr>
          <w:rFonts w:ascii="Times New Roman" w:hAnsi="Times New Roman"/>
        </w:rPr>
        <w:t xml:space="preserve"> от </w:t>
      </w:r>
      <w:r w:rsidR="005E5A32" w:rsidRPr="00D6057F">
        <w:rPr>
          <w:rFonts w:ascii="Times New Roman" w:hAnsi="Times New Roman"/>
        </w:rPr>
        <w:t>17</w:t>
      </w:r>
      <w:r w:rsidR="009B554A" w:rsidRPr="00D6057F">
        <w:rPr>
          <w:rFonts w:ascii="Times New Roman" w:hAnsi="Times New Roman"/>
        </w:rPr>
        <w:t xml:space="preserve"> октября </w:t>
      </w:r>
      <w:r w:rsidR="00AF719D" w:rsidRPr="00D6057F">
        <w:rPr>
          <w:rFonts w:ascii="Times New Roman" w:hAnsi="Times New Roman"/>
        </w:rPr>
        <w:t>20</w:t>
      </w:r>
      <w:r w:rsidR="004F7DFA" w:rsidRPr="00D6057F">
        <w:rPr>
          <w:rFonts w:ascii="Times New Roman" w:hAnsi="Times New Roman"/>
        </w:rPr>
        <w:t>2</w:t>
      </w:r>
      <w:r w:rsidR="005E5A32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</w:t>
      </w:r>
      <w:r w:rsidR="00AF719D" w:rsidRPr="00D6057F">
        <w:rPr>
          <w:rFonts w:ascii="Times New Roman" w:hAnsi="Times New Roman"/>
        </w:rPr>
        <w:t xml:space="preserve"> № </w:t>
      </w:r>
      <w:r w:rsidR="005E5A32" w:rsidRPr="00D6057F">
        <w:rPr>
          <w:rFonts w:ascii="Times New Roman" w:hAnsi="Times New Roman"/>
        </w:rPr>
        <w:t>29</w:t>
      </w:r>
      <w:r w:rsidR="00AF719D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«О передаче органам местного самоуправления Белоярского района осуществления части полномочий органов местного самоуправления сельского поселения Казым по решению</w:t>
      </w:r>
      <w:proofErr w:type="gramEnd"/>
      <w:r w:rsidRPr="00D6057F">
        <w:rPr>
          <w:rFonts w:ascii="Times New Roman" w:hAnsi="Times New Roman"/>
        </w:rPr>
        <w:t xml:space="preserve"> </w:t>
      </w:r>
      <w:proofErr w:type="gramStart"/>
      <w:r w:rsidRPr="00D6057F">
        <w:rPr>
          <w:rFonts w:ascii="Times New Roman" w:hAnsi="Times New Roman"/>
        </w:rPr>
        <w:t>вопросов местного значения», Совета депутатов с</w:t>
      </w:r>
      <w:r w:rsidR="00AF719D" w:rsidRPr="00D6057F">
        <w:rPr>
          <w:rFonts w:ascii="Times New Roman" w:hAnsi="Times New Roman"/>
        </w:rPr>
        <w:t xml:space="preserve">ельского поселения </w:t>
      </w:r>
      <w:proofErr w:type="spellStart"/>
      <w:r w:rsidR="00AF719D" w:rsidRPr="00D6057F">
        <w:rPr>
          <w:rFonts w:ascii="Times New Roman" w:hAnsi="Times New Roman"/>
        </w:rPr>
        <w:t>Лыхма</w:t>
      </w:r>
      <w:proofErr w:type="spellEnd"/>
      <w:r w:rsidR="00AF719D" w:rsidRPr="00D6057F">
        <w:rPr>
          <w:rFonts w:ascii="Times New Roman" w:hAnsi="Times New Roman"/>
        </w:rPr>
        <w:t xml:space="preserve"> от </w:t>
      </w:r>
      <w:r w:rsidR="00D6057F" w:rsidRPr="00D6057F">
        <w:rPr>
          <w:rFonts w:ascii="Times New Roman" w:hAnsi="Times New Roman"/>
        </w:rPr>
        <w:t>___</w:t>
      </w:r>
      <w:r w:rsidR="009B554A" w:rsidRPr="00D6057F">
        <w:rPr>
          <w:rFonts w:ascii="Times New Roman" w:hAnsi="Times New Roman"/>
        </w:rPr>
        <w:t xml:space="preserve"> </w:t>
      </w:r>
      <w:r w:rsidR="00D6057F" w:rsidRPr="00D6057F">
        <w:rPr>
          <w:rFonts w:ascii="Times New Roman" w:hAnsi="Times New Roman"/>
        </w:rPr>
        <w:t>____________</w:t>
      </w:r>
      <w:r w:rsidR="00AF719D" w:rsidRPr="00D6057F">
        <w:rPr>
          <w:rFonts w:ascii="Times New Roman" w:hAnsi="Times New Roman"/>
        </w:rPr>
        <w:t xml:space="preserve"> 20</w:t>
      </w:r>
      <w:r w:rsidR="004F7DFA" w:rsidRPr="00D6057F">
        <w:rPr>
          <w:rFonts w:ascii="Times New Roman" w:hAnsi="Times New Roman"/>
        </w:rPr>
        <w:t>2</w:t>
      </w:r>
      <w:r w:rsidR="00D6057F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</w:t>
      </w:r>
      <w:r w:rsidR="00AF719D" w:rsidRPr="00D6057F">
        <w:rPr>
          <w:rFonts w:ascii="Times New Roman" w:hAnsi="Times New Roman"/>
        </w:rPr>
        <w:t xml:space="preserve"> № </w:t>
      </w:r>
      <w:r w:rsidR="00D6057F" w:rsidRPr="00D6057F">
        <w:rPr>
          <w:rFonts w:ascii="Times New Roman" w:hAnsi="Times New Roman"/>
        </w:rPr>
        <w:t>____</w:t>
      </w:r>
      <w:r w:rsidR="00AF719D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«О</w:t>
      </w:r>
      <w:r w:rsidR="00D6057F" w:rsidRPr="00D6057F">
        <w:rPr>
          <w:rFonts w:ascii="Times New Roman" w:hAnsi="Times New Roman"/>
        </w:rPr>
        <w:t> </w:t>
      </w:r>
      <w:r w:rsidRPr="00D6057F">
        <w:rPr>
          <w:rFonts w:ascii="Times New Roman" w:hAnsi="Times New Roman"/>
        </w:rPr>
        <w:t>передаче органам местного самоуправления Белоярского района осуществления части полномочий органов местного самоуправления сельского поселения Лыхма по решению вопросов местного значения», Совета депутатов сельского посел</w:t>
      </w:r>
      <w:r w:rsidR="00D6057F" w:rsidRPr="00D6057F">
        <w:rPr>
          <w:rFonts w:ascii="Times New Roman" w:hAnsi="Times New Roman"/>
        </w:rPr>
        <w:t>ения Сосновка от ___ </w:t>
      </w:r>
      <w:r w:rsidR="009B554A" w:rsidRPr="00D6057F">
        <w:rPr>
          <w:rFonts w:ascii="Times New Roman" w:hAnsi="Times New Roman"/>
        </w:rPr>
        <w:t xml:space="preserve"> </w:t>
      </w:r>
      <w:r w:rsidR="00D6057F" w:rsidRPr="00D6057F">
        <w:rPr>
          <w:rFonts w:ascii="Times New Roman" w:hAnsi="Times New Roman"/>
        </w:rPr>
        <w:t>____________</w:t>
      </w:r>
      <w:r w:rsidR="00A91E68" w:rsidRPr="00D6057F">
        <w:rPr>
          <w:rFonts w:ascii="Times New Roman" w:hAnsi="Times New Roman"/>
        </w:rPr>
        <w:t xml:space="preserve"> 20</w:t>
      </w:r>
      <w:r w:rsidR="004F7DFA" w:rsidRPr="00D6057F">
        <w:rPr>
          <w:rFonts w:ascii="Times New Roman" w:hAnsi="Times New Roman"/>
        </w:rPr>
        <w:t>2</w:t>
      </w:r>
      <w:r w:rsidR="00D6057F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</w:t>
      </w:r>
      <w:r w:rsidR="00AF719D" w:rsidRPr="00D6057F">
        <w:rPr>
          <w:rFonts w:ascii="Times New Roman" w:hAnsi="Times New Roman"/>
        </w:rPr>
        <w:t xml:space="preserve"> № </w:t>
      </w:r>
      <w:r w:rsidR="00D6057F" w:rsidRPr="00D6057F">
        <w:rPr>
          <w:rFonts w:ascii="Times New Roman" w:hAnsi="Times New Roman"/>
        </w:rPr>
        <w:t>____</w:t>
      </w:r>
      <w:r w:rsidR="009B554A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«О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Сосновка по решению вопросов местного</w:t>
      </w:r>
      <w:proofErr w:type="gramEnd"/>
      <w:r w:rsidRPr="00D6057F">
        <w:rPr>
          <w:rFonts w:ascii="Times New Roman" w:hAnsi="Times New Roman"/>
        </w:rPr>
        <w:t xml:space="preserve"> </w:t>
      </w:r>
      <w:proofErr w:type="gramStart"/>
      <w:r w:rsidRPr="00D6057F">
        <w:rPr>
          <w:rFonts w:ascii="Times New Roman" w:hAnsi="Times New Roman"/>
        </w:rPr>
        <w:t>значения», Совета депутатов се</w:t>
      </w:r>
      <w:r w:rsidR="009B554A" w:rsidRPr="00D6057F">
        <w:rPr>
          <w:rFonts w:ascii="Times New Roman" w:hAnsi="Times New Roman"/>
        </w:rPr>
        <w:t xml:space="preserve">льского поселения Сорум от </w:t>
      </w:r>
      <w:r w:rsidR="00AA7A58" w:rsidRPr="00D6057F">
        <w:rPr>
          <w:rFonts w:ascii="Times New Roman" w:hAnsi="Times New Roman"/>
        </w:rPr>
        <w:t>16</w:t>
      </w:r>
      <w:r w:rsidR="009B554A" w:rsidRPr="00D6057F">
        <w:rPr>
          <w:rFonts w:ascii="Times New Roman" w:hAnsi="Times New Roman"/>
        </w:rPr>
        <w:t xml:space="preserve"> октября</w:t>
      </w:r>
      <w:r w:rsidRPr="00D6057F">
        <w:rPr>
          <w:rFonts w:ascii="Times New Roman" w:hAnsi="Times New Roman"/>
        </w:rPr>
        <w:t xml:space="preserve"> 20</w:t>
      </w:r>
      <w:r w:rsidR="004F7DFA" w:rsidRPr="00D6057F">
        <w:rPr>
          <w:rFonts w:ascii="Times New Roman" w:hAnsi="Times New Roman"/>
        </w:rPr>
        <w:t>2</w:t>
      </w:r>
      <w:r w:rsidR="00AA7A58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</w:t>
      </w:r>
      <w:r w:rsidRPr="00D6057F">
        <w:rPr>
          <w:rFonts w:ascii="Times New Roman" w:hAnsi="Times New Roman"/>
        </w:rPr>
        <w:t xml:space="preserve"> </w:t>
      </w:r>
      <w:r w:rsidR="009B554A" w:rsidRPr="00D6057F">
        <w:rPr>
          <w:rFonts w:ascii="Times New Roman" w:hAnsi="Times New Roman"/>
        </w:rPr>
        <w:t xml:space="preserve">№ </w:t>
      </w:r>
      <w:r w:rsidR="00AA7A58" w:rsidRPr="00D6057F">
        <w:rPr>
          <w:rFonts w:ascii="Times New Roman" w:hAnsi="Times New Roman"/>
        </w:rPr>
        <w:t>33</w:t>
      </w:r>
      <w:r w:rsidR="009C2B2A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«О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Сорум по решению вопросов местного значения», Совета депутатов сель</w:t>
      </w:r>
      <w:r w:rsidR="00AF719D" w:rsidRPr="00D6057F">
        <w:rPr>
          <w:rFonts w:ascii="Times New Roman" w:hAnsi="Times New Roman"/>
        </w:rPr>
        <w:t xml:space="preserve">ского поселения </w:t>
      </w:r>
      <w:r w:rsidR="009B554A" w:rsidRPr="00D6057F">
        <w:rPr>
          <w:rFonts w:ascii="Times New Roman" w:hAnsi="Times New Roman"/>
        </w:rPr>
        <w:t xml:space="preserve">Полноват </w:t>
      </w:r>
      <w:r w:rsidR="00AF719D" w:rsidRPr="00D6057F">
        <w:rPr>
          <w:rFonts w:ascii="Times New Roman" w:hAnsi="Times New Roman"/>
        </w:rPr>
        <w:t xml:space="preserve">от </w:t>
      </w:r>
      <w:r w:rsidR="00D6057F" w:rsidRPr="00D6057F">
        <w:rPr>
          <w:rFonts w:ascii="Times New Roman" w:hAnsi="Times New Roman"/>
        </w:rPr>
        <w:t>___</w:t>
      </w:r>
      <w:r w:rsidR="009B554A" w:rsidRPr="00D6057F">
        <w:rPr>
          <w:rFonts w:ascii="Times New Roman" w:hAnsi="Times New Roman"/>
        </w:rPr>
        <w:t xml:space="preserve"> </w:t>
      </w:r>
      <w:r w:rsidR="00D6057F" w:rsidRPr="00D6057F">
        <w:rPr>
          <w:rFonts w:ascii="Times New Roman" w:hAnsi="Times New Roman"/>
        </w:rPr>
        <w:t>___________</w:t>
      </w:r>
      <w:r w:rsidR="009B554A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>20</w:t>
      </w:r>
      <w:r w:rsidR="004F7DFA" w:rsidRPr="00D6057F">
        <w:rPr>
          <w:rFonts w:ascii="Times New Roman" w:hAnsi="Times New Roman"/>
        </w:rPr>
        <w:t>2</w:t>
      </w:r>
      <w:r w:rsidR="00D6057F" w:rsidRPr="00D6057F">
        <w:rPr>
          <w:rFonts w:ascii="Times New Roman" w:hAnsi="Times New Roman"/>
        </w:rPr>
        <w:t>5</w:t>
      </w:r>
      <w:r w:rsidR="004F7DFA" w:rsidRPr="00D6057F">
        <w:rPr>
          <w:rFonts w:ascii="Times New Roman" w:hAnsi="Times New Roman"/>
        </w:rPr>
        <w:t xml:space="preserve"> года</w:t>
      </w:r>
      <w:r w:rsidR="00AF719D" w:rsidRPr="00D6057F">
        <w:rPr>
          <w:rFonts w:ascii="Times New Roman" w:hAnsi="Times New Roman"/>
        </w:rPr>
        <w:t xml:space="preserve"> № </w:t>
      </w:r>
      <w:r w:rsidR="00D6057F" w:rsidRPr="00D6057F">
        <w:rPr>
          <w:rFonts w:ascii="Times New Roman" w:hAnsi="Times New Roman"/>
        </w:rPr>
        <w:t>___</w:t>
      </w:r>
      <w:r w:rsidR="00AF719D" w:rsidRPr="00D6057F">
        <w:rPr>
          <w:rFonts w:ascii="Times New Roman" w:hAnsi="Times New Roman"/>
        </w:rPr>
        <w:t xml:space="preserve"> </w:t>
      </w:r>
      <w:r w:rsidRPr="00D6057F">
        <w:rPr>
          <w:rFonts w:ascii="Times New Roman" w:hAnsi="Times New Roman"/>
        </w:rPr>
        <w:t xml:space="preserve">«О передаче органам местного самоуправления </w:t>
      </w:r>
      <w:r w:rsidRPr="00D6057F">
        <w:rPr>
          <w:rFonts w:ascii="Times New Roman" w:hAnsi="Times New Roman"/>
        </w:rPr>
        <w:lastRenderedPageBreak/>
        <w:t>Белоярского района осуществления части полномочий органов местного самоуправления сельского поселения Полноват по решению вопросов</w:t>
      </w:r>
      <w:proofErr w:type="gramEnd"/>
      <w:r w:rsidRPr="00D6057F">
        <w:rPr>
          <w:rFonts w:ascii="Times New Roman" w:hAnsi="Times New Roman"/>
        </w:rPr>
        <w:t xml:space="preserve"> местного значения»,</w:t>
      </w:r>
      <w:bookmarkStart w:id="0" w:name="_GoBack"/>
      <w:bookmarkEnd w:id="0"/>
      <w:r w:rsidRPr="008157B9">
        <w:rPr>
          <w:rFonts w:ascii="Times New Roman" w:hAnsi="Times New Roman"/>
        </w:rPr>
        <w:t xml:space="preserve"> в целях обеспечения эффективного социально-экономического развития</w:t>
      </w:r>
      <w:r w:rsidR="004F7DFA" w:rsidRPr="008157B9">
        <w:rPr>
          <w:rFonts w:ascii="Times New Roman" w:hAnsi="Times New Roman"/>
        </w:rPr>
        <w:t xml:space="preserve"> Белоярского района и поселений </w:t>
      </w:r>
      <w:r w:rsidRPr="008157B9">
        <w:rPr>
          <w:rFonts w:ascii="Times New Roman" w:hAnsi="Times New Roman"/>
        </w:rPr>
        <w:t xml:space="preserve">в границах Белоярского района, Дума Белоярского района </w:t>
      </w:r>
      <w:proofErr w:type="gramStart"/>
      <w:r w:rsidRPr="008157B9">
        <w:rPr>
          <w:rFonts w:ascii="Times New Roman" w:hAnsi="Times New Roman"/>
          <w:b/>
        </w:rPr>
        <w:t>р</w:t>
      </w:r>
      <w:proofErr w:type="gramEnd"/>
      <w:r w:rsidRPr="008157B9">
        <w:rPr>
          <w:rFonts w:ascii="Times New Roman" w:hAnsi="Times New Roman"/>
          <w:b/>
        </w:rPr>
        <w:t xml:space="preserve"> е ш и л а:</w:t>
      </w:r>
    </w:p>
    <w:p w:rsidR="004B0856" w:rsidRPr="008157B9" w:rsidRDefault="004B0856" w:rsidP="00322B02">
      <w:pPr>
        <w:rPr>
          <w:rFonts w:ascii="Times New Roman" w:hAnsi="Times New Roman"/>
        </w:rPr>
      </w:pPr>
      <w:r w:rsidRPr="008157B9">
        <w:rPr>
          <w:rFonts w:ascii="Times New Roman" w:hAnsi="Times New Roman"/>
        </w:rPr>
        <w:t>1. Органам местного са</w:t>
      </w:r>
      <w:r w:rsidR="00322B02" w:rsidRPr="008157B9">
        <w:rPr>
          <w:rFonts w:ascii="Times New Roman" w:hAnsi="Times New Roman"/>
        </w:rPr>
        <w:t xml:space="preserve">моуправления Белоярского района </w:t>
      </w:r>
      <w:r w:rsidRPr="008157B9">
        <w:rPr>
          <w:rFonts w:ascii="Times New Roman" w:hAnsi="Times New Roman"/>
        </w:rPr>
        <w:t>принять на 202</w:t>
      </w:r>
      <w:r w:rsidR="00B430B6">
        <w:rPr>
          <w:rFonts w:ascii="Times New Roman" w:hAnsi="Times New Roman"/>
        </w:rPr>
        <w:t>6</w:t>
      </w:r>
      <w:r w:rsidRPr="008157B9">
        <w:rPr>
          <w:rFonts w:ascii="Times New Roman" w:hAnsi="Times New Roman"/>
        </w:rPr>
        <w:t xml:space="preserve"> год осуществление части полномочий органов местного самоуправления городского</w:t>
      </w:r>
      <w:r w:rsidR="00B430B6">
        <w:rPr>
          <w:rFonts w:ascii="Times New Roman" w:hAnsi="Times New Roman"/>
        </w:rPr>
        <w:t xml:space="preserve"> </w:t>
      </w:r>
      <w:r w:rsidRPr="008157B9">
        <w:rPr>
          <w:rFonts w:ascii="Times New Roman" w:hAnsi="Times New Roman"/>
        </w:rPr>
        <w:t>и сельских поселений в границах Белоярского района по решению вопросов местного значения согласно прило</w:t>
      </w:r>
      <w:r w:rsidR="00FE3303" w:rsidRPr="008157B9">
        <w:rPr>
          <w:rFonts w:ascii="Times New Roman" w:hAnsi="Times New Roman"/>
        </w:rPr>
        <w:t>жениям 1-7 к настоящему решению.</w:t>
      </w:r>
    </w:p>
    <w:p w:rsidR="004B0856" w:rsidRPr="008157B9" w:rsidRDefault="004B0856" w:rsidP="004B0856">
      <w:pPr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2. </w:t>
      </w:r>
      <w:proofErr w:type="gramStart"/>
      <w:r w:rsidRPr="008157B9">
        <w:rPr>
          <w:rFonts w:ascii="Times New Roman" w:hAnsi="Times New Roman"/>
        </w:rPr>
        <w:t>Поручить главе Белоярского района в соответствии с настоящим решением заключить с главами городского и сельских поселений в границах Белоярского района</w:t>
      </w:r>
      <w:r w:rsidR="00E0011F" w:rsidRPr="008157B9">
        <w:rPr>
          <w:rFonts w:ascii="Times New Roman" w:hAnsi="Times New Roman"/>
        </w:rPr>
        <w:t>, главой администрации городского поселения Белоярский</w:t>
      </w:r>
      <w:r w:rsidRPr="008157B9">
        <w:rPr>
          <w:rFonts w:ascii="Times New Roman" w:hAnsi="Times New Roman"/>
        </w:rPr>
        <w:t xml:space="preserve"> соглашения о передаче </w:t>
      </w:r>
      <w:r w:rsidR="004C0555">
        <w:rPr>
          <w:rFonts w:ascii="Times New Roman" w:hAnsi="Times New Roman"/>
        </w:rPr>
        <w:t>о</w:t>
      </w:r>
      <w:r w:rsidR="004C0555" w:rsidRPr="008157B9">
        <w:rPr>
          <w:rFonts w:ascii="Times New Roman" w:hAnsi="Times New Roman"/>
        </w:rPr>
        <w:t>рганам местного самоуправления Белоярского района</w:t>
      </w:r>
      <w:r w:rsidRPr="008157B9">
        <w:rPr>
          <w:rFonts w:ascii="Times New Roman" w:hAnsi="Times New Roman"/>
        </w:rPr>
        <w:t xml:space="preserve"> </w:t>
      </w:r>
      <w:r w:rsidR="004C0555">
        <w:rPr>
          <w:rFonts w:ascii="Times New Roman" w:hAnsi="Times New Roman"/>
        </w:rPr>
        <w:t xml:space="preserve">осуществления </w:t>
      </w:r>
      <w:r w:rsidRPr="008157B9">
        <w:rPr>
          <w:rFonts w:ascii="Times New Roman" w:hAnsi="Times New Roman"/>
        </w:rPr>
        <w:t xml:space="preserve">части полномочий </w:t>
      </w:r>
      <w:r w:rsidR="004C0555" w:rsidRPr="008157B9">
        <w:rPr>
          <w:rFonts w:ascii="Times New Roman" w:hAnsi="Times New Roman"/>
        </w:rPr>
        <w:t>органов мес</w:t>
      </w:r>
      <w:r w:rsidR="004C0555">
        <w:rPr>
          <w:rFonts w:ascii="Times New Roman" w:hAnsi="Times New Roman"/>
        </w:rPr>
        <w:t xml:space="preserve">тного самоуправления городского </w:t>
      </w:r>
      <w:r w:rsidR="004C0555" w:rsidRPr="008157B9">
        <w:rPr>
          <w:rFonts w:ascii="Times New Roman" w:hAnsi="Times New Roman"/>
        </w:rPr>
        <w:t xml:space="preserve">и сельских поселений в границах Белоярского района </w:t>
      </w:r>
      <w:r w:rsidRPr="008157B9">
        <w:rPr>
          <w:rFonts w:ascii="Times New Roman" w:hAnsi="Times New Roman"/>
        </w:rPr>
        <w:t xml:space="preserve">по решению вопросов местного </w:t>
      </w:r>
      <w:r w:rsidR="00370BD4" w:rsidRPr="008157B9">
        <w:rPr>
          <w:rFonts w:ascii="Times New Roman" w:hAnsi="Times New Roman"/>
        </w:rPr>
        <w:t xml:space="preserve">значения на срок с </w:t>
      </w:r>
      <w:r w:rsidRPr="008157B9">
        <w:rPr>
          <w:rFonts w:ascii="Times New Roman" w:hAnsi="Times New Roman"/>
        </w:rPr>
        <w:t>1 января 202</w:t>
      </w:r>
      <w:r w:rsidR="00B430B6">
        <w:rPr>
          <w:rFonts w:ascii="Times New Roman" w:hAnsi="Times New Roman"/>
        </w:rPr>
        <w:t>6</w:t>
      </w:r>
      <w:r w:rsidRPr="008157B9">
        <w:rPr>
          <w:rFonts w:ascii="Times New Roman" w:hAnsi="Times New Roman"/>
        </w:rPr>
        <w:t xml:space="preserve"> года по</w:t>
      </w:r>
      <w:proofErr w:type="gramEnd"/>
      <w:r w:rsidR="00FE3303" w:rsidRPr="008157B9">
        <w:rPr>
          <w:rFonts w:ascii="Times New Roman" w:hAnsi="Times New Roman"/>
        </w:rPr>
        <w:t xml:space="preserve"> </w:t>
      </w:r>
      <w:r w:rsidRPr="008157B9">
        <w:rPr>
          <w:rFonts w:ascii="Times New Roman" w:hAnsi="Times New Roman"/>
        </w:rPr>
        <w:t>31</w:t>
      </w:r>
      <w:r w:rsidR="00B430B6">
        <w:rPr>
          <w:rFonts w:ascii="Times New Roman" w:hAnsi="Times New Roman"/>
        </w:rPr>
        <w:t> </w:t>
      </w:r>
      <w:r w:rsidRPr="008157B9">
        <w:rPr>
          <w:rFonts w:ascii="Times New Roman" w:hAnsi="Times New Roman"/>
        </w:rPr>
        <w:t>декабря 202</w:t>
      </w:r>
      <w:r w:rsidR="00B430B6">
        <w:rPr>
          <w:rFonts w:ascii="Times New Roman" w:hAnsi="Times New Roman"/>
        </w:rPr>
        <w:t>6</w:t>
      </w:r>
      <w:r w:rsidRPr="008157B9">
        <w:rPr>
          <w:rFonts w:ascii="Times New Roman" w:hAnsi="Times New Roman"/>
        </w:rPr>
        <w:t xml:space="preserve"> года.</w:t>
      </w:r>
    </w:p>
    <w:p w:rsidR="004B0856" w:rsidRPr="008157B9" w:rsidRDefault="00E0011F" w:rsidP="004B0856">
      <w:pPr>
        <w:rPr>
          <w:rFonts w:ascii="Times New Roman" w:hAnsi="Times New Roman"/>
        </w:rPr>
      </w:pPr>
      <w:r w:rsidRPr="008157B9">
        <w:rPr>
          <w:rFonts w:ascii="Times New Roman" w:hAnsi="Times New Roman"/>
        </w:rPr>
        <w:t>3</w:t>
      </w:r>
      <w:r w:rsidR="004B0856" w:rsidRPr="008157B9">
        <w:rPr>
          <w:rFonts w:ascii="Times New Roman" w:hAnsi="Times New Roman"/>
        </w:rPr>
        <w:t>. Направить настоящее решение в органы местного самоуправления городского</w:t>
      </w:r>
      <w:r w:rsidR="00DF65E5" w:rsidRPr="008157B9">
        <w:rPr>
          <w:rFonts w:ascii="Times New Roman" w:hAnsi="Times New Roman"/>
        </w:rPr>
        <w:t xml:space="preserve"> </w:t>
      </w:r>
      <w:r w:rsidR="004B0856" w:rsidRPr="008157B9">
        <w:rPr>
          <w:rFonts w:ascii="Times New Roman" w:hAnsi="Times New Roman"/>
        </w:rPr>
        <w:t>и сельских поселений в границах Белоярского района.</w:t>
      </w:r>
    </w:p>
    <w:p w:rsidR="004B0856" w:rsidRPr="008157B9" w:rsidRDefault="00E0011F" w:rsidP="004B0856">
      <w:pPr>
        <w:rPr>
          <w:rFonts w:ascii="Times New Roman" w:hAnsi="Times New Roman"/>
        </w:rPr>
      </w:pPr>
      <w:r w:rsidRPr="008157B9">
        <w:rPr>
          <w:rFonts w:ascii="Times New Roman" w:hAnsi="Times New Roman"/>
        </w:rPr>
        <w:t>4</w:t>
      </w:r>
      <w:r w:rsidR="004B0856" w:rsidRPr="008157B9">
        <w:rPr>
          <w:rFonts w:ascii="Times New Roman" w:hAnsi="Times New Roman"/>
        </w:rPr>
        <w:t>. Опубликовать настоящее решение в газете «Белоярские вести. Официальный выпуск».</w:t>
      </w:r>
    </w:p>
    <w:p w:rsidR="004B0856" w:rsidRPr="008157B9" w:rsidRDefault="00E0011F" w:rsidP="004B0856">
      <w:pPr>
        <w:rPr>
          <w:rFonts w:ascii="Times New Roman" w:hAnsi="Times New Roman"/>
        </w:rPr>
      </w:pPr>
      <w:r w:rsidRPr="008157B9">
        <w:rPr>
          <w:rFonts w:ascii="Times New Roman" w:hAnsi="Times New Roman"/>
        </w:rPr>
        <w:t>5</w:t>
      </w:r>
      <w:r w:rsidR="004B0856" w:rsidRPr="008157B9">
        <w:rPr>
          <w:rFonts w:ascii="Times New Roman" w:hAnsi="Times New Roman"/>
        </w:rPr>
        <w:t xml:space="preserve">. Настоящее решение вступает в силу после его официального опубликования. </w:t>
      </w:r>
    </w:p>
    <w:p w:rsidR="00DF65E5" w:rsidRDefault="00DF65E5" w:rsidP="00DF65E5">
      <w:pPr>
        <w:ind w:firstLine="0"/>
        <w:rPr>
          <w:rFonts w:ascii="Times New Roman" w:hAnsi="Times New Roman"/>
        </w:rPr>
      </w:pPr>
    </w:p>
    <w:p w:rsidR="00D7060C" w:rsidRDefault="00D7060C" w:rsidP="00DF65E5">
      <w:pPr>
        <w:ind w:firstLine="0"/>
        <w:rPr>
          <w:rFonts w:ascii="Times New Roman" w:hAnsi="Times New Roman"/>
        </w:rPr>
      </w:pPr>
    </w:p>
    <w:p w:rsidR="00D7060C" w:rsidRPr="008157B9" w:rsidRDefault="00D7060C" w:rsidP="00DF65E5">
      <w:pPr>
        <w:ind w:firstLine="0"/>
        <w:rPr>
          <w:rFonts w:ascii="Times New Roman" w:hAnsi="Times New Roman"/>
        </w:rPr>
      </w:pPr>
    </w:p>
    <w:p w:rsidR="00D7060C" w:rsidRDefault="00B430B6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D7060C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ь</w:t>
      </w:r>
    </w:p>
    <w:p w:rsidR="004B0856" w:rsidRPr="008157B9" w:rsidRDefault="004B0856" w:rsidP="004B0856">
      <w:pPr>
        <w:ind w:firstLine="0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Думы Белоярского района                                                </w:t>
      </w:r>
      <w:r w:rsidR="00DF65E5" w:rsidRPr="008157B9">
        <w:rPr>
          <w:rFonts w:ascii="Times New Roman" w:hAnsi="Times New Roman"/>
        </w:rPr>
        <w:t xml:space="preserve">        </w:t>
      </w:r>
      <w:r w:rsidR="00D7060C">
        <w:rPr>
          <w:rFonts w:ascii="Times New Roman" w:hAnsi="Times New Roman"/>
        </w:rPr>
        <w:t xml:space="preserve">                          </w:t>
      </w:r>
      <w:r w:rsidR="00B430B6">
        <w:rPr>
          <w:rFonts w:ascii="Times New Roman" w:hAnsi="Times New Roman"/>
        </w:rPr>
        <w:t>А</w:t>
      </w:r>
      <w:r w:rsidR="00D7060C">
        <w:rPr>
          <w:rFonts w:ascii="Times New Roman" w:hAnsi="Times New Roman"/>
        </w:rPr>
        <w:t>.</w:t>
      </w:r>
      <w:r w:rsidR="00B430B6">
        <w:rPr>
          <w:rFonts w:ascii="Times New Roman" w:hAnsi="Times New Roman"/>
        </w:rPr>
        <w:t>Г</w:t>
      </w:r>
      <w:r w:rsidR="00D7060C">
        <w:rPr>
          <w:rFonts w:ascii="Times New Roman" w:hAnsi="Times New Roman"/>
        </w:rPr>
        <w:t xml:space="preserve">. </w:t>
      </w:r>
      <w:r w:rsidR="00B430B6">
        <w:rPr>
          <w:rFonts w:ascii="Times New Roman" w:hAnsi="Times New Roman"/>
        </w:rPr>
        <w:t>Берестов</w:t>
      </w:r>
    </w:p>
    <w:p w:rsidR="004B0856" w:rsidRDefault="004B0856" w:rsidP="00D7060C">
      <w:pPr>
        <w:ind w:firstLine="0"/>
        <w:rPr>
          <w:rFonts w:ascii="Times New Roman" w:hAnsi="Times New Roman"/>
        </w:rPr>
      </w:pPr>
    </w:p>
    <w:p w:rsidR="00D7060C" w:rsidRPr="008157B9" w:rsidRDefault="00D7060C" w:rsidP="00D7060C">
      <w:pPr>
        <w:ind w:firstLine="0"/>
        <w:rPr>
          <w:rFonts w:ascii="Times New Roman" w:hAnsi="Times New Roman"/>
        </w:rPr>
      </w:pPr>
    </w:p>
    <w:p w:rsidR="004B0856" w:rsidRPr="008157B9" w:rsidRDefault="004B0856" w:rsidP="004B0856">
      <w:pPr>
        <w:ind w:firstLine="0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Глава Белоярского района                                                  </w:t>
      </w:r>
      <w:r w:rsidR="00D7060C">
        <w:rPr>
          <w:rFonts w:ascii="Times New Roman" w:hAnsi="Times New Roman"/>
        </w:rPr>
        <w:t xml:space="preserve">                            </w:t>
      </w:r>
      <w:r w:rsidRPr="008157B9">
        <w:rPr>
          <w:rFonts w:ascii="Times New Roman" w:hAnsi="Times New Roman"/>
        </w:rPr>
        <w:t>С.П.</w:t>
      </w:r>
      <w:r w:rsidR="00D7060C">
        <w:rPr>
          <w:rFonts w:ascii="Times New Roman" w:hAnsi="Times New Roman"/>
        </w:rPr>
        <w:t xml:space="preserve"> </w:t>
      </w:r>
      <w:r w:rsidRPr="008157B9">
        <w:rPr>
          <w:rFonts w:ascii="Times New Roman" w:hAnsi="Times New Roman"/>
        </w:rPr>
        <w:t>Маненков</w:t>
      </w:r>
    </w:p>
    <w:p w:rsidR="004B0856" w:rsidRPr="008157B9" w:rsidRDefault="004B0856" w:rsidP="004B0856">
      <w:pPr>
        <w:ind w:firstLine="0"/>
        <w:rPr>
          <w:rFonts w:ascii="Times New Roman" w:hAnsi="Times New Roman"/>
        </w:rPr>
      </w:pPr>
    </w:p>
    <w:p w:rsidR="004B0856" w:rsidRPr="008157B9" w:rsidRDefault="004B0856" w:rsidP="004B0856">
      <w:pPr>
        <w:ind w:firstLine="0"/>
        <w:rPr>
          <w:rFonts w:ascii="Times New Roman" w:hAnsi="Times New Roman"/>
        </w:rPr>
      </w:pPr>
    </w:p>
    <w:p w:rsidR="004B0856" w:rsidRPr="008157B9" w:rsidRDefault="004B0856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iCs/>
        </w:rPr>
      </w:pPr>
      <w:r w:rsidRPr="008157B9">
        <w:rPr>
          <w:rFonts w:ascii="Times New Roman" w:hAnsi="Times New Roman"/>
        </w:rPr>
        <w:br w:type="page"/>
      </w:r>
    </w:p>
    <w:p w:rsidR="004B0856" w:rsidRPr="008157B9" w:rsidRDefault="004B0856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1</w:t>
      </w:r>
    </w:p>
    <w:p w:rsidR="004B0856" w:rsidRPr="008157B9" w:rsidRDefault="004B0856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4B0856" w:rsidRPr="008157B9" w:rsidRDefault="00DF65E5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4F7DFA" w:rsidRPr="008157B9">
        <w:rPr>
          <w:rFonts w:ascii="Times New Roman" w:hAnsi="Times New Roman"/>
        </w:rPr>
        <w:t>____________</w:t>
      </w:r>
      <w:r w:rsidRPr="008157B9">
        <w:rPr>
          <w:rFonts w:ascii="Times New Roman" w:hAnsi="Times New Roman"/>
        </w:rPr>
        <w:t xml:space="preserve"> 20</w:t>
      </w:r>
      <w:r w:rsidR="004F7DFA" w:rsidRPr="008157B9">
        <w:rPr>
          <w:rFonts w:ascii="Times New Roman" w:hAnsi="Times New Roman"/>
        </w:rPr>
        <w:t>2</w:t>
      </w:r>
      <w:r w:rsidR="00E63423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4F7DFA" w:rsidRPr="008157B9">
        <w:rPr>
          <w:rFonts w:ascii="Times New Roman" w:hAnsi="Times New Roman"/>
        </w:rPr>
        <w:t>__</w:t>
      </w:r>
    </w:p>
    <w:p w:rsidR="004B0856" w:rsidRPr="008157B9" w:rsidRDefault="004B0856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4B0856" w:rsidRPr="008157B9" w:rsidRDefault="004B0856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63423" w:rsidRPr="00E63423" w:rsidRDefault="00E63423" w:rsidP="00E63423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ПЕРЕЧЕНЬ</w:t>
      </w:r>
    </w:p>
    <w:p w:rsidR="00E63423" w:rsidRPr="00E63423" w:rsidRDefault="00E63423" w:rsidP="00E63423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 полномочий органов местного самоуправления </w:t>
      </w:r>
    </w:p>
    <w:p w:rsidR="00E63423" w:rsidRPr="00E63423" w:rsidRDefault="00E63423" w:rsidP="00E63423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городского поселения </w:t>
      </w:r>
      <w:proofErr w:type="gramStart"/>
      <w:r w:rsidRPr="00E63423">
        <w:rPr>
          <w:rFonts w:ascii="Times New Roman" w:hAnsi="Times New Roman"/>
          <w:b/>
        </w:rPr>
        <w:t>Белоярский</w:t>
      </w:r>
      <w:proofErr w:type="gramEnd"/>
      <w:r w:rsidRPr="00E63423">
        <w:rPr>
          <w:rFonts w:ascii="Times New Roman" w:hAnsi="Times New Roman"/>
          <w:b/>
        </w:rPr>
        <w:t xml:space="preserve"> по решению вопросов местного значения, передаваемых органам местного самоуправления Белоярского района для осуществления в 2026 году</w:t>
      </w:r>
    </w:p>
    <w:p w:rsidR="00E63423" w:rsidRPr="00E63423" w:rsidRDefault="00E63423" w:rsidP="00E63423">
      <w:pPr>
        <w:ind w:firstLine="0"/>
        <w:rPr>
          <w:rFonts w:ascii="Times New Roman" w:hAnsi="Times New Roman"/>
        </w:rPr>
      </w:pP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</w:t>
      </w:r>
      <w:r w:rsidRPr="00E63423">
        <w:rPr>
          <w:rFonts w:ascii="Times New Roman" w:hAnsi="Times New Roman"/>
        </w:rPr>
        <w:t xml:space="preserve">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составления бюджетной отчетности об исполнении местного бюджета и подготовки проекта решения об исполнении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 w:rsidRPr="00E63423">
        <w:rPr>
          <w:rFonts w:ascii="Times New Roman" w:hAnsi="Times New Roman"/>
        </w:rPr>
        <w:lastRenderedPageBreak/>
        <w:t>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1.32) проведения публичных слушаний по проекту бюджета поселения и отчету о его исполнении;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1.33)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1.36)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1.37)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проведения оценки налоговых расходов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1.43)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1.44)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1.45)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1.46) проведения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 городского поселения Белоярский,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муниципальной гарантии городского поселения Белоярский;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1.47) ведения учета выданных муниципальных гарантий городского поселения Белоярский,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муниципальной гарантией городского поселения Белоярский, прекращения по иным основаниям в полном объеме или в какой-либо части обязательств принципалов, обеспеченных муниципальной гарантией городского поселения Белоярский, осуществления гарантом платежей</w:t>
      </w:r>
      <w:proofErr w:type="gramEnd"/>
      <w:r w:rsidRPr="00E63423">
        <w:rPr>
          <w:rFonts w:ascii="Times New Roman" w:hAnsi="Times New Roman"/>
        </w:rPr>
        <w:t xml:space="preserve"> по выданным гарантиям, а также в иных случаях, установленных муниципальными гарантиями городского поселения </w:t>
      </w:r>
      <w:proofErr w:type="gramStart"/>
      <w:r w:rsidRPr="00E63423">
        <w:rPr>
          <w:rFonts w:ascii="Times New Roman" w:hAnsi="Times New Roman"/>
        </w:rPr>
        <w:t>Белоярский</w:t>
      </w:r>
      <w:proofErr w:type="gramEnd"/>
      <w:r w:rsidRPr="00E63423">
        <w:rPr>
          <w:rFonts w:ascii="Times New Roman" w:hAnsi="Times New Roman"/>
        </w:rPr>
        <w:t>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</w:t>
      </w:r>
      <w:r w:rsidRPr="00E63423">
        <w:rPr>
          <w:rFonts w:ascii="Times New Roman" w:hAnsi="Times New Roman"/>
        </w:rPr>
        <w:lastRenderedPageBreak/>
        <w:t>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2.6)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3. По вопросу владения, пользования и распоряжения имуществом, находящимся в муниципальной собственности поселения,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передачи муниципального имущества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отчуждения, совершения иных сделок в соответствии с федеральными законами;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осуществления приватизации муниципального имущества;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обращения в суд с иском об изъятии посредством выкупа объекта социально-культурного и коммунально-бытового назначения;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3.4) установления порядка оплаты имущества, находящегося в муниципальной собственности;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осуществления прав акционера акционерных обществ, акции которого находятся в собственности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3.6) разработки проекта порядка принятия решения об условиях приватизации муниципального имущества;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3.7) информационного обеспечения приватизации муниципального имущества.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организации в границах поселения электро-, тепл</w:t>
      </w:r>
      <w:proofErr w:type="gramStart"/>
      <w:r w:rsidRPr="00E63423">
        <w:rPr>
          <w:rFonts w:ascii="Times New Roman" w:hAnsi="Times New Roman"/>
          <w:b/>
        </w:rPr>
        <w:t>о-</w:t>
      </w:r>
      <w:proofErr w:type="gramEnd"/>
      <w:r w:rsidRPr="00E63423">
        <w:rPr>
          <w:rFonts w:ascii="Times New Roman" w:hAnsi="Times New Roman"/>
          <w:b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4.1) организации газоснабжения населения;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4.2) установления требований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самоуправления; 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4.3) информационного обеспечения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энергосбережения и повышения энергетической эффективности;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4.4) координации мероприятий по энергосбережению и повышению энергетической эффективности и </w:t>
      </w:r>
      <w:proofErr w:type="gramStart"/>
      <w:r w:rsidRPr="00E63423">
        <w:rPr>
          <w:rFonts w:ascii="Times New Roman" w:hAnsi="Times New Roman"/>
        </w:rPr>
        <w:t>контролю за</w:t>
      </w:r>
      <w:proofErr w:type="gramEnd"/>
      <w:r w:rsidRPr="00E63423">
        <w:rPr>
          <w:rFonts w:ascii="Times New Roman" w:hAnsi="Times New Roman"/>
        </w:rPr>
        <w:t xml:space="preserve"> их проведением муниципальными учреждениями, муниципальными унитарными предприятиями.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  <w:b/>
          <w:lang w:eastAsia="en-US"/>
        </w:rPr>
      </w:pPr>
      <w:r w:rsidRPr="00E63423">
        <w:rPr>
          <w:rFonts w:ascii="Times New Roman" w:hAnsi="Times New Roman"/>
          <w:b/>
        </w:rPr>
        <w:t xml:space="preserve">5.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</w:t>
      </w:r>
      <w:hyperlink r:id="rId10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разработки основных направлений инвестиционной политики в области развития автомобильных дорог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5.2)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5.4)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5.5)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5.6) 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значения, платным участкам указанных автомобильных дорог;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5.7) утверждения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5.8) осуществления дорожной деятельности в отношении автомобильных дорог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5.9) установления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5.10) использования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5.11) информационного обеспечения пользователей автомобильными дорогами общего пользования местного значения, в том числе посредством системы контроля;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5.12)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5.13) организации и проведение работ по формированию и реализации государственной политики в области обеспечения безопасности дорожного движения;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5.14) осуществления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городского поселения при осуществлении дорожной деятельности, включая принятие решений о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5.15) осуществления муниципального контроля на автомобильном транспорте, городском наземном электрическом транспорте и в дорожном хозяйстве.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осуществления муниципального жилищного контроля на территории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6.2) проведения открытого конкурса по отбору управляющей организации в случаях, указанных в части 13 статьи 161 и части 5 статьи 200 Жилищного кодекса РФ, а также в </w:t>
      </w:r>
      <w:r w:rsidRPr="00E63423">
        <w:rPr>
          <w:rFonts w:ascii="Times New Roman" w:hAnsi="Times New Roman"/>
        </w:rPr>
        <w:lastRenderedPageBreak/>
        <w:t>случаях: 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</w:t>
      </w:r>
      <w:proofErr w:type="gramEnd"/>
      <w:r w:rsidRPr="00E63423">
        <w:rPr>
          <w:rFonts w:ascii="Times New Roman" w:hAnsi="Times New Roman"/>
        </w:rPr>
        <w:t xml:space="preserve"> было реализовано, -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6.4) созыва собрания собственников помещений в многоквартирном доме не </w:t>
      </w:r>
      <w:proofErr w:type="gramStart"/>
      <w:r w:rsidRPr="00E63423">
        <w:rPr>
          <w:rFonts w:ascii="Times New Roman" w:hAnsi="Times New Roman"/>
        </w:rPr>
        <w:t>позднее</w:t>
      </w:r>
      <w:proofErr w:type="gramEnd"/>
      <w:r w:rsidRPr="00E63423">
        <w:rPr>
          <w:rFonts w:ascii="Times New Roman" w:hAnsi="Times New Roman"/>
        </w:rPr>
        <w:t xml:space="preserve"> чем за месяц до окончания срока действия договора управления многоквартирным домом для решения вопроса о выборе способа управления этим домом, если такое решение ранее не было принято;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6.5)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6.6) предоставления гражданам по их запросам информации о муниципальных программах в жилищной сфере и в сфере коммунальных услуг, о нормативных правовых актах органов местного самоуправления, регулирующих отношения в данных сферах, о состоянии расположенных на территориях муниципальных образований объектов коммунальной и инженерной инфраструктур, о лицах, осуществляющих эксплуатацию указанных объектов, о производственных программах и об инвестиционных программах организаций, поставляющих ресурсы, необходимые для</w:t>
      </w:r>
      <w:proofErr w:type="gramEnd"/>
      <w:r w:rsidRPr="00E63423">
        <w:rPr>
          <w:rFonts w:ascii="Times New Roman" w:hAnsi="Times New Roman"/>
        </w:rPr>
        <w:t xml:space="preserve"> предоставления коммунальных услуг, о соблюдении установленных параметров качества товаров и услуг таких организаций, о состоянии расчетов лиц, осуществляющих управление многоквартирными домами, с лицами, осуществляющими производство и реализацию ресурсов, необходимых для предоставления коммунальных услуг, а также с лицами, осуществляющими водоотведение;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6.7)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6.8) согласования переустройства и перепланировки помещений в многоквартирном доме;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6.9) ведения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6.10) предоставления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6.11) изъятия жилых помещений, расположенных в многоквартирных домах, признанных аварийными и подлежащими сносу или реконструкции, в порядке, установленном действующим законодательством;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6.12) 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6.13) разработки </w:t>
      </w:r>
      <w:proofErr w:type="gramStart"/>
      <w:r w:rsidRPr="00E63423">
        <w:rPr>
          <w:rFonts w:ascii="Times New Roman" w:hAnsi="Times New Roman"/>
        </w:rPr>
        <w:t>проекта порядка предоставления жилых помещений муниципального специализированного жилищного фонда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6.14)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6.15)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6.16) 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6.17)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6.18)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6.19)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если </w:t>
      </w:r>
      <w:proofErr w:type="spellStart"/>
      <w:r w:rsidRPr="00E63423">
        <w:rPr>
          <w:rFonts w:ascii="Times New Roman" w:hAnsi="Times New Roman"/>
        </w:rPr>
        <w:t>наймодателями</w:t>
      </w:r>
      <w:proofErr w:type="spellEnd"/>
      <w:r w:rsidRPr="00E63423">
        <w:rPr>
          <w:rFonts w:ascii="Times New Roman" w:hAnsi="Times New Roman"/>
        </w:rPr>
        <w:t xml:space="preserve"> являются органы местного самоуправления, </w:t>
      </w:r>
      <w:proofErr w:type="spellStart"/>
      <w:r w:rsidRPr="00E63423">
        <w:rPr>
          <w:rFonts w:ascii="Times New Roman" w:hAnsi="Times New Roman"/>
        </w:rPr>
        <w:t>управомоченные</w:t>
      </w:r>
      <w:proofErr w:type="spellEnd"/>
      <w:r w:rsidRPr="00E63423">
        <w:rPr>
          <w:rFonts w:ascii="Times New Roman" w:hAnsi="Times New Roman"/>
        </w:rPr>
        <w:t xml:space="preserve"> этими органами организации или указанные в пункте 2 части 1 статьи 91.2 Жилищного кодекса Российской Федерации и созданные такими органами организации;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6.20) установления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информации); 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6.21) разработки проекта Порядка управления наемными домами, все помещения в которых находятся в собственности муниципального образования, и являющимися наемными домами и находящимися в собственности муниципального образования жилыми домами;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6.22) ведения учета наемных домов социального использования и земельных участков, предоставленных или предназначенных в соответствии с земельным законодательством для строительства таких домов, в муниципальном реестре наемных домов социального использования;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6.23)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6.24) стимулирования жилищного строительства;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6.25) информирования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Pr="00E63423">
        <w:rPr>
          <w:rFonts w:ascii="Times New Roman" w:hAnsi="Times New Roman"/>
        </w:rPr>
        <w:t>выбора способа формирования фонда капитального ремонта</w:t>
      </w:r>
      <w:proofErr w:type="gramEnd"/>
      <w:r w:rsidRPr="00E63423">
        <w:rPr>
          <w:rFonts w:ascii="Times New Roman" w:hAnsi="Times New Roman"/>
        </w:rPr>
        <w:t xml:space="preserve">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6.26) утверждения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6.27) признания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6.28) установления порядка приведения  помещения в многоквартирном доме, которое было самовольно переустроено и (или) перепланировано в прежнее состояние;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6.29)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6.30)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6.31) установления размера платы за пользование жилым помещением (платы за наем);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6.32)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7.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установления, изменения и отмены муниципальных маршрутов регулярных перевозок в границах городского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7.2) принятия мер к обустройству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организации их работы в целях максимального удовлетворения потребностей участников дорожного движения и обеспечения их безопасности, представления информации участникам дорожного движения о наличии таких объектов и расположении ближайших медицинских организаций, организаций связи, а равно информации о безопасных условиях движения</w:t>
      </w:r>
      <w:proofErr w:type="gramEnd"/>
      <w:r w:rsidRPr="00E63423">
        <w:rPr>
          <w:rFonts w:ascii="Times New Roman" w:hAnsi="Times New Roman"/>
        </w:rPr>
        <w:t xml:space="preserve"> на соответствующих участках дорог.</w:t>
      </w:r>
    </w:p>
    <w:p w:rsidR="00E63423" w:rsidRPr="00E63423" w:rsidRDefault="00E63423" w:rsidP="00E63423">
      <w:pPr>
        <w:tabs>
          <w:tab w:val="left" w:pos="567"/>
        </w:tabs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8. По вопросу участия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в части: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8.1) организации и проведения в муниципальном образовании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8.2)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8.3) 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8.4) направления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Ханты-Мансийского автономного округа – Югры;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8.5) </w:t>
      </w:r>
      <w:r w:rsidRPr="00E63423">
        <w:rPr>
          <w:rFonts w:ascii="Times New Roman" w:hAnsi="Times New Roman"/>
          <w:bCs/>
        </w:rPr>
        <w:t>участия в противодействии экстремистской деятельности</w:t>
      </w:r>
      <w:r w:rsidRPr="00E63423">
        <w:rPr>
          <w:rFonts w:ascii="Times New Roman" w:hAnsi="Times New Roman"/>
        </w:rPr>
        <w:t xml:space="preserve"> </w:t>
      </w:r>
      <w:r w:rsidRPr="00E63423">
        <w:rPr>
          <w:rFonts w:ascii="Times New Roman" w:hAnsi="Times New Roman"/>
          <w:bCs/>
        </w:rPr>
        <w:t>в пределах своей компетенции</w:t>
      </w:r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8.6) </w:t>
      </w:r>
      <w:r w:rsidRPr="00E63423">
        <w:rPr>
          <w:rFonts w:ascii="Times New Roman" w:hAnsi="Times New Roman"/>
          <w:bCs/>
        </w:rPr>
        <w:t>осуществления профилактических, в том числе воспитательных, пропагандистских мер, направленных на предупреждение экстремисткой деятельности</w:t>
      </w:r>
      <w:r w:rsidRPr="00E63423">
        <w:rPr>
          <w:rFonts w:ascii="Times New Roman" w:hAnsi="Times New Roman"/>
        </w:rPr>
        <w:t>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9.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9.1) осуществления подготовки и содержания в готовности необходимых сил и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>я защиты населения и территорий от чрезвычайных ситуаций, а также подготовки населения в области защиты от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9.2) принятия решения об отнесении возникших чрезвычайных ситуаций к чрезвычайным ситуациям муниципального характера, организации и осуществления проведения эвакуационных мероприятий при угрозе возникновения или возникновении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9.3) осуществления информирования населения о чрезвычайных ситуациях;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9.4) осуществления финансирования мероприятий в области защиты населения и территорий от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9.5) создания резервов финансовых и материальных ресурсов для ликвидации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9.6) организации и проведения аварийно-спасательных и других неотложных работ, а также поддержания общественного порядка при их проведении; при недостаточности собственных сил и средств обращения за помощью к органам исполнительной власти субъектов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9.7) содействия устойчивому функционированию организаций в чрезвычайных ситуациях;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9.8)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9.9)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9.10) установления местного уровня реагирования в порядке, установленном пунктом 8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9.12) создания и поддержания в постоянной готовности муниципальной системы оповещения и информирования населения о чрезвычайных ситуациях;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9.13) осуществления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9.14) разработки и утверждения плана действий по предупреждению и ликвидации чрезвычайных ситуаций на территории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9.15) установления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9.16) содействия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Pr="00E63423">
        <w:rPr>
          <w:rFonts w:ascii="Times New Roman" w:hAnsi="Times New Roman"/>
        </w:rPr>
        <w:t xml:space="preserve"> и информирования населения о чрезвычайных ситуациях и подготовки населения в области защиты от чрезвычайных ситуаций.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lastRenderedPageBreak/>
        <w:t>10. По вопросу обеспечения первичных мер пожарной безопасности в границах населенных пунктов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включения мероприятий по обеспечению пожарной безопасности в планы, схемы и программы развития территории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установления особого противопожарного режима в случае повышения пожарной опасности;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10.5) установления порядка организационно-правового, финансового, материально-технического обеспечения первичных мер пожарной безопасности в границах поселения.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оказания содействия организациям почтовой связи в размещении на территории муниципального образования объектов почтовой связи, рассмотрении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11.2) способствования созданию и поддержанию устойчивой работы местных почтовых маршрутов, оказания содействия операторам почтовой связи в доставке почтовых отправлений в труднодоступные населенные пункты в установленные контрольные сроки;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11.3) оказания содействия организациям почтовой связи в размещении почтовых ящиков на территории муниципального образования, контроля обеспечения организациями, эксплуатирующими жилые дома, собственниками жилых домов сохранности и поддержания в исправном состоянии абонентских почтовых шкафов и почтовых абонентских ящиков;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11.4) внесения в органы государственной власти Ханты-Мансийского автономного округа – Югры предложений о развитии сети почтовой связи на территории муниципального образования;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11.5) выдачи разрешения на право организации рынка в соответствии с Федеральным законом от 30.12.2006 № 271-ФЗ «О розничных рынках и о внесении изменений в Трудовой кодекс Российской Федерации»;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11.6) установления часов работы для предприятий розничной торговли;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 xml:space="preserve">11.7) осуществления </w:t>
      </w:r>
      <w:proofErr w:type="gramStart"/>
      <w:r w:rsidRPr="00E63423">
        <w:rPr>
          <w:rFonts w:ascii="Times New Roman" w:eastAsia="Calibri" w:hAnsi="Times New Roman"/>
        </w:rPr>
        <w:t>контроля за</w:t>
      </w:r>
      <w:proofErr w:type="gramEnd"/>
      <w:r w:rsidRPr="00E63423">
        <w:rPr>
          <w:rFonts w:ascii="Times New Roman" w:eastAsia="Calibri" w:hAnsi="Times New Roman"/>
        </w:rPr>
        <w:t xml:space="preserve"> соблюдением требований, установленных Федеральным законом от 30 декабря 2006 года № 271-ФЗ «О розничных рынках и о внесении изменений в Трудовой кодекс Российской Федерации» в пределах компетенции;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11.8) разработки и утверждения схемы размещения нестационарных торговых объектов в порядке, установленном уполномоченным органом исполнительной власти субъекта Российской Федерации;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11.9) рассмотрения обращений потребителей, консультации их по вопросам защиты прав потребителей;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11.10)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>11.11 разработки муниципальных программ по защите прав потребителей;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E63423">
        <w:rPr>
          <w:rFonts w:ascii="Times New Roman" w:eastAsia="Calibri" w:hAnsi="Times New Roman"/>
        </w:rPr>
        <w:t xml:space="preserve">11.12)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eastAsia="Calibri" w:hAnsi="Times New Roman"/>
        </w:rPr>
        <w:t>контроль за</w:t>
      </w:r>
      <w:proofErr w:type="gramEnd"/>
      <w:r w:rsidRPr="00E63423">
        <w:rPr>
          <w:rFonts w:ascii="Times New Roman" w:eastAsia="Calibri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lastRenderedPageBreak/>
        <w:t>12.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реализации прав граждан на библиотечное обслуживание;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12.3) обеспечения условий доступности для инвалидов муниципальных библиотек;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12.4)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создания условий для организации досуга и обеспечения жителей поселения услугами организаций культуры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организации досуга и обеспечения жителей поселения услугами организаций культуры.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14.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поселения, в части: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14.5)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14.6)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15.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16. По вопросу обеспечения условий для развития на территории поселения физической культуры, школьного спорта и массового спорта, организации </w:t>
      </w:r>
      <w:r w:rsidRPr="00E63423">
        <w:rPr>
          <w:rFonts w:ascii="Times New Roman" w:hAnsi="Times New Roman"/>
          <w:b/>
        </w:rPr>
        <w:lastRenderedPageBreak/>
        <w:t>проведения официальных физкультурно-оздоровительных и спортивных мероприятий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16.1) определения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16.2) содействия развитию и обеспечению доступности массового спорта, развитию детско-юношеского спорта (включая школьный спорт) на территориях муниципальных образований;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16.3) присвоения спортивных разрядов и квалификационных категорий спортивных судей в соответствии со статьей 22 Федерального закона от 4 декабря 2007 года № 329-ФЗ                            «О физической культуре и спорте в Российской Федерации»;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16.4) популяризации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16.5) организации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организации и проведения муниципальных официальных физкультурных мероприятий и спортивных мероприятий, в том числе: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1) утверждения и реализации календарных планов физкультурных мероприятий и спортивных мероприятий муниципальных образований, включающих в себя физкультурные мероприятия и спортивные мероприятия по реализации комплекса ГТО;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2) организации медицинского обеспечения официальных физкультурных мероприятий и спортивных мероприятий муниципальных образований;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16.6) содействия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16.7) создания условий для подготовки спортивных сборных команд муниципальных образований, определения видов спорта, по которым могут формироваться спортивные сборные команды муниципальных образований, утверждения порядка формирования и обеспечения таких команд, направления их для участия в межмуниципальных и региональных спортивных соревнованиях;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16.8) участия в обеспечении подготовки спортивного резерва для спортивных сборных команд муниципальных образований, субъектов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16.9) наделения некоммерческих организаций правом по оценке выполнения нормативов испытаний (тестов) комплекса ГТО;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16.10) оказания содействия спортивным клубам посредством: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1) строительства, реконструкции и ремонта объектов спорта, создания и содержания иных спортивных сооружений;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2) передачи в безвозмездное пользование или долгосрочную аренду на льготных условиях помещений, зданий, сооружений, являющихся муниципальной собственностью;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3) обеспечения спортивным инвентарем и оборудованием;</w:t>
      </w:r>
    </w:p>
    <w:p w:rsidR="00E63423" w:rsidRPr="00E63423" w:rsidRDefault="00E63423" w:rsidP="00E63423">
      <w:pPr>
        <w:ind w:firstLine="993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4) оказания иной поддержки в порядке и в случаях, которые установлены муниципальными правовыми актами;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16.11) установления порядка утверждения положений (регламентов) об официальных физкультурных мероприятиях и спортивных соревнованиях муниципального образования, требования к содержанию этих положений (регламентов);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16.12) создания условий для развития на территории поселения физической культуры и спорта по месту жительства и месту отдыха граждан, в том числе путем привлечения специалистов в области физической культуры и спорта, проведения и (или) предоставления возможности для проведения организованных и (или) самостоятельных занятий и (или) для участия в физкультурных мероприятиях и спортивных соревнованиях (включая любительские спортивные соревнования);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16.13) способствования совместно с общественными объединениями инвалидов интеграции инвалидов и лиц с ограниченными возможностями здоровья в систему </w:t>
      </w:r>
      <w:r w:rsidRPr="00E63423">
        <w:rPr>
          <w:rFonts w:ascii="Times New Roman" w:hAnsi="Times New Roman"/>
        </w:rPr>
        <w:lastRenderedPageBreak/>
        <w:t>физической культуры, физического воспитания и спорта посредством физкультурно-спортивных организаций;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16.14) организации проведения физкультурных мероприятий и спортивных мероприятий с участием инвалидов и лиц с ограниченными возможностями здоровья, создания спортивных школ, в том числе по адаптивному спорту, адаптивных детско-юношеских клубов физической подготовки;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16.15) обеспечения инвалидам (включая инвалидов, использующих кресла-коляски и собак-проводников) условий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организации);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16.16) обеспечения условий для развития на территории поселения физической культуры, школьного спорта и массового спорта;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16.17) обеспечения инвалидов условиями для беспрепятственного доступа к общему имуществу в многоквартирном доме.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17. По вопросу формирования архивных фондов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17.1) хранения, комплектования (формирования), учета и использования архивных документов и архивных фондов: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а) органов местного самоуправления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б) муниципальных унитарных предприятий, включая казенные предприятия, и муниципальных учреждений;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17.2) решения вопросов о передаче архивных документов, находящихся в муниципальной собственности, в собственность Российской Федерации, субъектов Российской Федерации, иных муниципальных образований;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17.3) обеспечения в соответствии с правилами, установленными уполномоченным федеральным органом исполнительной власти в сфере архивного дела и делопроизводства, отбора, подготовки и передачи в упорядоченном состоянии документов Архивного фонда Российской Федерации на постоянное хранение в муниципальный архив.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18. По вопросу участия в организации деятельности по накоплению (в том числе раздельному накоплению) и транспортированию твердых коммунальных отходов в части:</w:t>
      </w:r>
    </w:p>
    <w:p w:rsidR="00E63423" w:rsidRPr="00E63423" w:rsidRDefault="00E63423" w:rsidP="00E63423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18.1) создания и 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E63423" w:rsidRPr="00E63423" w:rsidRDefault="00E63423" w:rsidP="00E63423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18.2) определения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E63423" w:rsidRPr="00E63423" w:rsidRDefault="00E63423" w:rsidP="00E63423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18.3) </w:t>
      </w:r>
      <w:r w:rsidRPr="00E63423">
        <w:rPr>
          <w:rFonts w:ascii="Times New Roman" w:eastAsia="Calibri" w:hAnsi="Times New Roman"/>
        </w:rPr>
        <w:t>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E63423">
        <w:rPr>
          <w:rFonts w:ascii="Times New Roman" w:hAnsi="Times New Roman"/>
        </w:rPr>
        <w:t>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19. </w:t>
      </w:r>
      <w:proofErr w:type="gramStart"/>
      <w:r w:rsidRPr="00E63423">
        <w:rPr>
          <w:rFonts w:ascii="Times New Roman" w:hAnsi="Times New Roman"/>
          <w:b/>
        </w:rPr>
        <w:t>По вопросу утверждения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</w:t>
      </w:r>
      <w:proofErr w:type="gramEnd"/>
      <w:r w:rsidRPr="00E63423">
        <w:rPr>
          <w:rFonts w:ascii="Times New Roman" w:hAnsi="Times New Roman"/>
          <w:b/>
        </w:rPr>
        <w:t xml:space="preserve"> в границах населенных пунктов поселения, в части полномочий в отношении лесных участков, находящихся в муниципальной собственности: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19.1) владение, пользование, распоряжение такими лесными участками;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19.2) установление ставок платы за единицу объема лесных ресурсов и ставок платы за единицу площади такого лесного участка в целях его аренды;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19.3) установление ставок платы за единицу объема древесины;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19.4) осуществление мероприятий по лесоустройству в отношении лесов, расположенных на землях населенных пунктов;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19.5) разработка и утверждение лесохозяйственных регламентов, а также проведение муниципальной экспертизы проектов освоения лесов;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19.6) организация осуществления мер пожарной безопасности в лесах;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19.7) учет древесины, заготовленной гражданами для собственных нужд в лесах, расположенных на лесных участках, находящихся в муниципальной собственности.19.2) организации проведения работ по благоустройству территории поселения;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19.8) организации проведения работ по благоустройству территории поселения;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 xml:space="preserve">19.9) обеспечения </w:t>
      </w:r>
      <w:proofErr w:type="gramStart"/>
      <w:r w:rsidRPr="00E63423">
        <w:rPr>
          <w:rFonts w:ascii="Times New Roman" w:hAnsi="Times New Roman"/>
          <w:bCs/>
        </w:rPr>
        <w:t>подготовки проекта правил благоустройства территории</w:t>
      </w:r>
      <w:proofErr w:type="gramEnd"/>
      <w:r w:rsidRPr="00E63423">
        <w:rPr>
          <w:rFonts w:ascii="Times New Roman" w:hAnsi="Times New Roman"/>
          <w:bCs/>
        </w:rPr>
        <w:t xml:space="preserve"> поселения, проекта изменений в такие правила;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</w:rPr>
        <w:t>19.10) осуществления муниципального контроля в сфере благоустройства, предметом которого является соблюдение правил благоустройства территории поселения.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20. По вопросу осуществления муниципального лесного контроля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лесного контроля в отношении лесных участков, находящихся в муниципальной собственности.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21.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11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12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13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14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5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16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7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18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</w:t>
      </w:r>
      <w:r w:rsidRPr="00E63423">
        <w:rPr>
          <w:rFonts w:ascii="Times New Roman" w:hAnsi="Times New Roman"/>
          <w:b/>
        </w:rPr>
        <w:lastRenderedPageBreak/>
        <w:t>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9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21.1) принятия решения о подготовке проекта генерального плана, а также решения о подготовке предложений о внесении изменений в генеральный план изменений;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21.2) обеспечения подготовки проекта генерального плана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21.3) </w:t>
      </w:r>
      <w:r w:rsidRPr="00E63423">
        <w:rPr>
          <w:rFonts w:ascii="Times New Roman" w:eastAsia="Calibri" w:hAnsi="Times New Roman"/>
          <w:lang w:eastAsia="en-US"/>
        </w:rPr>
        <w:t>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</w:t>
      </w:r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21.4) принятия решения о согласии с проектом генерального плана и направлении его в Совет депутатов поселения или об отклонении проекта генерального плана и о направлении его на доработку;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21.5)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21.6) утверждения местных нормативов градостроительного проектирования;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21.7)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21.8)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21.9)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21.10)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</w:t>
      </w:r>
      <w:r w:rsidRPr="00E63423">
        <w:rPr>
          <w:rFonts w:ascii="Times New Roman" w:eastAsia="Calibri" w:hAnsi="Times New Roman"/>
          <w:lang w:eastAsia="en-US"/>
        </w:rPr>
        <w:t>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eastAsia="Calibri" w:hAnsi="Times New Roman"/>
          <w:lang w:eastAsia="en-US"/>
        </w:rPr>
        <w:t xml:space="preserve"> в государственных информационных системах обеспечения градостроительной деятельности субъектов Российской Федерации</w:t>
      </w:r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21.11)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21.12) принятия решения об утверждении правил землепользования и застройки или об отклонении проекта правил землепользования и застройки и о направлении его на доработку с указанием даты его повторного представления;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21.13)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21.14)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21.15)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21.16)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21.17)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21.18)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21.19)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21.20)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21.21) п</w:t>
      </w:r>
      <w:r w:rsidRPr="00E63423">
        <w:rPr>
          <w:rFonts w:ascii="Times New Roman" w:eastAsia="Calibri" w:hAnsi="Times New Roman"/>
          <w:lang w:eastAsia="en-US"/>
        </w:rPr>
        <w:t>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21.22)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21.23)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21.24)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21.25)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21.26)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21.27) обеспечения </w:t>
      </w:r>
      <w:proofErr w:type="gramStart"/>
      <w:r w:rsidRPr="00E63423">
        <w:rPr>
          <w:rFonts w:ascii="Times New Roman" w:hAnsi="Times New Roman"/>
        </w:rPr>
        <w:t>подготовки проекта правил благоустройства территории</w:t>
      </w:r>
      <w:proofErr w:type="gramEnd"/>
      <w:r w:rsidRPr="00E63423">
        <w:rPr>
          <w:rFonts w:ascii="Times New Roman" w:hAnsi="Times New Roman"/>
        </w:rPr>
        <w:t xml:space="preserve"> поселения, проекта изменений в такие правила;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21.28) подготовки проектов решений Совета поселения об утверждении правил благоустройства территории поселения, о внесении изменений в такие правила;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21.29) разработки и утверждения Порядка выдачи разрешений на установку некапитальных нестационарных сооружений, произведений монументально-декоративного искусства;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21.30) выдачи разрешений на установку некапитальных нестационарных сооружений, произведений монументально-декоративного искусства;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21.31) согласования </w:t>
      </w:r>
      <w:proofErr w:type="gramStart"/>
      <w:r w:rsidRPr="00E63423">
        <w:rPr>
          <w:rFonts w:ascii="Times New Roman" w:hAnsi="Times New Roman"/>
        </w:rPr>
        <w:t>дизайн-проекта</w:t>
      </w:r>
      <w:proofErr w:type="gramEnd"/>
      <w:r w:rsidRPr="00E63423">
        <w:rPr>
          <w:rFonts w:ascii="Times New Roman" w:hAnsi="Times New Roman"/>
        </w:rPr>
        <w:t xml:space="preserve"> размещения вывески;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21.32) размещения в государственной информационной системе жилищно-коммунального хозяйства информации об объектах государственного учета жилищного фонда, включая их технические характеристики и состояние;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21.33) резервирования земель в границах поселения;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21.34) изъятия земельных участков в границах поселения для муниципальных нужд;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21.35)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22. По вопросу принятия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установления и изменения их границ, а также осуществления разработки и утверждения лесохозяйственных регламентов лесничеств, расположенных на землях населенных пунктов поселения,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принятия решений о создании, об упразднении лесничеств, создаваемых в их составе участковых лесничеств, расположенных на землях населенных пунктов, установлении и изменении их границ, а также осуществления разработки и утверждения лесохозяйственных регламентов лесничеств, расположенных на землях населенных пунктов.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23. По вопросу осуществления мероприятий по лесоустройству в отношении лесов, расположенных на землях населенных пунктов поселения,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мероприятий по лесоустройству в отношении лесов, расположенных на землях населенных пунктов, находящихся в муниципальной собственности.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24. По вопросу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 в части: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</w:rPr>
        <w:t>24.1) присвоения адреса объектам адресации, изменения адреса объектов адресации, аннулирования их в соответствии с установленными Правительством Российской Федерации правилами присвоения, изменения, аннулирования адресов</w:t>
      </w:r>
      <w:r w:rsidRPr="00E63423">
        <w:rPr>
          <w:rFonts w:ascii="Times New Roman" w:eastAsia="Calibri" w:hAnsi="Times New Roman"/>
          <w:lang w:eastAsia="en-US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24.2) размещения сведений об адресах в государственном адресном реестре в соответствии с порядком 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25. По вопросу организации ритуальных услуг и содержанию мест захоронения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25.1) установления требований к качеству услуг по погребению;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25.2)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25.3) установления правил содержания мест погребения;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25.4) определения порядка деятельности общественных, </w:t>
      </w:r>
      <w:proofErr w:type="spellStart"/>
      <w:r w:rsidRPr="00E63423">
        <w:rPr>
          <w:rFonts w:ascii="Times New Roman" w:hAnsi="Times New Roman"/>
        </w:rPr>
        <w:t>вероисповедальных</w:t>
      </w:r>
      <w:proofErr w:type="spellEnd"/>
      <w:r w:rsidRPr="00E63423">
        <w:rPr>
          <w:rFonts w:ascii="Times New Roman" w:hAnsi="Times New Roman"/>
        </w:rPr>
        <w:t>, воинских и военных мемориальных кладбищ, крематориев;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25.5) организации похоронного дела;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25.6) приостановления или прекращения деятельности на месте погребения при нарушении санитарных и экологических требований к содержанию места погребения, принятия мер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26. По вопросу организации и осуществления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26.1) проведения мероприятий по гражданской обороне, разработки и реализации планов гражданской обороны и защиты населения;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26.2) проведения подготовки населения в области гражданской обороны;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26.3) создания, реконструкции и поддержания в состоянии постоянной готовности к использованию муниципальной системы оповещения населения, защитных сооружений и других объектов гражданской обороны;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26.4) проведения мероприятий по подготовке к эвакуации населения, материальных и культурных ценностей в безопасные районы;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26.5) проведения первоочередных мероприятий по поддержанию устойчивого функционирования организаций в военное время;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26.6) создания и содержания в целях гражданской обороны запасов продовольствия, медицинских средств индивидуальной защиты и иных средств;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26.7) обеспечения и осуществления своевременного оповещения населения;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26.8) создания и поддержания в состоянии готовности сил и сре</w:t>
      </w:r>
      <w:proofErr w:type="gramStart"/>
      <w:r w:rsidRPr="00E63423">
        <w:rPr>
          <w:rFonts w:ascii="Times New Roman" w:hAnsi="Times New Roman"/>
        </w:rPr>
        <w:t>дств гр</w:t>
      </w:r>
      <w:proofErr w:type="gramEnd"/>
      <w:r w:rsidRPr="00E63423">
        <w:rPr>
          <w:rFonts w:ascii="Times New Roman" w:hAnsi="Times New Roman"/>
        </w:rPr>
        <w:t>ажданской обороны, необходимых для решения вопросов местного значения в пределах своих полномочий;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26.9) определения перечня организаций, обеспечивающих выполнение мероприятий местного уровня по гражданской обороне.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27.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27.2)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27.6) определения руководителя ликвидации чрезвычайной ситуации;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27.8)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27.9)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28. По вопросу осуществления мероприятий по обеспечению безопасности людей на водных объектах, охране их жизни и здоровья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информирования населения об ограничениях водопользования на водных объектах общего пользования, расположенных на территории городского поселения.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29. По вопросу осуществления выявления объектов накопленного вреда окружающей среде и организации ликвидации такого вреда применительно к </w:t>
      </w:r>
      <w:r w:rsidRPr="00E63423">
        <w:rPr>
          <w:rFonts w:ascii="Times New Roman" w:hAnsi="Times New Roman"/>
          <w:b/>
        </w:rPr>
        <w:lastRenderedPageBreak/>
        <w:t>территориям, расположенным в границах земельных участков, находящихся в собственности поселения в части: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выявления объектов накопленного вреда окружающей среде и организации ликвидации накопленного вреда окружающей среде применительно к территории, расположенной в границах земельных участков, находящихся в собственности городского поселения </w:t>
      </w:r>
      <w:proofErr w:type="gramStart"/>
      <w:r w:rsidRPr="00E63423">
        <w:rPr>
          <w:rFonts w:ascii="Times New Roman" w:hAnsi="Times New Roman"/>
        </w:rPr>
        <w:t>Белоярский</w:t>
      </w:r>
      <w:proofErr w:type="gramEnd"/>
      <w:r w:rsidRPr="00E63423">
        <w:rPr>
          <w:rFonts w:ascii="Times New Roman" w:hAnsi="Times New Roman"/>
        </w:rPr>
        <w:t>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30.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30.1) содействия созданию фермерских хозяйств и осуществлению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30.3)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территориях муниципальных образований;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30.4)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30.9)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31. </w:t>
      </w:r>
      <w:proofErr w:type="gramStart"/>
      <w:r w:rsidRPr="00E63423">
        <w:rPr>
          <w:rFonts w:ascii="Times New Roman" w:hAnsi="Times New Roman"/>
          <w:b/>
        </w:rPr>
        <w:t>По вопросу организации и осуществления мероприятий по работе с детьми и молодежью, участия в реализации молодежной политики, разработки и реализации мер по обеспечению и защите прав и законных интересов молодежи, разработки и реализации муниципальных программ по основным направлениям реализации молодежной политики, организации и осуществления мониторинга реализации молодежной политики в поселении в части:</w:t>
      </w:r>
      <w:proofErr w:type="gramEnd"/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31.1) принятия мер в целях повышения качества и безопасности отдыха и оздоровления детей: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по созданию безопасных условий пребывания в организациях отдыха детей и их оздоровления;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 xml:space="preserve">по обеспечению максимальной </w:t>
      </w:r>
      <w:proofErr w:type="gramStart"/>
      <w:r w:rsidRPr="00E63423">
        <w:rPr>
          <w:rFonts w:ascii="Times New Roman" w:hAnsi="Times New Roman"/>
          <w:bCs/>
        </w:rPr>
        <w:t>доступности услуг организаций отдыха детей</w:t>
      </w:r>
      <w:proofErr w:type="gramEnd"/>
      <w:r w:rsidRPr="00E63423">
        <w:rPr>
          <w:rFonts w:ascii="Times New Roman" w:hAnsi="Times New Roman"/>
          <w:bCs/>
        </w:rPr>
        <w:t xml:space="preserve"> и их оздоровления;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 xml:space="preserve">по </w:t>
      </w:r>
      <w:proofErr w:type="gramStart"/>
      <w:r w:rsidRPr="00E63423">
        <w:rPr>
          <w:rFonts w:ascii="Times New Roman" w:hAnsi="Times New Roman"/>
          <w:bCs/>
        </w:rPr>
        <w:t>контролю за</w:t>
      </w:r>
      <w:proofErr w:type="gramEnd"/>
      <w:r w:rsidRPr="00E63423">
        <w:rPr>
          <w:rFonts w:ascii="Times New Roman" w:hAnsi="Times New Roman"/>
          <w:bCs/>
        </w:rPr>
        <w:t xml:space="preserve"> соблюдением требований законодательства в сфере организации отдыха и оздоровления детей;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lastRenderedPageBreak/>
        <w:t>по созданию условий для организации воспитания детей в организациях отдыха детей и их оздоровления;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по созданию равного доступа к отдыху и оздоровлению детей-инвалидов и детей с ограниченными возможностями здоровья;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31.2) оказания содействия гражданам, общественным и иным организациям в осуществлении общественного контроля в сфере защиты прав детей на отдых и оздоровление;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31.3) осуществления мероприятий по обеспечению организации отдыха детей, включая мероприятия по обеспечению безопасности их жизни и здоровья;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31.4) создания благоприятных условий для осуществления деятельности физкультурно-спортивных организаций, организаций, образующих социальную инфраструктуру для детей (включая места для их доступа к сети «Интернет»);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proofErr w:type="gramStart"/>
      <w:r w:rsidRPr="00E63423">
        <w:rPr>
          <w:rFonts w:ascii="Times New Roman" w:hAnsi="Times New Roman"/>
          <w:bCs/>
        </w:rPr>
        <w:t>31.5) оказания содействия родителям (лицам, их заменяющим), лицам, осуществляющим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детей, при осуществлении ими своих обязанностей по физическому, интеллектуальному, психическому, духовному и нравственному развитию детей;</w:t>
      </w:r>
      <w:proofErr w:type="gramEnd"/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31.6) участия в реализации молодежной политики;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31.7) разработки и реализации мер по обеспечению и защите прав и законных интересов молодежи на территории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31.8) содействия развитию инфраструктуры молодежной политики, в том числе создания и обеспечения функционирования муниципальных учреждений молодежной политики на территории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31.9) организации и проведения мероприятий по работе с молодежью на территории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31.10) разработки и реализации муниципальных программ по основным направлениям молодежной политики;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31.11) содействия реализации выдвигаемых инициатив, в том числе инициативных проектов, молодежи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31.12) организации и осуществления мониторинга реализации молодежной политики, 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31.13) обеспечения открытости и доступности информации о реализации молодежной политики;</w:t>
      </w:r>
    </w:p>
    <w:p w:rsidR="00E63423" w:rsidRPr="00E63423" w:rsidRDefault="00E63423" w:rsidP="00E63423">
      <w:pPr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31.14) 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Федерации, в следующих формах:</w:t>
      </w:r>
    </w:p>
    <w:p w:rsidR="00E63423" w:rsidRPr="00E63423" w:rsidRDefault="00E63423" w:rsidP="00E63423">
      <w:pPr>
        <w:ind w:firstLine="851"/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1) разработка и реализация программ и проектов в сфере молодежной политики;</w:t>
      </w:r>
    </w:p>
    <w:p w:rsidR="00E63423" w:rsidRPr="00E63423" w:rsidRDefault="00E63423" w:rsidP="00E63423">
      <w:pPr>
        <w:ind w:firstLine="851"/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2)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сотрудничества, международных молодежных обменов;</w:t>
      </w:r>
    </w:p>
    <w:p w:rsidR="00E63423" w:rsidRPr="00E63423" w:rsidRDefault="00E63423" w:rsidP="00E63423">
      <w:pPr>
        <w:ind w:firstLine="851"/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3) обмен опытом в сфере молодежной политики;</w:t>
      </w:r>
    </w:p>
    <w:p w:rsidR="00E63423" w:rsidRPr="00E63423" w:rsidRDefault="00E63423" w:rsidP="00E63423">
      <w:pPr>
        <w:ind w:firstLine="851"/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4) решения вопросов, затрагивающих интересы общественных объединений в предусмотренных законом случаях, с участием соответствующих общественных объединений или по согласованию с ними;</w:t>
      </w:r>
    </w:p>
    <w:p w:rsidR="00E63423" w:rsidRPr="00E63423" w:rsidRDefault="00E63423" w:rsidP="00E63423">
      <w:pPr>
        <w:ind w:firstLine="851"/>
        <w:rPr>
          <w:rFonts w:ascii="Times New Roman" w:hAnsi="Times New Roman"/>
          <w:bCs/>
        </w:rPr>
      </w:pPr>
      <w:r w:rsidRPr="00E63423">
        <w:rPr>
          <w:rFonts w:ascii="Times New Roman" w:hAnsi="Times New Roman"/>
          <w:bCs/>
        </w:rPr>
        <w:t>5) иные формы, предусмотренные законодательством Российской Федерации.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32. По вопросу оказания поддержки гражданам и их объединениям, участвующим в охране общественного порядка, создания условий для деятельности народных дружин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 xml:space="preserve">32.1) подготовки проекта решения по установлению границ </w:t>
      </w:r>
      <w:proofErr w:type="gramStart"/>
      <w:r w:rsidRPr="00E63423">
        <w:rPr>
          <w:rFonts w:ascii="Times New Roman" w:hAnsi="Times New Roman"/>
        </w:rPr>
        <w:t>территории</w:t>
      </w:r>
      <w:proofErr w:type="gramEnd"/>
      <w:r w:rsidRPr="00E63423">
        <w:rPr>
          <w:rFonts w:ascii="Times New Roman" w:hAnsi="Times New Roman"/>
        </w:rPr>
        <w:t xml:space="preserve"> на которой может быть создана народная дружина;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32.2) согласования кандидатур командиров народных дружин;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32.3) предоставления народным дружинам  технических и иных материальных средств, необходимых для осуществления их деятельности;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32.4) осуществления материального стимулирования деятельности народных дружинников;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</w:rPr>
        <w:t>32.5) согласования п</w:t>
      </w:r>
      <w:r w:rsidRPr="00E63423">
        <w:rPr>
          <w:rFonts w:ascii="Times New Roman" w:eastAsia="Calibri" w:hAnsi="Times New Roman"/>
          <w:lang w:eastAsia="en-US"/>
        </w:rPr>
        <w:t>ланов работы народных дружин, места и времени проведения мероприятий по охране общественного порядка, количества привлекаемых к участию в охране общественного порядка народных дружинников.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33. По вопросу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организациях»,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34.1) подготовки проекта решения представительного органа об установлении на ряду с установленными статьей 31.1 Федерального закона от 12 января 1996 года № 7 – ФЗ «О 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34.3) формирования и ведения муниципального реестра социально ориентированных некоммерческих организаций - получателей поддержки;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поселения;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</w:rPr>
        <w:t>34.5) передачи во владение и (или) в пользование социально-ориентированным некоммерческим организациям муниципального имущества.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35.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35.1)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городского поселения Белоярский, в информационно-телекоммуникационной сети «Интернет» на официальном сайте органов местного самоуправления и (или) предоставления для опубликования средствам массовой информации в порядке, определяемом муниципальными правовыми актами;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35.2) внедрения в практику кадровой работы органов местного самоуправления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классного чина или при его поощрении;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35.3) рассмотрения в администрации района не реже одного раза в квартал вопросов правоприменительной </w:t>
      </w:r>
      <w:proofErr w:type="gramStart"/>
      <w:r w:rsidRPr="00E63423">
        <w:rPr>
          <w:rFonts w:ascii="Times New Roman" w:hAnsi="Times New Roman"/>
        </w:rPr>
        <w:t>практики</w:t>
      </w:r>
      <w:proofErr w:type="gramEnd"/>
      <w:r w:rsidRPr="00E63423">
        <w:rPr>
          <w:rFonts w:ascii="Times New Roman" w:hAnsi="Times New Roman"/>
        </w:rPr>
        <w:t xml:space="preserve"> по результатам вступивших в законную силу решений </w:t>
      </w:r>
      <w:r w:rsidRPr="00E63423">
        <w:rPr>
          <w:rFonts w:ascii="Times New Roman" w:hAnsi="Times New Roman"/>
        </w:rPr>
        <w:lastRenderedPageBreak/>
        <w:t>судов, арбитражных судов о признании недействительными ненормативных правовых актов, незаконными решений и действий (бездействия) администрации поселения в целях выработки и принятия мер по предупреждению и устранению причин выявленных нарушений;</w:t>
      </w:r>
    </w:p>
    <w:p w:rsidR="00E63423" w:rsidRPr="00E63423" w:rsidRDefault="00E63423" w:rsidP="00E63423">
      <w:pPr>
        <w:autoSpaceDE w:val="0"/>
        <w:autoSpaceDN w:val="0"/>
        <w:adjustRightInd w:val="0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</w:rPr>
        <w:t xml:space="preserve">35.4) </w:t>
      </w:r>
      <w:hyperlink r:id="rId20" w:history="1">
        <w:r w:rsidRPr="00E63423">
          <w:rPr>
            <w:rFonts w:ascii="Times New Roman" w:eastAsia="Calibri" w:hAnsi="Times New Roman"/>
            <w:lang w:eastAsia="en-US"/>
          </w:rPr>
          <w:t>антикоррупционной экспертизы</w:t>
        </w:r>
      </w:hyperlink>
      <w:r w:rsidRPr="00E63423">
        <w:rPr>
          <w:rFonts w:ascii="Times New Roman" w:eastAsia="Calibri" w:hAnsi="Times New Roman"/>
          <w:lang w:eastAsia="en-US"/>
        </w:rPr>
        <w:t xml:space="preserve"> правовых актов и их проектов</w:t>
      </w:r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35.5) организации проверки достоверности и полноты сведений о доходах, об имуществе и обязательствах имущественного характера муниципальных служащих, а также  их супруги (супруга) и несовершеннолетних детей по решению представителя нанимателя (работодателя);</w:t>
      </w:r>
    </w:p>
    <w:p w:rsidR="00E63423" w:rsidRPr="00E63423" w:rsidRDefault="00E63423" w:rsidP="00E63423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35.6) предъявления в установленном законом порядке квалификационных требований к гражданам, претендующим на замещение должностей муниципальной службы, а также проверке в установленном порядке сведений, представляемых указанными гражданами;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35.7) подготовки проекта муниципального правового акта о 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35.8)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35.9) направления в уполномоченный орган сведений,  подлежащих включению в регистр муниципальных нормативных правовых актов Ханты-Мансийского автономного округа – Югры.</w:t>
      </w:r>
    </w:p>
    <w:p w:rsidR="00E63423" w:rsidRPr="00E63423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36. По вопросу принятия решений и проведения на территории поселения мероприятий по </w:t>
      </w:r>
      <w:hyperlink r:id="rId21" w:history="1">
        <w:r w:rsidRPr="00E63423">
          <w:rPr>
            <w:rFonts w:ascii="Times New Roman" w:hAnsi="Times New Roman"/>
            <w:b/>
          </w:rPr>
          <w:t>выявлению</w:t>
        </w:r>
      </w:hyperlink>
      <w:r w:rsidRPr="00E63423">
        <w:rPr>
          <w:rFonts w:ascii="Times New Roman" w:hAnsi="Times New Roman"/>
          <w:b/>
        </w:rPr>
        <w:t xml:space="preserve"> правообладателей ранее учтенных объектов недвижимости, направления сведений о правообладателях данных объектов недвижимости для внесения в Единый государственный реестр недвижимости в части: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36.1) направления запроса в органы власти и организации, осуществлявшие до дня вступления в силу Федерального закона от 21 июля 1997 года № 122-ФЗ «О государственной регистрации прав на недвижимое имущество и сделок с ним» учет и регистрацию прав на объекты недвижимости, а также нотариусам в целях получения </w:t>
      </w:r>
      <w:proofErr w:type="gramStart"/>
      <w:r w:rsidRPr="00E63423">
        <w:rPr>
          <w:rFonts w:ascii="Times New Roman" w:hAnsi="Times New Roman"/>
        </w:rPr>
        <w:t>сведений</w:t>
      </w:r>
      <w:proofErr w:type="gramEnd"/>
      <w:r w:rsidRPr="00E63423">
        <w:rPr>
          <w:rFonts w:ascii="Times New Roman" w:hAnsi="Times New Roman"/>
        </w:rPr>
        <w:t xml:space="preserve"> о правообладателях ранее учтенных объектов недвижимости, которые могут находиться в архивах и (или) в распоряжении таких органов, организаций или нотариусов;</w:t>
      </w:r>
    </w:p>
    <w:p w:rsidR="00E63423" w:rsidRPr="00E63423" w:rsidRDefault="00E63423" w:rsidP="00E63423">
      <w:pPr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36.2) извещения граждан и юридических лиц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мероприятий по выявлению правообладателей;</w:t>
      </w:r>
      <w:proofErr w:type="gramEnd"/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36.3) проведения осмотра здания, сооружения или объекта незавершенного строительства, подтверждающего, что на момент проведения мероприятий по выявлению правообладателей таких объектов недвижимости, являющихся ранее учтенными, они не прекратили свое существование;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36.4) оформления акта осмотра здания, сооружения или объекта незавершенного строительства в случае подтверждения по результатам осмотра факта существования здания, сооружения или объекта незавершенного строительства; 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36.5) подготовки проекта </w:t>
      </w:r>
      <w:proofErr w:type="gramStart"/>
      <w:r w:rsidRPr="00E63423">
        <w:rPr>
          <w:rFonts w:ascii="Times New Roman" w:hAnsi="Times New Roman"/>
        </w:rPr>
        <w:t>решения</w:t>
      </w:r>
      <w:proofErr w:type="gramEnd"/>
      <w:r w:rsidRPr="00E63423">
        <w:rPr>
          <w:rFonts w:ascii="Times New Roman" w:hAnsi="Times New Roman"/>
        </w:rPr>
        <w:t xml:space="preserve"> о выявлении правообладателя ранее учтенного объекта недвижимости;</w:t>
      </w:r>
    </w:p>
    <w:p w:rsidR="00E63423" w:rsidRPr="00E63423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36.6) направления в Единый государственный реестр недвижимости заявления о внесении в Единый государственный реестр недвижимости сведений, предусмотренных </w:t>
      </w:r>
      <w:hyperlink r:id="rId22" w:history="1">
        <w:r w:rsidRPr="00E63423">
          <w:rPr>
            <w:rFonts w:ascii="Times New Roman" w:hAnsi="Times New Roman"/>
          </w:rPr>
          <w:t>пунктом 25 части 5 статьи 8</w:t>
        </w:r>
      </w:hyperlink>
      <w:r w:rsidRPr="00E63423">
        <w:rPr>
          <w:rFonts w:ascii="Times New Roman" w:hAnsi="Times New Roman"/>
        </w:rPr>
        <w:t xml:space="preserve"> настоящего Федерального закона, о правообладателе ранее учтенного объекта недвижимости.</w:t>
      </w:r>
    </w:p>
    <w:p w:rsidR="00E63423" w:rsidRDefault="00E63423" w:rsidP="004B0856">
      <w:pPr>
        <w:jc w:val="right"/>
        <w:rPr>
          <w:rFonts w:ascii="Times New Roman" w:hAnsi="Times New Roman"/>
        </w:rPr>
      </w:pPr>
    </w:p>
    <w:p w:rsidR="00E63423" w:rsidRDefault="00E63423" w:rsidP="004B0856">
      <w:pPr>
        <w:jc w:val="right"/>
        <w:rPr>
          <w:rFonts w:ascii="Times New Roman" w:hAnsi="Times New Roman"/>
        </w:rPr>
      </w:pPr>
    </w:p>
    <w:p w:rsidR="00E63423" w:rsidRDefault="00E63423" w:rsidP="004B0856">
      <w:pPr>
        <w:jc w:val="right"/>
        <w:rPr>
          <w:rFonts w:ascii="Times New Roman" w:hAnsi="Times New Roman"/>
        </w:rPr>
      </w:pPr>
    </w:p>
    <w:p w:rsidR="00E63423" w:rsidRDefault="00E63423" w:rsidP="004B0856">
      <w:pPr>
        <w:jc w:val="right"/>
        <w:rPr>
          <w:rFonts w:ascii="Times New Roman" w:hAnsi="Times New Roman"/>
        </w:rPr>
      </w:pPr>
    </w:p>
    <w:p w:rsidR="004B0856" w:rsidRPr="008157B9" w:rsidRDefault="004B0856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2</w:t>
      </w:r>
    </w:p>
    <w:p w:rsidR="004B0856" w:rsidRPr="008157B9" w:rsidRDefault="004B0856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4B0856" w:rsidRPr="008157B9" w:rsidRDefault="00DF65E5" w:rsidP="004B0856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 </w:t>
      </w:r>
      <w:r w:rsidR="00D1460D">
        <w:rPr>
          <w:rFonts w:ascii="Times New Roman" w:hAnsi="Times New Roman"/>
        </w:rPr>
        <w:t>__________</w:t>
      </w:r>
      <w:r w:rsidRPr="008157B9">
        <w:rPr>
          <w:rFonts w:ascii="Times New Roman" w:hAnsi="Times New Roman"/>
        </w:rPr>
        <w:t xml:space="preserve"> 20</w:t>
      </w:r>
      <w:r w:rsidR="00D1460D">
        <w:rPr>
          <w:rFonts w:ascii="Times New Roman" w:hAnsi="Times New Roman"/>
        </w:rPr>
        <w:t>2</w:t>
      </w:r>
      <w:r w:rsidR="00E63423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D1460D">
        <w:rPr>
          <w:rFonts w:ascii="Times New Roman" w:hAnsi="Times New Roman"/>
        </w:rPr>
        <w:t>__</w:t>
      </w:r>
    </w:p>
    <w:p w:rsidR="00153A09" w:rsidRPr="008157B9" w:rsidRDefault="00153A09" w:rsidP="00153A09">
      <w:pPr>
        <w:rPr>
          <w:rFonts w:ascii="Times New Roman" w:hAnsi="Times New Roman"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proofErr w:type="gramStart"/>
      <w:r w:rsidRPr="00E63423">
        <w:rPr>
          <w:rFonts w:ascii="Times New Roman" w:hAnsi="Times New Roman"/>
          <w:b/>
        </w:rPr>
        <w:t>П</w:t>
      </w:r>
      <w:proofErr w:type="gramEnd"/>
      <w:r w:rsidRPr="00E63423">
        <w:rPr>
          <w:rFonts w:ascii="Times New Roman" w:hAnsi="Times New Roman"/>
          <w:b/>
        </w:rPr>
        <w:t xml:space="preserve"> Е Р Е Ч Е Н Ь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Верхнеказымский по решению вопросов местного значения,  передаваемых органам местного самоуправления Белоярского района для осуществления 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в 2026 году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1.17)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1.32)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проведения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1.44)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E63423" w:rsidRPr="00E63423" w:rsidRDefault="00E63423" w:rsidP="00E63423">
      <w:pPr>
        <w:ind w:firstLine="709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  <w:b/>
        </w:rPr>
        <w:t>3.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стимулирования жилищного строительства;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3.4)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согласования переустройства и перепланировки жилых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3.7) осуществления муниципального жилищного контроля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3.9)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3.10) осуществления муниципального жилищного контроля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рассмотрения обращения потребителей, консультирования их по вопросам защиты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5.2)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разработки муниципальных программ по защите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hAnsi="Times New Roman"/>
        </w:rPr>
        <w:t>контроль за</w:t>
      </w:r>
      <w:proofErr w:type="gramEnd"/>
      <w:r w:rsidRPr="00E63423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6.2) реализации прав граждан на библиотечное обслуживание;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обеспечения условий доступности для инвалидов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7. По вопросу сохранения, использования и популяризации объектов культурного наследия (памятников истории и культуры), находящихся в </w:t>
      </w:r>
      <w:r w:rsidRPr="00E63423">
        <w:rPr>
          <w:rFonts w:ascii="Times New Roman" w:hAnsi="Times New Roman"/>
          <w:b/>
        </w:rPr>
        <w:lastRenderedPageBreak/>
        <w:t>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7.6)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9.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10.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23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24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</w:t>
      </w:r>
      <w:r w:rsidRPr="00E63423">
        <w:rPr>
          <w:rFonts w:ascii="Times New Roman" w:hAnsi="Times New Roman"/>
          <w:b/>
        </w:rPr>
        <w:lastRenderedPageBreak/>
        <w:t>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25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26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27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28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9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30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1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обеспечения подготовки проекта генерального плана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разработки и утверждения местных нормативов градостроительного проектирования;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10.6)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lastRenderedPageBreak/>
        <w:t>10.8)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10.13)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10.16)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10.19)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</w:t>
      </w:r>
      <w:r w:rsidRPr="00E63423">
        <w:rPr>
          <w:rFonts w:ascii="Times New Roman" w:hAnsi="Times New Roman"/>
        </w:rPr>
        <w:lastRenderedPageBreak/>
        <w:t>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организации ритуальных услуг и содержанию мест захоронения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установления требований к качеству услуг по погребению;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11.3) установления правил содержания мест погребения;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11.4) определения порядка деятельности общественных, </w:t>
      </w:r>
      <w:proofErr w:type="spellStart"/>
      <w:r w:rsidRPr="00E63423">
        <w:rPr>
          <w:rFonts w:ascii="Times New Roman" w:hAnsi="Times New Roman"/>
        </w:rPr>
        <w:t>вероисповедальных</w:t>
      </w:r>
      <w:proofErr w:type="spellEnd"/>
      <w:r w:rsidRPr="00E63423">
        <w:rPr>
          <w:rFonts w:ascii="Times New Roman" w:hAnsi="Times New Roman"/>
        </w:rPr>
        <w:t>, воинских и военных мемориальных кладбищ, крематориев;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11.5) организации похоронного дела.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12.6) определения руководителя ликвидации чрезвычайной ситуации;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12.8)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12.9)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13.1)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13.2) содействия созданию фермерских хозяйств и осуществления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15.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15.1)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7B0542" w:rsidRPr="008157B9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</w:rPr>
        <w:t>15.3)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966011" w:rsidRPr="008157B9" w:rsidRDefault="00966011" w:rsidP="00153A09">
      <w:pPr>
        <w:pStyle w:val="2"/>
        <w:rPr>
          <w:rFonts w:ascii="Times New Roman" w:hAnsi="Times New Roman" w:cs="Times New Roman"/>
          <w:sz w:val="24"/>
          <w:szCs w:val="24"/>
        </w:rPr>
        <w:sectPr w:rsidR="00966011" w:rsidRPr="008157B9" w:rsidSect="00B83E13">
          <w:headerReference w:type="even" r:id="rId32"/>
          <w:pgSz w:w="11907" w:h="16840" w:code="9"/>
          <w:pgMar w:top="851" w:right="851" w:bottom="851" w:left="1701" w:header="709" w:footer="709" w:gutter="0"/>
          <w:cols w:space="708"/>
          <w:titlePg/>
          <w:docGrid w:linePitch="254"/>
        </w:sectPr>
      </w:pPr>
    </w:p>
    <w:p w:rsidR="006A5E02" w:rsidRPr="008157B9" w:rsidRDefault="006A5E02" w:rsidP="006A5E02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3</w:t>
      </w:r>
    </w:p>
    <w:p w:rsidR="006A5E02" w:rsidRPr="008157B9" w:rsidRDefault="006A5E02" w:rsidP="006A5E02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6A5E02" w:rsidRPr="008157B9" w:rsidRDefault="00DF65E5" w:rsidP="006A5E02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704EAD">
        <w:rPr>
          <w:rFonts w:ascii="Times New Roman" w:hAnsi="Times New Roman"/>
        </w:rPr>
        <w:t>___________ 202</w:t>
      </w:r>
      <w:r w:rsidR="00E63423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704EAD">
        <w:rPr>
          <w:rFonts w:ascii="Times New Roman" w:hAnsi="Times New Roman"/>
        </w:rPr>
        <w:t>__</w:t>
      </w:r>
    </w:p>
    <w:p w:rsidR="006A5E02" w:rsidRPr="008157B9" w:rsidRDefault="006A5E02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proofErr w:type="gramStart"/>
      <w:r w:rsidRPr="00E63423">
        <w:rPr>
          <w:rFonts w:ascii="Times New Roman" w:hAnsi="Times New Roman"/>
          <w:b/>
        </w:rPr>
        <w:t>П</w:t>
      </w:r>
      <w:proofErr w:type="gramEnd"/>
      <w:r w:rsidRPr="00E63423">
        <w:rPr>
          <w:rFonts w:ascii="Times New Roman" w:hAnsi="Times New Roman"/>
          <w:b/>
        </w:rPr>
        <w:t xml:space="preserve"> Е Р Е Ч Е Н Ь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полномочий органов местного самоупра</w:t>
      </w:r>
      <w:r>
        <w:rPr>
          <w:rFonts w:ascii="Times New Roman" w:hAnsi="Times New Roman"/>
          <w:b/>
        </w:rPr>
        <w:t xml:space="preserve">вления </w:t>
      </w:r>
      <w:r w:rsidRPr="00E63423">
        <w:rPr>
          <w:rFonts w:ascii="Times New Roman" w:hAnsi="Times New Roman"/>
          <w:b/>
        </w:rPr>
        <w:t xml:space="preserve">сельского поселения </w:t>
      </w:r>
      <w:proofErr w:type="spellStart"/>
      <w:r w:rsidRPr="00E63423">
        <w:rPr>
          <w:rFonts w:ascii="Times New Roman" w:hAnsi="Times New Roman"/>
          <w:b/>
        </w:rPr>
        <w:t>Казым</w:t>
      </w:r>
      <w:proofErr w:type="spellEnd"/>
      <w:r w:rsidRPr="00E63423">
        <w:rPr>
          <w:rFonts w:ascii="Times New Roman" w:hAnsi="Times New Roman"/>
          <w:b/>
        </w:rPr>
        <w:t xml:space="preserve"> по решению вопросов местного значения, передаваемых органам местного самоуправления Белоярского района для осуществления 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в 2026 году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 w:rsidRPr="00E63423">
        <w:rPr>
          <w:rFonts w:ascii="Times New Roman" w:hAnsi="Times New Roman"/>
        </w:rPr>
        <w:lastRenderedPageBreak/>
        <w:t>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1.32)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проведения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1.44)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E63423">
        <w:rPr>
          <w:rFonts w:ascii="Times New Roman" w:hAnsi="Times New Roman" w:cs="Arial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E63423">
        <w:rPr>
          <w:rFonts w:ascii="Times New Roman" w:hAnsi="Times New Roman" w:cs="Arial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E63423">
        <w:rPr>
          <w:rFonts w:ascii="Times New Roman" w:hAnsi="Times New Roman" w:cs="Arial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E63423">
        <w:rPr>
          <w:rFonts w:ascii="Times New Roman" w:hAnsi="Times New Roman" w:cs="Arial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  <w:sz w:val="28"/>
          <w:szCs w:val="20"/>
        </w:rPr>
      </w:pPr>
      <w:r w:rsidRPr="00E63423">
        <w:rPr>
          <w:rFonts w:ascii="Times New Roman" w:hAnsi="Times New Roman" w:cs="Arial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</w:t>
      </w:r>
      <w:r w:rsidRPr="00E63423">
        <w:rPr>
          <w:rFonts w:ascii="Times New Roman" w:hAnsi="Times New Roman" w:cs="Arial"/>
          <w:sz w:val="28"/>
          <w:szCs w:val="20"/>
        </w:rPr>
        <w:t>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3.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иные полномочия органов местного самоуправления  в соответствии с жилищным законодательством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 xml:space="preserve">я улучшения жилищных условий граждан, в том числе </w:t>
      </w:r>
      <w:r w:rsidRPr="00E63423">
        <w:rPr>
          <w:rFonts w:ascii="Times New Roman" w:hAnsi="Times New Roman"/>
        </w:rPr>
        <w:lastRenderedPageBreak/>
        <w:t>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стимулирования жилищного строительства;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согласования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3.7)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3.8)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3.9) осуществления муниципального жилищного контроля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рассмотрения обращений потребителей, консультирования их по вопросам защиты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5.2)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разработки муниципальных программ по защите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hAnsi="Times New Roman"/>
        </w:rPr>
        <w:t>контроль за</w:t>
      </w:r>
      <w:proofErr w:type="gramEnd"/>
      <w:r w:rsidRPr="00E63423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6.2) реализации прав граждан на библиотечное обслуживание;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обеспечения условий доступности для инвалидов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6.4)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lastRenderedPageBreak/>
        <w:t>7.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7.6)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8.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9.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33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34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</w:t>
      </w:r>
      <w:r w:rsidRPr="00E63423">
        <w:rPr>
          <w:rFonts w:ascii="Times New Roman" w:hAnsi="Times New Roman"/>
          <w:b/>
        </w:rPr>
        <w:lastRenderedPageBreak/>
        <w:t xml:space="preserve">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35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выдаче рекомендаций об устранении выявленных в ходе таких осмотров нарушений, направления уведомления о соответствии указанных в </w:t>
      </w:r>
      <w:hyperlink r:id="rId36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37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38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39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40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1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9.1) обеспечения подготовки проекта генерального плана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9.4) разработки и утверждения местных нормативов градостроительного проектирования;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9.6)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9.8)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</w:t>
      </w:r>
      <w:r w:rsidRPr="00E63423">
        <w:rPr>
          <w:rFonts w:ascii="Times New Roman" w:hAnsi="Times New Roman"/>
        </w:rPr>
        <w:lastRenderedPageBreak/>
        <w:t>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9.13) принятия решения о подготовке документации по планировке территории, обеспечения подготовки документации по планировке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9.16)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9.19)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9.22)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9.23)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</w:t>
      </w:r>
      <w:r w:rsidRPr="00E63423">
        <w:rPr>
          <w:rFonts w:ascii="Times New Roman" w:hAnsi="Times New Roman"/>
        </w:rPr>
        <w:lastRenderedPageBreak/>
        <w:t>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9.24)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10.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10.6) определения руководителя ликвидации чрезвычайной ситуации;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10.8)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E63423" w:rsidRPr="00E63423" w:rsidRDefault="00E63423" w:rsidP="00E6342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содействия созданию фермерских хозяйств и осуществления ими своей деятельности, оказание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11.3) анализа финансовых, экономических, социальных и иных показателей развития малого и среднего предпринимательства и эффективности применения мер по </w:t>
      </w:r>
      <w:r w:rsidRPr="00E63423">
        <w:rPr>
          <w:rFonts w:ascii="Times New Roman" w:hAnsi="Times New Roman"/>
        </w:rPr>
        <w:lastRenderedPageBreak/>
        <w:t>его развитию, прогноз развития малого и среднего предпринимательства на территориях муниципальных образований;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11.4)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12.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</w:t>
      </w:r>
      <w:hyperlink r:id="rId42" w:history="1">
        <w:r w:rsidRPr="00E63423">
          <w:rPr>
            <w:rFonts w:ascii="Times New Roman" w:hAnsi="Times New Roman"/>
            <w:b/>
          </w:rPr>
          <w:t>№ 7-ФЗ «О некоммерческих организациях</w:t>
        </w:r>
      </w:hyperlink>
      <w:r w:rsidRPr="00E63423">
        <w:rPr>
          <w:rFonts w:ascii="Times New Roman" w:hAnsi="Times New Roman"/>
          <w:b/>
        </w:rPr>
        <w:t>»,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12.1) подготовки проекта решения представительного органа об установлении на ряду с установленными статьей 31.1 Федерального закона  от 12 января 1996 года № 7 – ФЗ «О 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13.1)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AA436F" w:rsidRPr="008157B9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</w:rPr>
        <w:t>13.3)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966011" w:rsidRPr="008157B9" w:rsidRDefault="00966011" w:rsidP="005029F3">
      <w:pPr>
        <w:pStyle w:val="2"/>
        <w:rPr>
          <w:rFonts w:ascii="Times New Roman" w:hAnsi="Times New Roman" w:cs="Times New Roman"/>
          <w:sz w:val="24"/>
          <w:szCs w:val="24"/>
        </w:rPr>
        <w:sectPr w:rsidR="00966011" w:rsidRPr="008157B9" w:rsidSect="00B83E13">
          <w:pgSz w:w="11907" w:h="16840" w:code="9"/>
          <w:pgMar w:top="851" w:right="851" w:bottom="851" w:left="1701" w:header="709" w:footer="709" w:gutter="0"/>
          <w:cols w:space="708"/>
          <w:titlePg/>
          <w:docGrid w:linePitch="254"/>
        </w:sectPr>
      </w:pP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4</w:t>
      </w: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BC7C2F" w:rsidRPr="008157B9" w:rsidRDefault="00DF65E5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E84E87">
        <w:rPr>
          <w:rFonts w:ascii="Times New Roman" w:hAnsi="Times New Roman"/>
        </w:rPr>
        <w:t>____________ 202</w:t>
      </w:r>
      <w:r w:rsidR="00E63423">
        <w:rPr>
          <w:rFonts w:ascii="Times New Roman" w:hAnsi="Times New Roman"/>
        </w:rPr>
        <w:t>5</w:t>
      </w:r>
      <w:r w:rsidR="00E84E87">
        <w:rPr>
          <w:rFonts w:ascii="Times New Roman" w:hAnsi="Times New Roman"/>
        </w:rPr>
        <w:t xml:space="preserve"> </w:t>
      </w:r>
      <w:r w:rsidRPr="008157B9">
        <w:rPr>
          <w:rFonts w:ascii="Times New Roman" w:hAnsi="Times New Roman"/>
        </w:rPr>
        <w:t xml:space="preserve"> года № </w:t>
      </w:r>
      <w:r w:rsidR="00E84E87">
        <w:rPr>
          <w:rFonts w:ascii="Times New Roman" w:hAnsi="Times New Roman"/>
        </w:rPr>
        <w:t>__</w:t>
      </w:r>
    </w:p>
    <w:p w:rsidR="00BC7C2F" w:rsidRPr="008157B9" w:rsidRDefault="00BC7C2F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proofErr w:type="gramStart"/>
      <w:r w:rsidRPr="00E63423">
        <w:rPr>
          <w:rFonts w:ascii="Times New Roman" w:hAnsi="Times New Roman"/>
          <w:b/>
        </w:rPr>
        <w:t>П</w:t>
      </w:r>
      <w:proofErr w:type="gramEnd"/>
      <w:r w:rsidRPr="00E63423">
        <w:rPr>
          <w:rFonts w:ascii="Times New Roman" w:hAnsi="Times New Roman"/>
          <w:b/>
        </w:rPr>
        <w:t xml:space="preserve"> Е Р Е Ч Е Н Ь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proofErr w:type="spellStart"/>
      <w:r>
        <w:rPr>
          <w:rFonts w:ascii="Times New Roman" w:hAnsi="Times New Roman"/>
          <w:b/>
        </w:rPr>
        <w:t>Лыхма</w:t>
      </w:r>
      <w:proofErr w:type="spellEnd"/>
      <w:r w:rsidRPr="00E63423">
        <w:rPr>
          <w:rFonts w:ascii="Times New Roman" w:hAnsi="Times New Roman"/>
          <w:b/>
        </w:rPr>
        <w:t xml:space="preserve"> по решен</w:t>
      </w:r>
      <w:r w:rsidR="00B430B6">
        <w:rPr>
          <w:rFonts w:ascii="Times New Roman" w:hAnsi="Times New Roman"/>
          <w:b/>
        </w:rPr>
        <w:t xml:space="preserve">ию вопросов местного значения, </w:t>
      </w:r>
      <w:r w:rsidRPr="00E63423">
        <w:rPr>
          <w:rFonts w:ascii="Times New Roman" w:hAnsi="Times New Roman"/>
          <w:b/>
        </w:rPr>
        <w:t xml:space="preserve">передаваемых органам местного самоуправления Белоярского района для осуществления 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в 2026 году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 w:rsidRPr="00E63423">
        <w:rPr>
          <w:rFonts w:ascii="Times New Roman" w:hAnsi="Times New Roman"/>
        </w:rPr>
        <w:lastRenderedPageBreak/>
        <w:t>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1.32)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проведения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1.44)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E63423" w:rsidRPr="00E63423" w:rsidRDefault="00E63423" w:rsidP="00E63423">
      <w:pPr>
        <w:ind w:firstLine="709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  <w:b/>
        </w:rPr>
        <w:t>3.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 xml:space="preserve">я улучшения жилищных условий граждан, в том числе </w:t>
      </w:r>
      <w:r w:rsidRPr="00E63423">
        <w:rPr>
          <w:rFonts w:ascii="Times New Roman" w:hAnsi="Times New Roman"/>
        </w:rPr>
        <w:lastRenderedPageBreak/>
        <w:t>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стимулирования жилищного строительства;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согласования переустройства и перепланировки жилых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3.7) осуществления муниципального жилищного контроля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3.9)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3.10) осуществления муниципального жилищного контроля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рассмотрения обращения потребителей, консультирования их по вопросам защиты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5.2)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разработки муниципальных программ по защите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hAnsi="Times New Roman"/>
        </w:rPr>
        <w:t>контроль за</w:t>
      </w:r>
      <w:proofErr w:type="gramEnd"/>
      <w:r w:rsidRPr="00E63423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6.2) реализации прав граждан на библиотечное обслуживание;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обеспечения условий доступности для инвалидов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 xml:space="preserve">6.4)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7.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7.6)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9.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10.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</w:t>
      </w:r>
      <w:r w:rsidRPr="00E63423">
        <w:rPr>
          <w:rFonts w:ascii="Times New Roman" w:hAnsi="Times New Roman"/>
          <w:b/>
        </w:rPr>
        <w:lastRenderedPageBreak/>
        <w:t xml:space="preserve">генеральных планов поселения документации по планировке территории, выдачи градостроительного </w:t>
      </w:r>
      <w:hyperlink r:id="rId43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44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45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46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47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48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49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50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1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обеспечения подготовки проекта генерального плана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разработки и утверждения местных нормативов градостроительного проектирования;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</w:t>
      </w:r>
      <w:r w:rsidRPr="00E63423">
        <w:rPr>
          <w:rFonts w:ascii="Times New Roman" w:hAnsi="Times New Roman"/>
        </w:rPr>
        <w:lastRenderedPageBreak/>
        <w:t>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10.6)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10.13)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10.16)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10.19)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10.21)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организации ритуальных услуг и содержанию мест захоронения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установления требований к качеству услуг по погребению;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11.3) установления правил содержания мест погребения;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11.4) определения порядка деятельности общественных, </w:t>
      </w:r>
      <w:proofErr w:type="spellStart"/>
      <w:r w:rsidRPr="00E63423">
        <w:rPr>
          <w:rFonts w:ascii="Times New Roman" w:hAnsi="Times New Roman"/>
        </w:rPr>
        <w:t>вероисповедальных</w:t>
      </w:r>
      <w:proofErr w:type="spellEnd"/>
      <w:r w:rsidRPr="00E63423">
        <w:rPr>
          <w:rFonts w:ascii="Times New Roman" w:hAnsi="Times New Roman"/>
        </w:rPr>
        <w:t>, воинских и военных мемориальных кладбищ, крематориев;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11.5) организации похоронного дела.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12.6) определения руководителя ликвидации чрезвычайной ситуации;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12.8)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13.1)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13.2) содействия созданию фермерских хозяйств и осуществления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</w:t>
      </w:r>
      <w:r w:rsidRPr="00E63423">
        <w:rPr>
          <w:rFonts w:ascii="Times New Roman" w:hAnsi="Times New Roman"/>
        </w:rPr>
        <w:lastRenderedPageBreak/>
        <w:t>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15.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15.1)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45185D" w:rsidRPr="008157B9" w:rsidRDefault="00E63423" w:rsidP="00E63423">
      <w:pPr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966011" w:rsidRPr="008157B9" w:rsidRDefault="00966011" w:rsidP="0009118E">
      <w:pPr>
        <w:pStyle w:val="2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  <w:sectPr w:rsidR="00966011" w:rsidRPr="008157B9" w:rsidSect="00BC7C2F">
          <w:pgSz w:w="11907" w:h="16840" w:code="9"/>
          <w:pgMar w:top="851" w:right="851" w:bottom="851" w:left="1843" w:header="709" w:footer="709" w:gutter="0"/>
          <w:cols w:space="708"/>
          <w:titlePg/>
          <w:docGrid w:linePitch="254"/>
        </w:sectPr>
      </w:pP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5</w:t>
      </w: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BC7C2F" w:rsidRPr="008157B9" w:rsidRDefault="0061729A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E84E87">
        <w:rPr>
          <w:rFonts w:ascii="Times New Roman" w:hAnsi="Times New Roman"/>
        </w:rPr>
        <w:t>___________ 202</w:t>
      </w:r>
      <w:r w:rsidR="00E63423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E84E87">
        <w:rPr>
          <w:rFonts w:ascii="Times New Roman" w:hAnsi="Times New Roman"/>
        </w:rPr>
        <w:t>__</w:t>
      </w:r>
    </w:p>
    <w:p w:rsidR="00BC7C2F" w:rsidRPr="008157B9" w:rsidRDefault="00BC7C2F" w:rsidP="0009118E">
      <w:pPr>
        <w:pStyle w:val="2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proofErr w:type="gramStart"/>
      <w:r w:rsidRPr="00E63423">
        <w:rPr>
          <w:rFonts w:ascii="Times New Roman" w:hAnsi="Times New Roman"/>
          <w:b/>
        </w:rPr>
        <w:t>П</w:t>
      </w:r>
      <w:proofErr w:type="gramEnd"/>
      <w:r w:rsidRPr="00E63423">
        <w:rPr>
          <w:rFonts w:ascii="Times New Roman" w:hAnsi="Times New Roman"/>
          <w:b/>
        </w:rPr>
        <w:t xml:space="preserve"> Е Р Е Ч Е Н Ь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r>
        <w:rPr>
          <w:rFonts w:ascii="Times New Roman" w:hAnsi="Times New Roman"/>
          <w:b/>
        </w:rPr>
        <w:t>Сосновка</w:t>
      </w:r>
      <w:r w:rsidRPr="00E63423">
        <w:rPr>
          <w:rFonts w:ascii="Times New Roman" w:hAnsi="Times New Roman"/>
          <w:b/>
        </w:rPr>
        <w:t xml:space="preserve"> по решению вопросов местного значения, передаваемых органам местного самоуправления Белоярского района для осуществления 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в 2026 году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 w:rsidRPr="00E63423">
        <w:rPr>
          <w:rFonts w:ascii="Times New Roman" w:hAnsi="Times New Roman"/>
        </w:rPr>
        <w:lastRenderedPageBreak/>
        <w:t>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1.32)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проведения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1.44)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E63423" w:rsidRPr="00E63423" w:rsidRDefault="00E63423" w:rsidP="00E63423">
      <w:pPr>
        <w:ind w:firstLine="709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  <w:b/>
        </w:rPr>
        <w:t>3.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 xml:space="preserve">я улучшения жилищных условий граждан, в том числе </w:t>
      </w:r>
      <w:r w:rsidRPr="00E63423">
        <w:rPr>
          <w:rFonts w:ascii="Times New Roman" w:hAnsi="Times New Roman"/>
        </w:rPr>
        <w:lastRenderedPageBreak/>
        <w:t>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стимулирования жилищного строительства;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согласования переустройства и перепланировки жилых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3.7) осуществления муниципального жилищного контроля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3.9)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3.10) осуществления муниципального жилищного контроля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рассмотрения обращения потребителей, консультирования их по вопросам защиты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5.2)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разработки муниципальных программ по защите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hAnsi="Times New Roman"/>
        </w:rPr>
        <w:t>контроль за</w:t>
      </w:r>
      <w:proofErr w:type="gramEnd"/>
      <w:r w:rsidRPr="00E63423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6.2) реализации прав граждан на библиотечное обслуживание;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обеспечения условий доступности для инвалидов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 xml:space="preserve">6.4)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7.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7.6)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9.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10.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</w:t>
      </w:r>
      <w:r w:rsidRPr="00E63423">
        <w:rPr>
          <w:rFonts w:ascii="Times New Roman" w:hAnsi="Times New Roman"/>
          <w:b/>
        </w:rPr>
        <w:lastRenderedPageBreak/>
        <w:t xml:space="preserve">планов поселения документации по планировке территории, выдачи градостроительного </w:t>
      </w:r>
      <w:hyperlink r:id="rId52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53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54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55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56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57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58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59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0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обеспечения подготовки проекта генерального плана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разработки и утверждения местных нормативов градостроительного проектирования;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10.6)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10.13)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10.16)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10.19)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</w:t>
      </w:r>
      <w:r w:rsidRPr="00E63423">
        <w:rPr>
          <w:rFonts w:ascii="Times New Roman" w:hAnsi="Times New Roman"/>
        </w:rPr>
        <w:lastRenderedPageBreak/>
        <w:t>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организации ритуальных услуг и содержанию мест захоронения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установления требований к качеству услуг по погребению;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11.3) установления правил содержания мест погребения;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11.4) определения порядка деятельности общественных, </w:t>
      </w:r>
      <w:proofErr w:type="spellStart"/>
      <w:r w:rsidRPr="00E63423">
        <w:rPr>
          <w:rFonts w:ascii="Times New Roman" w:hAnsi="Times New Roman"/>
        </w:rPr>
        <w:t>вероисповедальных</w:t>
      </w:r>
      <w:proofErr w:type="spellEnd"/>
      <w:r w:rsidRPr="00E63423">
        <w:rPr>
          <w:rFonts w:ascii="Times New Roman" w:hAnsi="Times New Roman"/>
        </w:rPr>
        <w:t>, воинских и военных мемориальных кладбищ, крематориев;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11.5) организации похоронного дела.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12.6) определения руководителя ликвидации чрезвычайной ситуации;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12.8) предоставления в первоочередном порядке жилых помещений спасателям профессиональных аварийно-спасательных служб и профессиональных аварийно-</w:t>
      </w:r>
      <w:r w:rsidRPr="00E63423">
        <w:rPr>
          <w:rFonts w:ascii="Times New Roman" w:hAnsi="Times New Roman"/>
        </w:rPr>
        <w:lastRenderedPageBreak/>
        <w:t>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13.1)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13.2) содействия созданию фермерских хозяйств и осуществления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</w:t>
      </w:r>
      <w:r w:rsidRPr="00E63423">
        <w:rPr>
          <w:rFonts w:ascii="Times New Roman" w:hAnsi="Times New Roman"/>
        </w:rPr>
        <w:lastRenderedPageBreak/>
        <w:t>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15.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15.1)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2020E4" w:rsidRPr="008157B9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966011" w:rsidRPr="008157B9" w:rsidRDefault="00966011" w:rsidP="00153A09">
      <w:pPr>
        <w:pStyle w:val="2"/>
        <w:rPr>
          <w:rFonts w:ascii="Times New Roman" w:hAnsi="Times New Roman" w:cs="Times New Roman"/>
          <w:sz w:val="24"/>
          <w:szCs w:val="24"/>
        </w:rPr>
        <w:sectPr w:rsidR="00966011" w:rsidRPr="008157B9" w:rsidSect="00B83E13">
          <w:pgSz w:w="11907" w:h="16840" w:code="9"/>
          <w:pgMar w:top="851" w:right="851" w:bottom="851" w:left="1701" w:header="709" w:footer="709" w:gutter="0"/>
          <w:cols w:space="708"/>
          <w:titlePg/>
          <w:docGrid w:linePitch="254"/>
        </w:sectPr>
      </w:pP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6</w:t>
      </w: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BC7C2F" w:rsidRPr="008157B9" w:rsidRDefault="0061729A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E84E87">
        <w:rPr>
          <w:rFonts w:ascii="Times New Roman" w:hAnsi="Times New Roman"/>
        </w:rPr>
        <w:t>___________ 202</w:t>
      </w:r>
      <w:r w:rsidR="00E63423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E84E87">
        <w:rPr>
          <w:rFonts w:ascii="Times New Roman" w:hAnsi="Times New Roman"/>
        </w:rPr>
        <w:t>__</w:t>
      </w:r>
    </w:p>
    <w:p w:rsidR="00BC7C2F" w:rsidRPr="008157B9" w:rsidRDefault="00BC7C2F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proofErr w:type="gramStart"/>
      <w:r w:rsidRPr="00E63423">
        <w:rPr>
          <w:rFonts w:ascii="Times New Roman" w:hAnsi="Times New Roman"/>
          <w:b/>
        </w:rPr>
        <w:t>П</w:t>
      </w:r>
      <w:proofErr w:type="gramEnd"/>
      <w:r w:rsidRPr="00E63423">
        <w:rPr>
          <w:rFonts w:ascii="Times New Roman" w:hAnsi="Times New Roman"/>
          <w:b/>
        </w:rPr>
        <w:t xml:space="preserve"> Е Р Е Ч Е Н Ь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полномочий органов местного самоуправления сельского поселения </w:t>
      </w:r>
      <w:proofErr w:type="spellStart"/>
      <w:r>
        <w:rPr>
          <w:rFonts w:ascii="Times New Roman" w:hAnsi="Times New Roman"/>
          <w:b/>
        </w:rPr>
        <w:t>Сорум</w:t>
      </w:r>
      <w:proofErr w:type="spellEnd"/>
      <w:r w:rsidRPr="00E63423">
        <w:rPr>
          <w:rFonts w:ascii="Times New Roman" w:hAnsi="Times New Roman"/>
          <w:b/>
        </w:rPr>
        <w:t xml:space="preserve"> по решен</w:t>
      </w:r>
      <w:r>
        <w:rPr>
          <w:rFonts w:ascii="Times New Roman" w:hAnsi="Times New Roman"/>
          <w:b/>
        </w:rPr>
        <w:t xml:space="preserve">ию вопросов местного значения, </w:t>
      </w:r>
      <w:r w:rsidRPr="00E63423">
        <w:rPr>
          <w:rFonts w:ascii="Times New Roman" w:hAnsi="Times New Roman"/>
          <w:b/>
        </w:rPr>
        <w:t xml:space="preserve">передаваемых органам местного самоуправления Белоярского района для осуществления 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в 2026 году</w:t>
      </w: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E63423">
        <w:rPr>
          <w:rFonts w:ascii="Times New Roman" w:hAnsi="Times New Roman"/>
          <w:b/>
        </w:rPr>
        <w:t>контроля за</w:t>
      </w:r>
      <w:proofErr w:type="gramEnd"/>
      <w:r w:rsidRPr="00E63423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E63423">
        <w:rPr>
          <w:rFonts w:ascii="Times New Roman" w:hAnsi="Times New Roman"/>
        </w:rPr>
        <w:t>контроля за</w:t>
      </w:r>
      <w:proofErr w:type="gramEnd"/>
      <w:r w:rsidRPr="00E63423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1.4) установления </w:t>
      </w:r>
      <w:proofErr w:type="gramStart"/>
      <w:r w:rsidRPr="00E63423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E63423">
        <w:rPr>
          <w:rFonts w:ascii="Times New Roman" w:hAnsi="Times New Roman"/>
        </w:rPr>
        <w:t>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1.5) составления проекта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1.6) организации исполнения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1.11) учета операций на лицевых счетах по исполнению бюджета, осуществляемого участниками бюджетного процесса в рамках их бюджетных полномочий;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E63423">
        <w:rPr>
          <w:rFonts w:ascii="Times New Roman" w:hAnsi="Times New Roman"/>
        </w:rPr>
        <w:t>дств пр</w:t>
      </w:r>
      <w:proofErr w:type="gramEnd"/>
      <w:r w:rsidRPr="00E63423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1.17) разработки проекта муниципального правового акта о порядке и случаях предоставления иных межбюджетных трансфертов из бюджета поселения бюджету </w:t>
      </w:r>
      <w:r w:rsidRPr="00E63423">
        <w:rPr>
          <w:rFonts w:ascii="Times New Roman" w:hAnsi="Times New Roman"/>
        </w:rPr>
        <w:lastRenderedPageBreak/>
        <w:t>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E63423">
        <w:rPr>
          <w:rFonts w:ascii="Times New Roman" w:hAnsi="Times New Roman"/>
        </w:rPr>
        <w:t>безнадежными</w:t>
      </w:r>
      <w:proofErr w:type="gramEnd"/>
      <w:r w:rsidRPr="00E63423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E63423">
        <w:rPr>
          <w:rFonts w:ascii="Times New Roman" w:hAnsi="Times New Roman"/>
        </w:rPr>
        <w:t>на те</w:t>
      </w:r>
      <w:proofErr w:type="gramEnd"/>
      <w:r w:rsidRPr="00E63423">
        <w:rPr>
          <w:rFonts w:ascii="Times New Roman" w:hAnsi="Times New Roman"/>
        </w:rPr>
        <w:t xml:space="preserve"> же цели;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1.32) разработки </w:t>
      </w:r>
      <w:proofErr w:type="gramStart"/>
      <w:r w:rsidRPr="00E63423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E63423">
        <w:rPr>
          <w:rFonts w:ascii="Times New Roman" w:hAnsi="Times New Roman"/>
        </w:rPr>
        <w:t xml:space="preserve"> в бюджет;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1.40) проведения оценки налоговых расходов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E63423">
        <w:rPr>
          <w:rFonts w:ascii="Times New Roman" w:hAnsi="Times New Roman"/>
        </w:rPr>
        <w:t>дств в с</w:t>
      </w:r>
      <w:proofErr w:type="gramEnd"/>
      <w:r w:rsidRPr="00E63423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E63423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1.44) разработки </w:t>
      </w:r>
      <w:proofErr w:type="gramStart"/>
      <w:r w:rsidRPr="00E63423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E63423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2.1) согласования решений о предоставлении отсрочек, рассрочек по уплате местных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2.2) согласования решения об изменении сроков уплаты налогов и сборов;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2.3) согласования решения о предоставлении организации инвестиционного налогового кредита;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сборах.</w:t>
      </w:r>
    </w:p>
    <w:p w:rsidR="00E63423" w:rsidRPr="00E63423" w:rsidRDefault="00E63423" w:rsidP="00E63423">
      <w:pPr>
        <w:ind w:firstLine="709"/>
        <w:rPr>
          <w:rFonts w:ascii="Times New Roman" w:eastAsia="Calibri" w:hAnsi="Times New Roman"/>
          <w:lang w:eastAsia="en-US"/>
        </w:rPr>
      </w:pPr>
      <w:r w:rsidRPr="00E63423">
        <w:rPr>
          <w:rFonts w:ascii="Times New Roman" w:hAnsi="Times New Roman"/>
          <w:b/>
        </w:rPr>
        <w:t>3.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3.2) использования бюджетных средств и иных не запрещенных законом источников денежных сре</w:t>
      </w:r>
      <w:proofErr w:type="gramStart"/>
      <w:r w:rsidRPr="00E63423">
        <w:rPr>
          <w:rFonts w:ascii="Times New Roman" w:hAnsi="Times New Roman"/>
        </w:rPr>
        <w:t>дств дл</w:t>
      </w:r>
      <w:proofErr w:type="gramEnd"/>
      <w:r w:rsidRPr="00E63423">
        <w:rPr>
          <w:rFonts w:ascii="Times New Roman" w:hAnsi="Times New Roman"/>
        </w:rPr>
        <w:t xml:space="preserve">я улучшения жилищных условий граждан, в том числе </w:t>
      </w:r>
      <w:r w:rsidRPr="00E63423">
        <w:rPr>
          <w:rFonts w:ascii="Times New Roman" w:hAnsi="Times New Roman"/>
        </w:rPr>
        <w:lastRenderedPageBreak/>
        <w:t>путем предоставления в установленном порядке субсидий для приобретения или строительства жилых помещений;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3.3) стимулирования жилищного строительства;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3.5) согласования переустройства и перепланировки жилых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3.7) осуществления муниципального жилищного контроля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3.8)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E63423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3.9)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3.10) осуществления муниципального жилищного контроля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4. По вопросу участия в предупреждении и ликвидации последствий чрезвычайных ситуаций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4.2)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5.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5.1) рассмотрения обращения потребителей, консультирования их по вопросам защиты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5.2) обращения в суды в защиту прав потребителей (неопределенного круга потребителей);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5.3) разработки муниципальных программ по защите прав потребителей;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5.4)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E63423">
        <w:rPr>
          <w:rFonts w:ascii="Times New Roman" w:hAnsi="Times New Roman"/>
        </w:rPr>
        <w:t>контроль за</w:t>
      </w:r>
      <w:proofErr w:type="gramEnd"/>
      <w:r w:rsidRPr="00E63423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6. По вопросу организации библиотечного обслуживания населения, комплектования и обеспечения сохранности библиотечных фондов библиотек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6.1) финансирования комплектования и обеспечения сохранности фондов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6.2) реализации прав граждан на библиотечное обслуживание;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6.3) обеспечения условий доступности для инвалидов муниципальных библиотек;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 xml:space="preserve">6.4)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учреждении муниципальных библиотек.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7.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охраны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7.2) государственной охраны объектов культурного наследия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7.3) определения порядка организации историко-культурного заповедника местного (муниципального) значения;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7.4) обеспечения условий доступности для инвалидов объектов культурного наследия, находящихся в собственности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7.5)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7.6) подготовки </w:t>
      </w:r>
      <w:proofErr w:type="gramStart"/>
      <w:r w:rsidRPr="00E63423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E63423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7.9)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8.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 xml:space="preserve">9. </w:t>
      </w:r>
      <w:proofErr w:type="gramStart"/>
      <w:r w:rsidRPr="00E63423">
        <w:rPr>
          <w:rFonts w:ascii="Times New Roman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организации дорожного движения, а также осуществления иных полномочий в области использования</w:t>
      </w:r>
      <w:proofErr w:type="gramEnd"/>
      <w:r w:rsidRPr="00E63423">
        <w:rPr>
          <w:rFonts w:ascii="Times New Roman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 xml:space="preserve">10. </w:t>
      </w:r>
      <w:proofErr w:type="gramStart"/>
      <w:r w:rsidRPr="00E63423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</w:t>
      </w:r>
      <w:r w:rsidRPr="00E63423">
        <w:rPr>
          <w:rFonts w:ascii="Times New Roman" w:hAnsi="Times New Roman"/>
          <w:b/>
        </w:rPr>
        <w:lastRenderedPageBreak/>
        <w:t xml:space="preserve">планов поселения документации по планировке территории, выдачи градостроительного </w:t>
      </w:r>
      <w:hyperlink r:id="rId61" w:history="1">
        <w:r w:rsidRPr="00E63423">
          <w:rPr>
            <w:rFonts w:ascii="Times New Roman" w:hAnsi="Times New Roman"/>
            <w:b/>
          </w:rPr>
          <w:t>плана</w:t>
        </w:r>
      </w:hyperlink>
      <w:r w:rsidRPr="00E63423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62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63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64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65" w:history="1">
        <w:r w:rsidRPr="00E63423">
          <w:rPr>
            <w:rFonts w:ascii="Times New Roman" w:hAnsi="Times New Roman"/>
            <w:b/>
          </w:rPr>
          <w:t>уведомлении</w:t>
        </w:r>
      </w:hyperlink>
      <w:r w:rsidRPr="00E63423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E63423">
        <w:rPr>
          <w:rFonts w:ascii="Times New Roman" w:hAnsi="Times New Roman"/>
          <w:b/>
        </w:rPr>
        <w:t xml:space="preserve"> </w:t>
      </w:r>
      <w:proofErr w:type="gramStart"/>
      <w:r w:rsidRPr="00E63423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66" w:history="1">
        <w:r w:rsidRPr="00E63423">
          <w:rPr>
            <w:rFonts w:ascii="Times New Roman" w:hAnsi="Times New Roman"/>
            <w:b/>
          </w:rPr>
          <w:t>законодательством</w:t>
        </w:r>
      </w:hyperlink>
      <w:r w:rsidRPr="00E63423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E63423">
        <w:rPr>
          <w:rFonts w:ascii="Times New Roman" w:hAnsi="Times New Roman"/>
          <w:b/>
        </w:rPr>
        <w:t xml:space="preserve">, </w:t>
      </w:r>
      <w:proofErr w:type="gramStart"/>
      <w:r w:rsidRPr="00E63423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67" w:history="1">
        <w:r w:rsidRPr="00E63423">
          <w:rPr>
            <w:rFonts w:ascii="Times New Roman" w:hAnsi="Times New Roman"/>
            <w:b/>
          </w:rPr>
          <w:t>правилами</w:t>
        </w:r>
      </w:hyperlink>
      <w:r w:rsidRPr="00E63423">
        <w:rPr>
          <w:rFonts w:ascii="Times New Roman" w:hAnsi="Times New Roman"/>
          <w:b/>
        </w:rPr>
        <w:t xml:space="preserve"> землепользования и застройки, </w:t>
      </w:r>
      <w:hyperlink r:id="rId68" w:history="1">
        <w:r w:rsidRPr="00E63423">
          <w:rPr>
            <w:rFonts w:ascii="Times New Roman" w:hAnsi="Times New Roman"/>
            <w:b/>
          </w:rPr>
          <w:t>документацией</w:t>
        </w:r>
      </w:hyperlink>
      <w:r w:rsidRPr="00E63423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E63423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9" w:history="1">
        <w:r w:rsidRPr="00E63423">
          <w:rPr>
            <w:rFonts w:ascii="Times New Roman" w:hAnsi="Times New Roman"/>
            <w:b/>
          </w:rPr>
          <w:t>кодексом</w:t>
        </w:r>
      </w:hyperlink>
      <w:r w:rsidRPr="00E63423">
        <w:rPr>
          <w:rFonts w:ascii="Times New Roman" w:hAnsi="Times New Roman"/>
          <w:b/>
        </w:rPr>
        <w:t xml:space="preserve"> Российской Федерации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10.1) обеспечения подготовки проекта генерального плана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10.4) разработки и утверждения местных нормативов градостроительного проектирования;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lastRenderedPageBreak/>
        <w:t>10.6) утверждения состава и порядка деятельности комиссии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E63423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10.13)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10.16) подготовки, регистрации и выдачи градостроительного плана земельного участка;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10.19) разработки и утверждения </w:t>
      </w:r>
      <w:proofErr w:type="gramStart"/>
      <w:r w:rsidRPr="00E63423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E63423">
        <w:rPr>
          <w:rFonts w:ascii="Times New Roman" w:hAnsi="Times New Roman"/>
        </w:rPr>
        <w:t xml:space="preserve"> о градостроительной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 xml:space="preserve">10.22) подготовки и направления документов (содержащихся в них сведений), необходимых для направления в орган регистрации прав для внесения сведений в Единый </w:t>
      </w:r>
      <w:r w:rsidRPr="00E63423">
        <w:rPr>
          <w:rFonts w:ascii="Times New Roman" w:hAnsi="Times New Roman"/>
        </w:rPr>
        <w:lastRenderedPageBreak/>
        <w:t>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территориальных зон, об</w:t>
      </w:r>
      <w:proofErr w:type="gramEnd"/>
      <w:r w:rsidRPr="00E63423">
        <w:rPr>
          <w:rFonts w:ascii="Times New Roman" w:hAnsi="Times New Roman"/>
        </w:rPr>
        <w:t xml:space="preserve"> </w:t>
      </w:r>
      <w:proofErr w:type="gramStart"/>
      <w:r w:rsidRPr="00E63423">
        <w:rPr>
          <w:rFonts w:ascii="Times New Roman" w:hAnsi="Times New Roman"/>
        </w:rPr>
        <w:t>установлении</w:t>
      </w:r>
      <w:proofErr w:type="gramEnd"/>
      <w:r w:rsidRPr="00E63423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10.23)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E63423">
        <w:rPr>
          <w:rFonts w:ascii="Times New Roman" w:hAnsi="Times New Roman"/>
        </w:rPr>
        <w:t xml:space="preserve"> органа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10.24)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11. По вопросу организации ритуальных услуг и содержанию мест захоронения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11.1) установления требований к качеству услуг по погребению;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11.2) определения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Федерации, Фонда социального страхования Российской Федерации, а также органами государственной власти субъектов Российской Федерации; 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11.3) установления правил содержания мест погребения;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11.4) определения порядка деятельности общественных, </w:t>
      </w:r>
      <w:proofErr w:type="spellStart"/>
      <w:r w:rsidRPr="00E63423">
        <w:rPr>
          <w:rFonts w:ascii="Times New Roman" w:hAnsi="Times New Roman"/>
        </w:rPr>
        <w:t>вероисповедальных</w:t>
      </w:r>
      <w:proofErr w:type="spellEnd"/>
      <w:r w:rsidRPr="00E63423">
        <w:rPr>
          <w:rFonts w:ascii="Times New Roman" w:hAnsi="Times New Roman"/>
        </w:rPr>
        <w:t>, воинских и военных мемориальных кладбищ, крематориев;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11.5) организации похоронного дела.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12.1)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12.2)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12.3) регистрации аварийно-спасательных служб и аварийно-спасательных формирований;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12.4)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12.5) привлечения аварийно-спасательных служб и аварийно-спасательных формирований к ликвидации чрезвычайных ситуаций;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12.6) определения руководителя ликвидации чрезвычайной ситуации;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12.7)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12.8) предоставления в первоочередном порядке жилых помещений спасателям профессиональных аварийно-спасательных служб и профессиональных аварийно-</w:t>
      </w:r>
      <w:r w:rsidRPr="00E63423">
        <w:rPr>
          <w:rFonts w:ascii="Times New Roman" w:hAnsi="Times New Roman"/>
        </w:rPr>
        <w:lastRenderedPageBreak/>
        <w:t>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12.9)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E63423" w:rsidRPr="00E63423" w:rsidRDefault="00E63423" w:rsidP="00E63423">
      <w:pPr>
        <w:ind w:firstLine="709"/>
        <w:rPr>
          <w:rFonts w:ascii="Times New Roman" w:hAnsi="Times New Roman"/>
          <w:b/>
        </w:rPr>
      </w:pPr>
      <w:r w:rsidRPr="00E63423">
        <w:rPr>
          <w:rFonts w:ascii="Times New Roman" w:hAnsi="Times New Roman"/>
          <w:b/>
        </w:rPr>
        <w:t>13. По вопросу содействия в развитии сельскохозяйственного производства, создания условий для развития малого и среднего предпринимательства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13.1)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прогноза развития малого и среднего предпринимательства на территории муниципального образования;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13.2) содействия созданию фермерских хозяйств и осуществления ими своей деятельности, оказания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13.3)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13.4) формирования инфраструктуры поддержки субъектов малого и среднего предпринимательства на территориях муниципальных образований и обеспечения ее деятельности;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proofErr w:type="gramStart"/>
      <w:r w:rsidRPr="00E63423">
        <w:rPr>
          <w:rFonts w:ascii="Times New Roman" w:hAnsi="Times New Roman"/>
        </w:rPr>
        <w:t>14.1) подготовки проекта решения представительного органа об установлении на ряду с установленными статьей 31.1 Федерального закона от 12 января 1996 года № 7– ФЗ «О некоммерческих организациях» видами деятельности других видов деятельности, направленных на решение социальных проблем, развитие гражданского общества 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 xml:space="preserve"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</w:t>
      </w:r>
      <w:r w:rsidRPr="00E63423">
        <w:rPr>
          <w:rFonts w:ascii="Times New Roman" w:hAnsi="Times New Roman"/>
        </w:rPr>
        <w:lastRenderedPageBreak/>
        <w:t>работников и добровольцев (волонтеров) социально ориентированных некоммерческих организаций;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  <w:b/>
        </w:rPr>
        <w:t>15. По вопросу осуществления мер по противодействию коррупции в границах поселения в части: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15.1) реализации государственной политики в области противодействия коррупции;</w:t>
      </w:r>
    </w:p>
    <w:p w:rsidR="00E63423" w:rsidRPr="00E63423" w:rsidRDefault="00E63423" w:rsidP="00E63423">
      <w:pPr>
        <w:ind w:firstLine="709"/>
        <w:rPr>
          <w:rFonts w:ascii="Times New Roman" w:hAnsi="Times New Roman"/>
        </w:rPr>
      </w:pPr>
      <w:r w:rsidRPr="00E63423">
        <w:rPr>
          <w:rFonts w:ascii="Times New Roman" w:hAnsi="Times New Roman"/>
        </w:rPr>
        <w:t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E11D93" w:rsidRPr="008157B9" w:rsidRDefault="00E63423" w:rsidP="00E63423">
      <w:pPr>
        <w:rPr>
          <w:rFonts w:ascii="Times New Roman" w:hAnsi="Times New Roman"/>
          <w:b/>
        </w:rPr>
      </w:pPr>
      <w:r w:rsidRPr="00E63423">
        <w:rPr>
          <w:rFonts w:ascii="Times New Roman" w:hAnsi="Times New Roman"/>
        </w:rPr>
        <w:t>15.3)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p w:rsidR="00E11D93" w:rsidRPr="008157B9" w:rsidRDefault="00E11D93" w:rsidP="00E11D93">
      <w:pPr>
        <w:ind w:firstLine="0"/>
        <w:jc w:val="right"/>
        <w:rPr>
          <w:rFonts w:ascii="Times New Roman" w:hAnsi="Times New Roman"/>
        </w:rPr>
        <w:sectPr w:rsidR="00E11D93" w:rsidRPr="008157B9" w:rsidSect="00B83E13">
          <w:pgSz w:w="11907" w:h="16840" w:code="9"/>
          <w:pgMar w:top="851" w:right="851" w:bottom="851" w:left="1701" w:header="709" w:footer="709" w:gutter="0"/>
          <w:cols w:space="708"/>
          <w:titlePg/>
          <w:docGrid w:linePitch="254"/>
        </w:sectPr>
      </w:pPr>
    </w:p>
    <w:p w:rsidR="00BC7C2F" w:rsidRPr="008157B9" w:rsidRDefault="00BC7C2F" w:rsidP="00E11D93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lastRenderedPageBreak/>
        <w:t>ПРИЛОЖЕНИЕ 7</w:t>
      </w:r>
    </w:p>
    <w:p w:rsidR="00BC7C2F" w:rsidRPr="008157B9" w:rsidRDefault="00BC7C2F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к решению Думы Белоярского района </w:t>
      </w:r>
    </w:p>
    <w:p w:rsidR="00BC7C2F" w:rsidRPr="008157B9" w:rsidRDefault="0061729A" w:rsidP="00BC7C2F">
      <w:pPr>
        <w:jc w:val="right"/>
        <w:rPr>
          <w:rFonts w:ascii="Times New Roman" w:hAnsi="Times New Roman"/>
        </w:rPr>
      </w:pPr>
      <w:r w:rsidRPr="008157B9">
        <w:rPr>
          <w:rFonts w:ascii="Times New Roman" w:hAnsi="Times New Roman"/>
        </w:rPr>
        <w:t xml:space="preserve">от </w:t>
      </w:r>
      <w:r w:rsidR="00397D34">
        <w:rPr>
          <w:rFonts w:ascii="Times New Roman" w:hAnsi="Times New Roman"/>
        </w:rPr>
        <w:t>___________ 202</w:t>
      </w:r>
      <w:r w:rsidR="00B430B6">
        <w:rPr>
          <w:rFonts w:ascii="Times New Roman" w:hAnsi="Times New Roman"/>
        </w:rPr>
        <w:t>5</w:t>
      </w:r>
      <w:r w:rsidRPr="008157B9">
        <w:rPr>
          <w:rFonts w:ascii="Times New Roman" w:hAnsi="Times New Roman"/>
        </w:rPr>
        <w:t xml:space="preserve"> года № </w:t>
      </w:r>
      <w:r w:rsidR="00397D34">
        <w:rPr>
          <w:rFonts w:ascii="Times New Roman" w:hAnsi="Times New Roman"/>
        </w:rPr>
        <w:t>__</w:t>
      </w:r>
    </w:p>
    <w:p w:rsidR="00153A09" w:rsidRPr="008157B9" w:rsidRDefault="00153A09" w:rsidP="00153A09">
      <w:pPr>
        <w:rPr>
          <w:rFonts w:ascii="Times New Roman" w:hAnsi="Times New Roman"/>
        </w:rPr>
      </w:pPr>
    </w:p>
    <w:p w:rsidR="00BC7C2F" w:rsidRPr="008157B9" w:rsidRDefault="00BC7C2F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B430B6" w:rsidRPr="00B430B6" w:rsidRDefault="00B430B6" w:rsidP="00B430B6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 xml:space="preserve">Перечень полномочий органов местного самоуправления </w:t>
      </w:r>
    </w:p>
    <w:p w:rsidR="00B430B6" w:rsidRPr="00B430B6" w:rsidRDefault="00B430B6" w:rsidP="00B430B6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 xml:space="preserve">сельского поселения </w:t>
      </w:r>
      <w:proofErr w:type="gramStart"/>
      <w:r w:rsidRPr="00B430B6">
        <w:rPr>
          <w:rFonts w:ascii="Times New Roman" w:hAnsi="Times New Roman"/>
          <w:b/>
        </w:rPr>
        <w:t>Полноват</w:t>
      </w:r>
      <w:proofErr w:type="gramEnd"/>
      <w:r w:rsidRPr="00B430B6">
        <w:rPr>
          <w:rFonts w:ascii="Times New Roman" w:hAnsi="Times New Roman"/>
          <w:b/>
        </w:rPr>
        <w:t xml:space="preserve"> по решению вопросов местного значения, принимаемых органами местного самоуправления Белоярского района для осуществления в 2026 году</w:t>
      </w:r>
    </w:p>
    <w:p w:rsidR="00B430B6" w:rsidRPr="00B430B6" w:rsidRDefault="00B430B6" w:rsidP="00B430B6">
      <w:pPr>
        <w:ind w:firstLine="0"/>
        <w:jc w:val="left"/>
        <w:rPr>
          <w:rFonts w:ascii="Times New Roman" w:hAnsi="Times New Roman"/>
        </w:rPr>
      </w:pP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 xml:space="preserve">1. По вопросу составления и рассмотрения проекта бюджета поселения, утверждения и исполнения бюджета поселения, осуществления </w:t>
      </w:r>
      <w:proofErr w:type="gramStart"/>
      <w:r w:rsidRPr="00B430B6">
        <w:rPr>
          <w:rFonts w:ascii="Times New Roman" w:hAnsi="Times New Roman"/>
          <w:b/>
        </w:rPr>
        <w:t>контроля за</w:t>
      </w:r>
      <w:proofErr w:type="gramEnd"/>
      <w:r w:rsidRPr="00B430B6">
        <w:rPr>
          <w:rFonts w:ascii="Times New Roman" w:hAnsi="Times New Roman"/>
          <w:b/>
        </w:rPr>
        <w:t xml:space="preserve"> его исполнением, составления и утверждения отчета об исполнении бюджета поселения в части: 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1.1) установления порядка и сроков составления проекта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1.2) подготовки проекта порядка рассмотрения проекта местного бюджета, утверждения и исполнения местного бюджета, осуществления </w:t>
      </w:r>
      <w:proofErr w:type="gramStart"/>
      <w:r w:rsidRPr="00B430B6">
        <w:rPr>
          <w:rFonts w:ascii="Times New Roman" w:hAnsi="Times New Roman"/>
        </w:rPr>
        <w:t>контроля за</w:t>
      </w:r>
      <w:proofErr w:type="gramEnd"/>
      <w:r w:rsidRPr="00B430B6">
        <w:rPr>
          <w:rFonts w:ascii="Times New Roman" w:hAnsi="Times New Roman"/>
        </w:rPr>
        <w:t xml:space="preserve"> его исполнением и утверждения отчета об исполнении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1.3) установления порядка и методики планирования бюджетных ассигнований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1.4) установления </w:t>
      </w:r>
      <w:proofErr w:type="gramStart"/>
      <w:r w:rsidRPr="00B430B6">
        <w:rPr>
          <w:rFonts w:ascii="Times New Roman" w:hAnsi="Times New Roman"/>
        </w:rPr>
        <w:t>порядка ведения реестра расходных обязательств муниципального образования</w:t>
      </w:r>
      <w:proofErr w:type="gramEnd"/>
      <w:r w:rsidRPr="00B430B6">
        <w:rPr>
          <w:rFonts w:ascii="Times New Roman" w:hAnsi="Times New Roman"/>
        </w:rPr>
        <w:t>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1.5) составления проекта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1.6) организации исполнения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1.7) установления порядка исполнения местного бюджета по расходам и источникам финансирования дефицита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1.8) установления порядка составления и ведения сводной бюджетной росписи бюджета муниципального образования и бюджетных росписей главных распорядителей (распорядителей) бюджетных средств, ведения сводной бюджетной росписи муниципального образования;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1.9) установления порядка составления и ведения кассового плана, а также порядка, состава и сроков формирования 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1.10) установления порядка открытия и ведения лицевых счетов, открываемых в финансовом органе муниципального образования;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1.11) учета операций на лицевых счетах по исполнению бюджета, осуществляемых участниками бюджетного процесса в рамках их бюджетных полномочий;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1.12) установления порядка ведения учета и осуществления хранения исполнительных документов и иных документов, связанных с их исполнением;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1.13) ведения учета и осуществления хранения исполнительных документов и иных документов, связанных с их исполнением;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1.14) осуществления внутреннего муниципального финансового контроля;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1.15) подготовки проекта решения об исполнении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1.16) установления порядка завершения операций по исполнению бюджета в текущем финансовом году и обеспечения получателей бюджетных сре</w:t>
      </w:r>
      <w:proofErr w:type="gramStart"/>
      <w:r w:rsidRPr="00B430B6">
        <w:rPr>
          <w:rFonts w:ascii="Times New Roman" w:hAnsi="Times New Roman"/>
        </w:rPr>
        <w:t>дств пр</w:t>
      </w:r>
      <w:proofErr w:type="gramEnd"/>
      <w:r w:rsidRPr="00B430B6">
        <w:rPr>
          <w:rFonts w:ascii="Times New Roman" w:hAnsi="Times New Roman"/>
        </w:rPr>
        <w:t>и завершении текущего финансового года наличными деньгами, необходимыми для осуществления их деятельности, в нерабочие праздничные дни в Российской Федерации в январе очередного финансового года;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1.17) разработки проекта муниципального правового акта о порядке и случаях предоставления иных межбюджетных трансфертов из бюджета поселения бюджету района на осуществление части полномочий по решению вопросов местного значения в соответствии с заключенными соглашениями;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lastRenderedPageBreak/>
        <w:t>1.18) установления, детализации и определения порядка применения бюджетной классификации Российской Федерации в части, относящейся к местному бюджету;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1.19) утверждения перечня кодов подвидов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1.20) подготовки проекта постановления об утверждении перечня главных администраторов доходов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1.21)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1.22) установления состава информации,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иной информации;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1.23) разработки проекта решения об установлении дополнительных оснований признания </w:t>
      </w:r>
      <w:proofErr w:type="gramStart"/>
      <w:r w:rsidRPr="00B430B6">
        <w:rPr>
          <w:rFonts w:ascii="Times New Roman" w:hAnsi="Times New Roman"/>
        </w:rPr>
        <w:t>безнадежными</w:t>
      </w:r>
      <w:proofErr w:type="gramEnd"/>
      <w:r w:rsidRPr="00B430B6">
        <w:rPr>
          <w:rFonts w:ascii="Times New Roman" w:hAnsi="Times New Roman"/>
        </w:rPr>
        <w:t xml:space="preserve"> к взысканию недоимки и задолженности по пеням и штрафам по местным налогам;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1.24) разработки проекта основных направлений бюджетной и налоговой политики;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1.25) подготовки предварительных итогов социально-экономического развития поселения за истекший период текущего финансового года и ожидаемых итогов социально-экономического развития поселения за текущий финансовый год;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1.26) установления 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1.27) установления порядка финансового обеспечения выполнения муниципального задания;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1.28) установления порядка определения объема и условий предоставления субсидий бюджетным и автономным учреждениям на иные цели;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1.29) установления порядка санкционирования расходов бюджетных учреждений, источником финансового обеспечения которых являются средства, полученные бюджетными учреждениями в соответствии с абзацем вторым пункта 1 статьи 78.1 и статьей 78.2 Бюджетного кодекса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1.30) установления порядка санкционирования расходов автономных учреждений, источником финансового обеспечения которых являются средства, полученные автономными учреждениями в соответствии с абзацем вторым пункта 1 статьи 78.1 (в случае осуществления операций с указанными средствами на лицевых счетах автономных учреждений, открытых им в территориальных органах Федерального казначейства, финансовых органах субъектов Российской Федерации, муниципальных образований) и статьей 78.2 Бюджетного кодекса Российской Федерации;</w:t>
      </w:r>
      <w:proofErr w:type="gramEnd"/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1.31) установления порядка взыскания неиспользованных остатков субсидий, предоставленных муниципальным бюджетным и автономным учреждениям при отсутствии потребности в направлении их </w:t>
      </w:r>
      <w:proofErr w:type="gramStart"/>
      <w:r w:rsidRPr="00B430B6">
        <w:rPr>
          <w:rFonts w:ascii="Times New Roman" w:hAnsi="Times New Roman"/>
        </w:rPr>
        <w:t>на те</w:t>
      </w:r>
      <w:proofErr w:type="gramEnd"/>
      <w:r w:rsidRPr="00B430B6">
        <w:rPr>
          <w:rFonts w:ascii="Times New Roman" w:hAnsi="Times New Roman"/>
        </w:rPr>
        <w:t xml:space="preserve"> же цели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1.32) разработки </w:t>
      </w:r>
      <w:proofErr w:type="gramStart"/>
      <w:r w:rsidRPr="00B430B6">
        <w:rPr>
          <w:rFonts w:ascii="Times New Roman" w:hAnsi="Times New Roman"/>
        </w:rPr>
        <w:t>проекта методики прогнозирования поступлений доходов</w:t>
      </w:r>
      <w:proofErr w:type="gramEnd"/>
      <w:r w:rsidRPr="00B430B6">
        <w:rPr>
          <w:rFonts w:ascii="Times New Roman" w:hAnsi="Times New Roman"/>
        </w:rPr>
        <w:t xml:space="preserve"> в бюджет;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1.33) разработки проекта методики прогнозирования поступлений по источникам финансирования дефицита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1.34) установления порядка формирования и ведения реестра источников доходов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1.35) разработки проекта порядка формирования и использования бюджетных ассигнований муниципального дорожного фонда;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1.36) осуществления контроля в соответствии с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lastRenderedPageBreak/>
        <w:t>1.37) установления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рассмотрения дела в суде и предоставлении информации о наличии оснований для обжалования судебного акта;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1.38) установления порядка формирования перечня и оценки налоговых расходов поселения;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1.39) формирования перечня налоговых расходов и внесения изменений в него;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1.40) проведения оценки налоговых расходов поселения;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1.41) осуществления казначейского сопровождения сре</w:t>
      </w:r>
      <w:proofErr w:type="gramStart"/>
      <w:r w:rsidRPr="00B430B6">
        <w:rPr>
          <w:rFonts w:ascii="Times New Roman" w:hAnsi="Times New Roman"/>
        </w:rPr>
        <w:t>дств в с</w:t>
      </w:r>
      <w:proofErr w:type="gramEnd"/>
      <w:r w:rsidRPr="00B430B6">
        <w:rPr>
          <w:rFonts w:ascii="Times New Roman" w:hAnsi="Times New Roman"/>
        </w:rPr>
        <w:t>оответствии со статьей 242.26 Бюджетного кодекса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1.42) установления порядка осуществления финансовым органом казначейского сопровождения сре</w:t>
      </w:r>
      <w:proofErr w:type="gramStart"/>
      <w:r w:rsidRPr="00B430B6">
        <w:rPr>
          <w:rFonts w:ascii="Times New Roman" w:hAnsi="Times New Roman"/>
        </w:rPr>
        <w:t>дств в с</w:t>
      </w:r>
      <w:proofErr w:type="gramEnd"/>
      <w:r w:rsidRPr="00B430B6">
        <w:rPr>
          <w:rFonts w:ascii="Times New Roman" w:hAnsi="Times New Roman"/>
        </w:rPr>
        <w:t>оответствии с подпунктом 1 пункта 1 статьи 242.26 Бюджетного кодекса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1.43) привлечения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</w:t>
      </w:r>
      <w:proofErr w:type="gramEnd"/>
      <w:r w:rsidRPr="00B430B6">
        <w:rPr>
          <w:rFonts w:ascii="Times New Roman" w:hAnsi="Times New Roman"/>
        </w:rPr>
        <w:t xml:space="preserve">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  <w:color w:val="000000"/>
        </w:rPr>
      </w:pPr>
      <w:r w:rsidRPr="00B430B6">
        <w:rPr>
          <w:rFonts w:ascii="Times New Roman" w:hAnsi="Times New Roman"/>
        </w:rPr>
        <w:t xml:space="preserve">1.44) разработки </w:t>
      </w:r>
      <w:proofErr w:type="gramStart"/>
      <w:r w:rsidRPr="00B430B6">
        <w:rPr>
          <w:rFonts w:ascii="Times New Roman" w:hAnsi="Times New Roman"/>
        </w:rPr>
        <w:t>проекта порядка привлечения остатков средств</w:t>
      </w:r>
      <w:proofErr w:type="gramEnd"/>
      <w:r w:rsidRPr="00B430B6">
        <w:rPr>
          <w:rFonts w:ascii="Times New Roman" w:hAnsi="Times New Roman"/>
        </w:rPr>
        <w:t xml:space="preserve"> на единый счет бюджета муниципального образования и возврата привлеченных средств</w:t>
      </w:r>
      <w:r w:rsidRPr="00B430B6">
        <w:rPr>
          <w:rFonts w:ascii="Times New Roman" w:hAnsi="Times New Roman"/>
          <w:color w:val="000000"/>
        </w:rPr>
        <w:t>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2. По вопросу установления, изменения и отмены местных налогов и сборов поселения в части:</w:t>
      </w:r>
    </w:p>
    <w:p w:rsidR="00B430B6" w:rsidRPr="00B430B6" w:rsidRDefault="00B430B6" w:rsidP="00B430B6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B430B6">
        <w:rPr>
          <w:rFonts w:ascii="Times New Roman" w:hAnsi="Times New Roman" w:cs="Arial"/>
        </w:rPr>
        <w:t>2.1) согласования решений о предоставлении отсрочек, рассрочек по уплате местных налогов и сборов;</w:t>
      </w:r>
    </w:p>
    <w:p w:rsidR="00B430B6" w:rsidRPr="00B430B6" w:rsidRDefault="00B430B6" w:rsidP="00B430B6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B430B6">
        <w:rPr>
          <w:rFonts w:ascii="Times New Roman" w:hAnsi="Times New Roman" w:cs="Arial"/>
        </w:rPr>
        <w:t>2.2) согласования решения об изменении сроков уплаты налогов и сборов;</w:t>
      </w:r>
    </w:p>
    <w:p w:rsidR="00B430B6" w:rsidRPr="00B430B6" w:rsidRDefault="00B430B6" w:rsidP="00B430B6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B430B6">
        <w:rPr>
          <w:rFonts w:ascii="Times New Roman" w:hAnsi="Times New Roman" w:cs="Arial"/>
        </w:rPr>
        <w:t>2.3) согласования решения о предоставлении организации инвестиционного налогового кредита;</w:t>
      </w:r>
    </w:p>
    <w:p w:rsidR="00B430B6" w:rsidRPr="00B430B6" w:rsidRDefault="00B430B6" w:rsidP="00B430B6">
      <w:pPr>
        <w:widowControl w:val="0"/>
        <w:autoSpaceDE w:val="0"/>
        <w:autoSpaceDN w:val="0"/>
        <w:adjustRightInd w:val="0"/>
        <w:ind w:firstLine="601"/>
        <w:rPr>
          <w:rFonts w:ascii="Times New Roman" w:hAnsi="Times New Roman" w:cs="Arial"/>
        </w:rPr>
      </w:pPr>
      <w:r w:rsidRPr="00B430B6">
        <w:rPr>
          <w:rFonts w:ascii="Times New Roman" w:hAnsi="Times New Roman" w:cs="Arial"/>
        </w:rPr>
        <w:t>2.4) предоставления в территориальные органы федерального органа исполнительной власти, уполномоченного по контролю и надзору в области налогов и сборов,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установлении, изменении и прекращении действия местных налогов;</w:t>
      </w:r>
    </w:p>
    <w:p w:rsidR="00B430B6" w:rsidRPr="00B430B6" w:rsidRDefault="00B430B6" w:rsidP="00B430B6">
      <w:pPr>
        <w:autoSpaceDE w:val="0"/>
        <w:autoSpaceDN w:val="0"/>
        <w:adjustRightInd w:val="0"/>
        <w:ind w:firstLine="601"/>
        <w:rPr>
          <w:rFonts w:ascii="Times New Roman" w:hAnsi="Times New Roman" w:cs="Arial"/>
          <w:sz w:val="28"/>
          <w:szCs w:val="20"/>
        </w:rPr>
      </w:pPr>
      <w:r w:rsidRPr="00B430B6">
        <w:rPr>
          <w:rFonts w:ascii="Times New Roman" w:hAnsi="Times New Roman" w:cs="Arial"/>
        </w:rPr>
        <w:t>2.5) разработки проекта административного регламента предоставления муниципальной услуги по даче письменных разъяснений налогоплательщикам и налоговым агентам по вопросу применения нормативных правовых актов муниципального образования о местных налогах и сборах</w:t>
      </w:r>
      <w:r w:rsidRPr="00B430B6">
        <w:rPr>
          <w:rFonts w:ascii="Times New Roman" w:hAnsi="Times New Roman" w:cs="Arial"/>
          <w:sz w:val="28"/>
          <w:szCs w:val="20"/>
        </w:rPr>
        <w:t>.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/>
        </w:rPr>
      </w:pPr>
      <w:r w:rsidRPr="00B430B6">
        <w:rPr>
          <w:rFonts w:ascii="Times New Roman" w:eastAsia="Calibri" w:hAnsi="Times New Roman"/>
          <w:b/>
        </w:rPr>
        <w:t xml:space="preserve">3. </w:t>
      </w:r>
      <w:proofErr w:type="gramStart"/>
      <w:r w:rsidRPr="00B430B6">
        <w:rPr>
          <w:rFonts w:ascii="Times New Roman" w:eastAsia="Calibri" w:hAnsi="Times New Roman"/>
          <w:b/>
        </w:rPr>
        <w:t>По вопросу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</w:t>
      </w:r>
      <w:proofErr w:type="gramEnd"/>
      <w:r w:rsidRPr="00B430B6">
        <w:rPr>
          <w:rFonts w:ascii="Times New Roman" w:eastAsia="Calibri" w:hAnsi="Times New Roman"/>
          <w:b/>
        </w:rPr>
        <w:t xml:space="preserve"> автомобильных дорог и осуществления дорожной деятельности в соответствии с законодательством Российской Федерации в части: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 w:cs="Arial"/>
        </w:rPr>
      </w:pPr>
      <w:r w:rsidRPr="00B430B6">
        <w:rPr>
          <w:rFonts w:ascii="Times New Roman" w:hAnsi="Times New Roman" w:cs="Arial"/>
        </w:rPr>
        <w:t>осуществления муниципального контроля на автомобильном транспорте, городском наземном электрическом транспорте.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4. По вопросу организации в границах поселения электро-, тепл</w:t>
      </w:r>
      <w:proofErr w:type="gramStart"/>
      <w:r w:rsidRPr="00B430B6">
        <w:rPr>
          <w:rFonts w:ascii="Times New Roman" w:hAnsi="Times New Roman"/>
          <w:b/>
        </w:rPr>
        <w:t>о-</w:t>
      </w:r>
      <w:proofErr w:type="gramEnd"/>
      <w:r w:rsidRPr="00B430B6">
        <w:rPr>
          <w:rFonts w:ascii="Times New Roman" w:hAnsi="Times New Roman"/>
          <w:b/>
        </w:rPr>
        <w:t>, газо- и водоснабжения населения, водоотведения, снабжения населения топливом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lastRenderedPageBreak/>
        <w:t>4.1)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4.2) предоставления гражданам по их запросам информации об установленных ценах (тарифах) на услуги и работы по содержанию и ремонту общего имущества в многоквартирных домах и жилых помещений в них, о размерах оплаты в соответствии с установленными ценами (тарифами), об объеме, о перечне и качестве оказываемых услуг и (или) выполняемых работ, о ценах (тарифах) на предоставляемые коммунальные услуги и размерах оплаты</w:t>
      </w:r>
      <w:proofErr w:type="gramEnd"/>
      <w:r w:rsidRPr="00B430B6">
        <w:rPr>
          <w:rFonts w:ascii="Times New Roman" w:hAnsi="Times New Roman"/>
        </w:rPr>
        <w:t xml:space="preserve"> этих услуг,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5. По вопросу обеспечения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5.1) содействия развитию рынка недвижимости в жилищной сфере в целях создания необходимых условий для удовлетворения потребностей граждан в жилище;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5.2) использования бюджетных средств и иных не запрещенных законом источников денежных сре</w:t>
      </w:r>
      <w:proofErr w:type="gramStart"/>
      <w:r w:rsidRPr="00B430B6">
        <w:rPr>
          <w:rFonts w:ascii="Times New Roman" w:hAnsi="Times New Roman"/>
        </w:rPr>
        <w:t>дств дл</w:t>
      </w:r>
      <w:proofErr w:type="gramEnd"/>
      <w:r w:rsidRPr="00B430B6">
        <w:rPr>
          <w:rFonts w:ascii="Times New Roman" w:hAnsi="Times New Roman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5.3) стимулирования жилищного строительства;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5.4) принятия в установленном порядке решений о переводе жилых помещений в нежилые помещения и нежилых помещений в жилые помещения;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5.5) согласования переустройства и перепланировки помещений в многоквартирном доме;</w:t>
      </w:r>
    </w:p>
    <w:p w:rsidR="00B430B6" w:rsidRPr="00B430B6" w:rsidRDefault="00B430B6" w:rsidP="00B430B6">
      <w:pPr>
        <w:ind w:firstLine="709"/>
        <w:rPr>
          <w:rFonts w:ascii="Times New Roman" w:eastAsia="Calibri" w:hAnsi="Times New Roman"/>
          <w:lang w:eastAsia="en-US"/>
        </w:rPr>
      </w:pPr>
      <w:r w:rsidRPr="00B430B6">
        <w:rPr>
          <w:rFonts w:ascii="Times New Roman" w:hAnsi="Times New Roman"/>
        </w:rPr>
        <w:t>5.6) определения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</w:r>
      <w:r w:rsidRPr="00B430B6">
        <w:rPr>
          <w:rFonts w:ascii="Times New Roman" w:eastAsia="Calibri" w:hAnsi="Times New Roman"/>
          <w:lang w:eastAsia="en-US"/>
        </w:rPr>
        <w:t>;</w:t>
      </w:r>
    </w:p>
    <w:p w:rsidR="00B430B6" w:rsidRPr="00B430B6" w:rsidRDefault="00B430B6" w:rsidP="00B430B6">
      <w:pPr>
        <w:ind w:firstLine="709"/>
        <w:rPr>
          <w:rFonts w:ascii="Times New Roman" w:eastAsia="Calibri" w:hAnsi="Times New Roman"/>
          <w:lang w:eastAsia="en-US"/>
        </w:rPr>
      </w:pPr>
      <w:r w:rsidRPr="00B430B6">
        <w:rPr>
          <w:rFonts w:ascii="Times New Roman" w:eastAsia="Calibri" w:hAnsi="Times New Roman"/>
          <w:lang w:eastAsia="en-US"/>
        </w:rPr>
        <w:t>5.7) осуществления муниципального жилищного контроля на территории поселения.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6. По вопросу участия в предупреждении и ликвидации последствий чрезвычайных ситуаций в границах поселения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6.1) участия в создании, эксплуатации и развитии системы обеспечения вызова экстренных оперативных служб по единому номеру «112»;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6.2) создания и поддержания в постоянной готовности муниципальной системы оповещения и информирования населения о чрезвычайных ситуациях.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7. По вопросу создания условий для обеспечения жителей поселения услугами связи, общественного питания, торговли и бытового обслуживания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7.1) рассмотрения обращения потребителей, консультировать их по вопросам защиты прав потребителей;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7.2) обращения в суды в защиту прав потребителей (неопределенного круга потребителей);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7.3) разработки муниципальных программ по защите прав потребителей;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7.4) незамедлительного извещения органами местного самоуправления федеральных органов исполнительной власти, осуществляющих </w:t>
      </w:r>
      <w:proofErr w:type="gramStart"/>
      <w:r w:rsidRPr="00B430B6">
        <w:rPr>
          <w:rFonts w:ascii="Times New Roman" w:hAnsi="Times New Roman"/>
        </w:rPr>
        <w:t>контроль за</w:t>
      </w:r>
      <w:proofErr w:type="gramEnd"/>
      <w:r w:rsidRPr="00B430B6">
        <w:rPr>
          <w:rFonts w:ascii="Times New Roman" w:hAnsi="Times New Roman"/>
        </w:rPr>
        <w:t xml:space="preserve"> качеством и безопасностью товаров (работ, услуг)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lastRenderedPageBreak/>
        <w:t>8. По вопросу организации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8.1) финансирования комплектования и обеспечения сохранности фондов муниципальных библиотек;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8.2) реализации прав граждан на библиотечное обслуживание;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8.3) обеспечения условий доступности для инвалидов муниципальных библиотек;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8.4) подготовки </w:t>
      </w:r>
      <w:proofErr w:type="gramStart"/>
      <w:r w:rsidRPr="00B430B6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B430B6">
        <w:rPr>
          <w:rFonts w:ascii="Times New Roman" w:hAnsi="Times New Roman"/>
        </w:rPr>
        <w:t xml:space="preserve"> об учреждении муниципальных библиотек.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9. По вопросу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9.1) сохранения, использования и популяризации объектов культурного наследия, находящихся в собственности муниципального образования;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9.2) государственной охраны объектов культурного наследия местного (муниципального) значения;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9.3) определения порядка организации историко-культурного заповедника местного (муниципального) значения;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9.4) обеспечения условий доступности для инвалидов объектов культурного наследия, находящихся в собственности поселения;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9.5) финансирования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муниципальной собственности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(или) выявленных объектов культурного наследия, осуществляемых в порядке, определенном нормативным правовым актом органа местного самоуправления;</w:t>
      </w:r>
      <w:proofErr w:type="gramEnd"/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9.6) подготовки </w:t>
      </w:r>
      <w:proofErr w:type="gramStart"/>
      <w:r w:rsidRPr="00B430B6">
        <w:rPr>
          <w:rFonts w:ascii="Times New Roman" w:hAnsi="Times New Roman"/>
        </w:rPr>
        <w:t>проекта решения Совета депутатов поселения</w:t>
      </w:r>
      <w:proofErr w:type="gramEnd"/>
      <w:r w:rsidRPr="00B430B6">
        <w:rPr>
          <w:rFonts w:ascii="Times New Roman" w:hAnsi="Times New Roman"/>
        </w:rPr>
        <w:t xml:space="preserve"> об установлении льготной арендной платы и ее размеров в отношении объектов культурного наследия, находящихся в муниципальной собственности;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9.7) согласования включения объектов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9.8) выдачи задания на проведение работ по сохранению объекта культурного наследия местного (муниципального) значения, разрешения на проведение работ по его сохранению, согласования проектной документации на проведение работ по его сохранению;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9.9) установления порядка организации историко-культурного заповедника местного (муниципального) значения, его границ и режима его содержания по согласованию с региональным органом охраны объектов культурного наследия.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10. По вопросу 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поселении.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 xml:space="preserve">11. </w:t>
      </w:r>
      <w:proofErr w:type="gramStart"/>
      <w:r w:rsidRPr="00B430B6">
        <w:rPr>
          <w:rFonts w:ascii="Times New Roman" w:hAnsi="Times New Roman"/>
          <w:b/>
        </w:rPr>
        <w:t xml:space="preserve">По вопросу утверждения генеральных планов поселения, правил землепользования и застройки, утверждения подготовленной на основе генеральных планов поселения документации по планировке территории, выдачи градостроительного </w:t>
      </w:r>
      <w:hyperlink r:id="rId70" w:history="1">
        <w:r w:rsidRPr="00B430B6">
          <w:rPr>
            <w:rFonts w:ascii="Times New Roman" w:hAnsi="Times New Roman"/>
            <w:b/>
          </w:rPr>
          <w:t>плана</w:t>
        </w:r>
      </w:hyperlink>
      <w:r w:rsidRPr="00B430B6">
        <w:rPr>
          <w:rFonts w:ascii="Times New Roman" w:hAnsi="Times New Roman"/>
          <w:b/>
        </w:rPr>
        <w:t xml:space="preserve"> земельного участка, расположенного в границах поселения, выдачи разрешений на строительство (за исключением случаев, предусмотренных Градостроительным </w:t>
      </w:r>
      <w:hyperlink r:id="rId71" w:history="1">
        <w:r w:rsidRPr="00B430B6">
          <w:rPr>
            <w:rFonts w:ascii="Times New Roman" w:hAnsi="Times New Roman"/>
            <w:b/>
          </w:rPr>
          <w:t>кодексом</w:t>
        </w:r>
      </w:hyperlink>
      <w:r w:rsidRPr="00B430B6">
        <w:rPr>
          <w:rFonts w:ascii="Times New Roman" w:hAnsi="Times New Roman"/>
          <w:b/>
        </w:rPr>
        <w:t xml:space="preserve"> Российской Федерации, иными </w:t>
      </w:r>
      <w:r w:rsidRPr="00B430B6">
        <w:rPr>
          <w:rFonts w:ascii="Times New Roman" w:hAnsi="Times New Roman"/>
          <w:b/>
        </w:rPr>
        <w:lastRenderedPageBreak/>
        <w:t>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B430B6">
        <w:rPr>
          <w:rFonts w:ascii="Times New Roman" w:hAnsi="Times New Roman"/>
          <w:b/>
        </w:rPr>
        <w:t xml:space="preserve"> </w:t>
      </w:r>
      <w:proofErr w:type="gramStart"/>
      <w:r w:rsidRPr="00B430B6">
        <w:rPr>
          <w:rFonts w:ascii="Times New Roman" w:hAnsi="Times New Roman"/>
          <w:b/>
        </w:rPr>
        <w:t xml:space="preserve">территории поселения, утверждения местных нормативов градостроительного проектирования поселений, резервирования земель и изъятия земельных участков в границах поселения для муниципальных нужд, осуществления муниципального земельного контроля в границах поселения, осуществления в случаях, предусмотренных Градостроительным </w:t>
      </w:r>
      <w:hyperlink r:id="rId72" w:history="1">
        <w:r w:rsidRPr="00B430B6">
          <w:rPr>
            <w:rFonts w:ascii="Times New Roman" w:hAnsi="Times New Roman"/>
            <w:b/>
          </w:rPr>
          <w:t>кодексом</w:t>
        </w:r>
      </w:hyperlink>
      <w:r w:rsidRPr="00B430B6">
        <w:rPr>
          <w:rFonts w:ascii="Times New Roman" w:hAnsi="Times New Roman"/>
          <w:b/>
        </w:rPr>
        <w:t xml:space="preserve"> Российской Федерации, осмотров зданий, сооружений и выдачи рекомендаций об устранении выявленных в ходе таких осмотров нарушений, направления уведомления о соответствии указанных в </w:t>
      </w:r>
      <w:hyperlink r:id="rId73" w:history="1">
        <w:r w:rsidRPr="00B430B6">
          <w:rPr>
            <w:rFonts w:ascii="Times New Roman" w:hAnsi="Times New Roman"/>
            <w:b/>
          </w:rPr>
          <w:t>уведомлении</w:t>
        </w:r>
      </w:hyperlink>
      <w:r w:rsidRPr="00B430B6">
        <w:rPr>
          <w:rFonts w:ascii="Times New Roman" w:hAnsi="Times New Roman"/>
          <w:b/>
        </w:rPr>
        <w:t xml:space="preserve"> о планируемых строительстве или</w:t>
      </w:r>
      <w:proofErr w:type="gramEnd"/>
      <w:r w:rsidRPr="00B430B6">
        <w:rPr>
          <w:rFonts w:ascii="Times New Roman" w:hAnsi="Times New Roman"/>
          <w:b/>
        </w:rPr>
        <w:t xml:space="preserve"> </w:t>
      </w:r>
      <w:proofErr w:type="gramStart"/>
      <w:r w:rsidRPr="00B430B6">
        <w:rPr>
          <w:rFonts w:ascii="Times New Roman" w:hAnsi="Times New Roman"/>
          <w:b/>
        </w:rPr>
        <w:t xml:space="preserve"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74" w:history="1">
        <w:r w:rsidRPr="00B430B6">
          <w:rPr>
            <w:rFonts w:ascii="Times New Roman" w:hAnsi="Times New Roman"/>
            <w:b/>
          </w:rPr>
          <w:t>уведомлении</w:t>
        </w:r>
      </w:hyperlink>
      <w:r w:rsidRPr="00B430B6">
        <w:rPr>
          <w:rFonts w:ascii="Times New Roman" w:hAnsi="Times New Roman"/>
          <w:b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B430B6">
        <w:rPr>
          <w:rFonts w:ascii="Times New Roman" w:hAnsi="Times New Roman"/>
          <w:b/>
        </w:rPr>
        <w:t xml:space="preserve"> </w:t>
      </w:r>
      <w:proofErr w:type="gramStart"/>
      <w:r w:rsidRPr="00B430B6">
        <w:rPr>
          <w:rFonts w:ascii="Times New Roman" w:hAnsi="Times New Roman"/>
          <w:b/>
        </w:rPr>
        <w:t xml:space="preserve"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принятия в соответствии с гражданским </w:t>
      </w:r>
      <w:hyperlink r:id="rId75" w:history="1">
        <w:r w:rsidRPr="00B430B6">
          <w:rPr>
            <w:rFonts w:ascii="Times New Roman" w:hAnsi="Times New Roman"/>
            <w:b/>
          </w:rPr>
          <w:t>законодательством</w:t>
        </w:r>
      </w:hyperlink>
      <w:r w:rsidRPr="00B430B6">
        <w:rPr>
          <w:rFonts w:ascii="Times New Roman" w:hAnsi="Times New Roman"/>
          <w:b/>
        </w:rPr>
        <w:t xml:space="preserve"> Российской Федерации решения о сносе самовольной постройки</w:t>
      </w:r>
      <w:proofErr w:type="gramEnd"/>
      <w:r w:rsidRPr="00B430B6">
        <w:rPr>
          <w:rFonts w:ascii="Times New Roman" w:hAnsi="Times New Roman"/>
          <w:b/>
        </w:rPr>
        <w:t xml:space="preserve">, </w:t>
      </w:r>
      <w:proofErr w:type="gramStart"/>
      <w:r w:rsidRPr="00B430B6">
        <w:rPr>
          <w:rFonts w:ascii="Times New Roman" w:hAnsi="Times New Roman"/>
          <w:b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76" w:history="1">
        <w:r w:rsidRPr="00B430B6">
          <w:rPr>
            <w:rFonts w:ascii="Times New Roman" w:hAnsi="Times New Roman"/>
            <w:b/>
          </w:rPr>
          <w:t>правилами</w:t>
        </w:r>
      </w:hyperlink>
      <w:r w:rsidRPr="00B430B6">
        <w:rPr>
          <w:rFonts w:ascii="Times New Roman" w:hAnsi="Times New Roman"/>
          <w:b/>
        </w:rPr>
        <w:t xml:space="preserve"> землепользования и застройки, </w:t>
      </w:r>
      <w:hyperlink r:id="rId77" w:history="1">
        <w:r w:rsidRPr="00B430B6">
          <w:rPr>
            <w:rFonts w:ascii="Times New Roman" w:hAnsi="Times New Roman"/>
            <w:b/>
          </w:rPr>
          <w:t>документацией</w:t>
        </w:r>
      </w:hyperlink>
      <w:r w:rsidRPr="00B430B6">
        <w:rPr>
          <w:rFonts w:ascii="Times New Roman" w:hAnsi="Times New Roman"/>
          <w:b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</w:t>
      </w:r>
      <w:proofErr w:type="gramEnd"/>
      <w:r w:rsidRPr="00B430B6">
        <w:rPr>
          <w:rFonts w:ascii="Times New Roman" w:hAnsi="Times New Roman"/>
          <w:b/>
        </w:rPr>
        <w:t xml:space="preserve"> нарушением законодательства Российской Федерации,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8" w:history="1">
        <w:r w:rsidRPr="00B430B6">
          <w:rPr>
            <w:rFonts w:ascii="Times New Roman" w:hAnsi="Times New Roman"/>
            <w:b/>
          </w:rPr>
          <w:t>кодексом</w:t>
        </w:r>
      </w:hyperlink>
      <w:r w:rsidRPr="00B430B6">
        <w:rPr>
          <w:rFonts w:ascii="Times New Roman" w:hAnsi="Times New Roman"/>
          <w:b/>
        </w:rPr>
        <w:t xml:space="preserve"> Российской Федерации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11.1) обеспечения подготовки проекта генерального плана поселения;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11.2) утверждения состава, порядка подготовки документов территориального планирования муниципальных образований, порядка подготовки изменений и внесения их в такие документы, а также состава, порядка подготовки планов реализации таких документов;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11.3) разработки и утверждения порядка подготовки, утверждения местных нормативов градостроительного проектирования и внесения изменений в них;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11.4) разработки и утверждения местных нормативов градостроительного проектирования;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11.5) принятия решений о подготовке проекта правил землепользования и застройки,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11.6) утверждения состава и порядка деятельности комиссии по подготовке проекта правил землепользования и застройки;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11.7) опубликования сообщения о принятии решения о подготовке проекта правил землепользования и застройки, проекта внесения изменений в правила землепользования и застройки, размещения указанного сообщения на официальном сайте;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lastRenderedPageBreak/>
        <w:t>11.8) осуществления проверки проекта правил землепользования и застройки, проекта внесения изменений в правила землепользования и застройки на соответствие требованиям технических регламентов, генеральному плану поселения, схемам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Ханты-Мансийского автономного округа – Югры,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</w:t>
      </w:r>
      <w:proofErr w:type="gramEnd"/>
      <w:r w:rsidRPr="00B430B6">
        <w:rPr>
          <w:rFonts w:ascii="Times New Roman" w:hAnsi="Times New Roman"/>
        </w:rPr>
        <w:t xml:space="preserve"> в государственных информационных системах обеспечения градостроительной деятельности субъектов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11.9) направления проекта правил землепользования и застройки, проекта внесения изменений в правила землепользования и застройки главе поселения или направления на доработку в комиссию по подготовке проекта правил землепользования и застройки;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11.10) принятия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11.11) принятия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11.12) разработки и утверждения порядка подготовки документации по планировке территории, порядка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её отдельных частей, порядка признания отдельных частей такой документации не подлежащими применению;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11.13) принятия решения о подготовке документации по планировке территории, обеспечение подготовки документации по планировке территории;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11.14) осуществления проверки документации по планировке территории на соответствие требованиям, указанным в части 10 статьи 45 Градостроительного кодекса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11.15) принятия решения об утверждении документации по планировке территории или отклонении такой документации и направлении ее на доработку;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11.16) подготовки, регистрации и выдачи градостроительного плана земельного участка;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11.17)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11.18)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территориях поселений;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 xml:space="preserve">11.19) разработки и утверждения </w:t>
      </w:r>
      <w:proofErr w:type="gramStart"/>
      <w:r w:rsidRPr="00B430B6">
        <w:rPr>
          <w:rFonts w:ascii="Times New Roman" w:hAnsi="Times New Roman"/>
        </w:rPr>
        <w:t>порядка установления причин нарушения законодательства</w:t>
      </w:r>
      <w:proofErr w:type="gramEnd"/>
      <w:r w:rsidRPr="00B430B6">
        <w:rPr>
          <w:rFonts w:ascii="Times New Roman" w:hAnsi="Times New Roman"/>
        </w:rPr>
        <w:t xml:space="preserve"> о градостроительной деятельности;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11.20)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11.21) принятия решений о комплексном развитии территорий в случаях, предусмотренных Градостроительным кодексом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 xml:space="preserve">11.22) подготовки и направления документов (содержащиеся в них сведения), необходимых для направления в орган регистрации прав для внесения сведений в Единый государственный реестр недвижимости в случае принятия решений (актов) об утверждении правил землепользования и застройки либо о внесении изменений в правила землепользования и застройки, если такими изменениями предусмотрено установление или изменение градостроительного регламента, установление или изменение границ </w:t>
      </w:r>
      <w:r w:rsidRPr="00B430B6">
        <w:rPr>
          <w:rFonts w:ascii="Times New Roman" w:hAnsi="Times New Roman"/>
        </w:rPr>
        <w:lastRenderedPageBreak/>
        <w:t>территориальных зон, об</w:t>
      </w:r>
      <w:proofErr w:type="gramEnd"/>
      <w:r w:rsidRPr="00B430B6">
        <w:rPr>
          <w:rFonts w:ascii="Times New Roman" w:hAnsi="Times New Roman"/>
        </w:rPr>
        <w:t xml:space="preserve"> </w:t>
      </w:r>
      <w:proofErr w:type="gramStart"/>
      <w:r w:rsidRPr="00B430B6">
        <w:rPr>
          <w:rFonts w:ascii="Times New Roman" w:hAnsi="Times New Roman"/>
        </w:rPr>
        <w:t>установлении</w:t>
      </w:r>
      <w:proofErr w:type="gramEnd"/>
      <w:r w:rsidRPr="00B430B6">
        <w:rPr>
          <w:rFonts w:ascii="Times New Roman" w:hAnsi="Times New Roman"/>
        </w:rPr>
        <w:t xml:space="preserve"> или изменении границ населенного пункта, об утверждении проекта межевания территории;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11.23) приема уведомления о планируемом сносе объекта капитального строительства, уведомления о завершении сноса объекта капитального строительства, проверки наличия документов, указанных в части 10 статьи 55.31 Градостроительного кодекса Российской Федерации, обеспечения размещения уведомления о планируемом сносе объекта капитального строительства и прилагаемых к нему документов, уведомления о завершении сноса объекта капитального строительства в информационной системе обеспечения градостроительной деятельности, уведомления о таком размещении</w:t>
      </w:r>
      <w:proofErr w:type="gramEnd"/>
      <w:r w:rsidRPr="00B430B6">
        <w:rPr>
          <w:rFonts w:ascii="Times New Roman" w:hAnsi="Times New Roman"/>
        </w:rPr>
        <w:t xml:space="preserve"> орган регионального государственного строительного надзора, направления запроса заявителю о предоставлении документов, указанных в части 10 статьи 55.31 Градостроительного кодекса Российской Федерации;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11.24) осуществления муниципального земельного контроля в отношении расположенных в границах поселения объектов земельных отношений.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12. По вопросу создания, содержания и организации деятельности аварийно-спасательных служб и (или) аварийно-спасательных формирований на территории поселения в части: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12.1) предоставления в первоочередном порядке жилых помещений спасателям профессиональных аварийно-спасательных служб и профессиональных аварийно-спасательных формирований органов местного самоуправления и проживающим совместно с ними членам семей жилых помещений по нормам, предусмотренным жилищным законодательством Российской Федерации, за счет муниципального жилищного фонда;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12.2) подготовки проекта решения о создании профессиональных аварийно-спасательных служб, профессиональных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12.3) подготовки проекта решения об определении состава и структуры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12.4) регистрации аварийно-спасательных служб и аварийно-спасательных формирований;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12.5) проверки готовности профессиональных аварийно-спасательных служб и профессиональных аварийно-спасательных формирований к реагированию на чрезвычайные ситуации и проведению работ по их ликвидации;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12.6) привлечения аварийно-спасательных служб и аварийно-спасательных формирований к ликвидации чрезвычайных ситуаций;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12.7) определения руководителя ликвидации чрезвычайной ситуации;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12.8) содействия аварийно-спасательным службам и аварийно-спасательным формированиям, следующим в зоны чрезвычайных ситуаций и проводящим работы по ликвидации чрезвычайных ситуаций, предоставления им необходимых транспортных и материальных средств;</w:t>
      </w:r>
    </w:p>
    <w:p w:rsidR="00B430B6" w:rsidRPr="00B430B6" w:rsidRDefault="00B430B6" w:rsidP="00B430B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12.9) страхования спасателей, привлеченных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за счет финансовых средств, выделенных на ликвидацию чрезвычайных ситуаций.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13. По вопросу содействия в развитии сельскохозяйственного производства, созданию условий для развития малого и среднего предпринимательства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13.1) содействия созданию фермерских хозяйств и осуществлению ими своей деятельности, оказание поддержки фермерским хозяйствам,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ресурсам, а также в соответствии с законодательством Российской Федерации о малом предпринимательстве;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lastRenderedPageBreak/>
        <w:t>13.2) формирования и осуществления муниципальных программ (подпрограмм) с учетом национальных и местных социально-экономических, экологических, культурных и других особенностей;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13.3) анализа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13.4) формирования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13.5) содействия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13.6) образования координационных или совещательных органов в области развития малого и среднего предпринимательства органами местного самоуправления;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13.7) оказания финансовой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13.8) оказания иных форм поддержки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за счет средств местного бюджета;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13.9) предоставления в уполномоченный орган сведений в целях ведения единого реестра субъектов малого и среднего предпринимательства - получателей поддержки.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 xml:space="preserve">14. По вопросу оказания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</w:t>
      </w:r>
      <w:hyperlink r:id="rId79" w:history="1">
        <w:r w:rsidRPr="00B430B6">
          <w:rPr>
            <w:rFonts w:ascii="Times New Roman" w:hAnsi="Times New Roman"/>
            <w:b/>
          </w:rPr>
          <w:t>№ 7-ФЗ «О некоммерческих организациях</w:t>
        </w:r>
      </w:hyperlink>
      <w:r w:rsidRPr="00B430B6">
        <w:rPr>
          <w:rFonts w:ascii="Times New Roman" w:hAnsi="Times New Roman"/>
          <w:b/>
        </w:rPr>
        <w:t>»,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proofErr w:type="gramStart"/>
      <w:r w:rsidRPr="00B430B6">
        <w:rPr>
          <w:rFonts w:ascii="Times New Roman" w:hAnsi="Times New Roman"/>
        </w:rPr>
        <w:t>14.1) подготовки проекта решения представительного органа об установлении на ряду с установленными статьей 31.1 Федерального закона  от 12 января 1996 года № 7 – ФЗ «О некоммерческих организациях»  видами деятельности других видов деятельности, направленных на решение социальных проблем, развитие гражданского общества в Российской Федерации, необходимых для признания некоммерческих организаций социально ориентированными;</w:t>
      </w:r>
      <w:proofErr w:type="gramEnd"/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14.2) оказания социально ориентированным некоммерческим организациям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14.3) формирования и ведения муниципального реестра социально ориентированных некоммерческих организаций – получателей поддержки;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14.4)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B430B6" w:rsidRPr="00B430B6" w:rsidRDefault="00B430B6" w:rsidP="00B430B6">
      <w:pPr>
        <w:ind w:firstLine="709"/>
        <w:rPr>
          <w:rFonts w:ascii="Times New Roman" w:hAnsi="Times New Roman"/>
          <w:b/>
        </w:rPr>
      </w:pPr>
      <w:r w:rsidRPr="00B430B6">
        <w:rPr>
          <w:rFonts w:ascii="Times New Roman" w:hAnsi="Times New Roman"/>
          <w:b/>
        </w:rPr>
        <w:t>15. По вопросу осуществления мер по противодействию коррупции в границах поселения в части: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15.1) реализации государственной политики в области противодействия коррупции;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t>15.2) подготовки проекта муниципального правового акта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B430B6" w:rsidRPr="00B430B6" w:rsidRDefault="00B430B6" w:rsidP="00B430B6">
      <w:pPr>
        <w:ind w:firstLine="709"/>
        <w:rPr>
          <w:rFonts w:ascii="Times New Roman" w:hAnsi="Times New Roman"/>
        </w:rPr>
      </w:pPr>
      <w:r w:rsidRPr="00B430B6">
        <w:rPr>
          <w:rFonts w:ascii="Times New Roman" w:hAnsi="Times New Roman"/>
        </w:rPr>
        <w:lastRenderedPageBreak/>
        <w:t>15.3) подготовки проектов муниципальных правовых актов в целях внедрения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поощрении.</w:t>
      </w:r>
    </w:p>
    <w:sectPr w:rsidR="00B430B6" w:rsidRPr="00B430B6" w:rsidSect="00B83E13">
      <w:pgSz w:w="11907" w:h="16840" w:code="9"/>
      <w:pgMar w:top="851" w:right="851" w:bottom="851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B2" w:rsidRDefault="007547B2">
      <w:r>
        <w:separator/>
      </w:r>
    </w:p>
  </w:endnote>
  <w:endnote w:type="continuationSeparator" w:id="0">
    <w:p w:rsidR="007547B2" w:rsidRDefault="0075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B2" w:rsidRDefault="007547B2">
      <w:r>
        <w:separator/>
      </w:r>
    </w:p>
  </w:footnote>
  <w:footnote w:type="continuationSeparator" w:id="0">
    <w:p w:rsidR="007547B2" w:rsidRDefault="0075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7B2" w:rsidRDefault="007547B2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47B2" w:rsidRDefault="007547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07214"/>
    <w:rsid w:val="00010B4C"/>
    <w:rsid w:val="00011D01"/>
    <w:rsid w:val="00012847"/>
    <w:rsid w:val="00015704"/>
    <w:rsid w:val="00021E1D"/>
    <w:rsid w:val="000349D4"/>
    <w:rsid w:val="00046E91"/>
    <w:rsid w:val="00046ECF"/>
    <w:rsid w:val="00047B6F"/>
    <w:rsid w:val="00050434"/>
    <w:rsid w:val="000566E9"/>
    <w:rsid w:val="00060654"/>
    <w:rsid w:val="00060CB5"/>
    <w:rsid w:val="00062FEC"/>
    <w:rsid w:val="00064401"/>
    <w:rsid w:val="00064E1C"/>
    <w:rsid w:val="000664B5"/>
    <w:rsid w:val="0007120E"/>
    <w:rsid w:val="00072980"/>
    <w:rsid w:val="00074750"/>
    <w:rsid w:val="00086065"/>
    <w:rsid w:val="0009118E"/>
    <w:rsid w:val="00093F86"/>
    <w:rsid w:val="00093FE1"/>
    <w:rsid w:val="000A5DDF"/>
    <w:rsid w:val="000B19DC"/>
    <w:rsid w:val="000B325D"/>
    <w:rsid w:val="000D0323"/>
    <w:rsid w:val="000D3176"/>
    <w:rsid w:val="000D5A35"/>
    <w:rsid w:val="000E54F0"/>
    <w:rsid w:val="000E5F2E"/>
    <w:rsid w:val="000E6A2C"/>
    <w:rsid w:val="000F7928"/>
    <w:rsid w:val="000F7C6E"/>
    <w:rsid w:val="00100AA0"/>
    <w:rsid w:val="0010586E"/>
    <w:rsid w:val="001167BF"/>
    <w:rsid w:val="00120B61"/>
    <w:rsid w:val="001224A5"/>
    <w:rsid w:val="00123834"/>
    <w:rsid w:val="00123F77"/>
    <w:rsid w:val="00125251"/>
    <w:rsid w:val="0013038C"/>
    <w:rsid w:val="00131101"/>
    <w:rsid w:val="0013221E"/>
    <w:rsid w:val="0013710E"/>
    <w:rsid w:val="0014032D"/>
    <w:rsid w:val="00150525"/>
    <w:rsid w:val="001533B5"/>
    <w:rsid w:val="00153A09"/>
    <w:rsid w:val="001611FB"/>
    <w:rsid w:val="001639A2"/>
    <w:rsid w:val="001657DC"/>
    <w:rsid w:val="0017048C"/>
    <w:rsid w:val="0017251A"/>
    <w:rsid w:val="00182AE6"/>
    <w:rsid w:val="00182F6D"/>
    <w:rsid w:val="00183D50"/>
    <w:rsid w:val="0018443A"/>
    <w:rsid w:val="00185FB6"/>
    <w:rsid w:val="00187174"/>
    <w:rsid w:val="001901BE"/>
    <w:rsid w:val="00191A7D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C3FF8"/>
    <w:rsid w:val="001D5866"/>
    <w:rsid w:val="001E3C27"/>
    <w:rsid w:val="001E61B0"/>
    <w:rsid w:val="001F20BA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008A"/>
    <w:rsid w:val="00221681"/>
    <w:rsid w:val="002240D8"/>
    <w:rsid w:val="002249CF"/>
    <w:rsid w:val="00234477"/>
    <w:rsid w:val="002354D5"/>
    <w:rsid w:val="00241EEC"/>
    <w:rsid w:val="00243FEF"/>
    <w:rsid w:val="00246C4F"/>
    <w:rsid w:val="0024759D"/>
    <w:rsid w:val="00247607"/>
    <w:rsid w:val="00247AEE"/>
    <w:rsid w:val="00253F74"/>
    <w:rsid w:val="00254D9D"/>
    <w:rsid w:val="00262040"/>
    <w:rsid w:val="00265B52"/>
    <w:rsid w:val="00275322"/>
    <w:rsid w:val="00275FF2"/>
    <w:rsid w:val="00277E41"/>
    <w:rsid w:val="00283EA8"/>
    <w:rsid w:val="00290198"/>
    <w:rsid w:val="00291D01"/>
    <w:rsid w:val="00291E17"/>
    <w:rsid w:val="0029529D"/>
    <w:rsid w:val="0029657F"/>
    <w:rsid w:val="0029689C"/>
    <w:rsid w:val="002A048D"/>
    <w:rsid w:val="002A3AF3"/>
    <w:rsid w:val="002A59A5"/>
    <w:rsid w:val="002A5C67"/>
    <w:rsid w:val="002A6F06"/>
    <w:rsid w:val="002A7D16"/>
    <w:rsid w:val="002A7F61"/>
    <w:rsid w:val="002B051D"/>
    <w:rsid w:val="002B2047"/>
    <w:rsid w:val="002B2C05"/>
    <w:rsid w:val="002B33B9"/>
    <w:rsid w:val="002C0026"/>
    <w:rsid w:val="002C0113"/>
    <w:rsid w:val="002C1AC4"/>
    <w:rsid w:val="002C31E8"/>
    <w:rsid w:val="002C3CD6"/>
    <w:rsid w:val="002C70BE"/>
    <w:rsid w:val="002D1818"/>
    <w:rsid w:val="002D1B67"/>
    <w:rsid w:val="002D2858"/>
    <w:rsid w:val="002D40C4"/>
    <w:rsid w:val="002D714F"/>
    <w:rsid w:val="002E00FB"/>
    <w:rsid w:val="002E0F0D"/>
    <w:rsid w:val="002E4AED"/>
    <w:rsid w:val="002E537B"/>
    <w:rsid w:val="002F008F"/>
    <w:rsid w:val="002F6272"/>
    <w:rsid w:val="002F716B"/>
    <w:rsid w:val="003010EA"/>
    <w:rsid w:val="00303B33"/>
    <w:rsid w:val="00306D31"/>
    <w:rsid w:val="00311D7A"/>
    <w:rsid w:val="00312FB5"/>
    <w:rsid w:val="00313CF1"/>
    <w:rsid w:val="00313DF8"/>
    <w:rsid w:val="0031717E"/>
    <w:rsid w:val="00322B02"/>
    <w:rsid w:val="00323E72"/>
    <w:rsid w:val="00324AEC"/>
    <w:rsid w:val="003258D7"/>
    <w:rsid w:val="0033331B"/>
    <w:rsid w:val="0034718A"/>
    <w:rsid w:val="00356F48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97D34"/>
    <w:rsid w:val="003A4DCC"/>
    <w:rsid w:val="003A61E1"/>
    <w:rsid w:val="003A79F6"/>
    <w:rsid w:val="003B205A"/>
    <w:rsid w:val="003B4CDA"/>
    <w:rsid w:val="003B4D14"/>
    <w:rsid w:val="003C039C"/>
    <w:rsid w:val="003C2787"/>
    <w:rsid w:val="003C492D"/>
    <w:rsid w:val="003C7CE8"/>
    <w:rsid w:val="003D5D24"/>
    <w:rsid w:val="003E1467"/>
    <w:rsid w:val="003E1E60"/>
    <w:rsid w:val="003E45BE"/>
    <w:rsid w:val="003E5826"/>
    <w:rsid w:val="003E5A12"/>
    <w:rsid w:val="003E6D39"/>
    <w:rsid w:val="003E7FA8"/>
    <w:rsid w:val="003F34B6"/>
    <w:rsid w:val="003F3B29"/>
    <w:rsid w:val="003F435A"/>
    <w:rsid w:val="00405432"/>
    <w:rsid w:val="00410136"/>
    <w:rsid w:val="004163FF"/>
    <w:rsid w:val="00420286"/>
    <w:rsid w:val="00421B7E"/>
    <w:rsid w:val="004239AE"/>
    <w:rsid w:val="004319DF"/>
    <w:rsid w:val="0044314A"/>
    <w:rsid w:val="0045185D"/>
    <w:rsid w:val="00453D5A"/>
    <w:rsid w:val="0045488C"/>
    <w:rsid w:val="00454C5C"/>
    <w:rsid w:val="004560DD"/>
    <w:rsid w:val="0046021F"/>
    <w:rsid w:val="004623E1"/>
    <w:rsid w:val="004636BE"/>
    <w:rsid w:val="00463A4D"/>
    <w:rsid w:val="0047046B"/>
    <w:rsid w:val="0047564D"/>
    <w:rsid w:val="00476BBC"/>
    <w:rsid w:val="00480B2D"/>
    <w:rsid w:val="00482261"/>
    <w:rsid w:val="004876F9"/>
    <w:rsid w:val="00494C2E"/>
    <w:rsid w:val="004969A7"/>
    <w:rsid w:val="004A2AE3"/>
    <w:rsid w:val="004A3B42"/>
    <w:rsid w:val="004A6D8C"/>
    <w:rsid w:val="004B0856"/>
    <w:rsid w:val="004B49A0"/>
    <w:rsid w:val="004C0555"/>
    <w:rsid w:val="004D478A"/>
    <w:rsid w:val="004E044A"/>
    <w:rsid w:val="004E27A2"/>
    <w:rsid w:val="004E4286"/>
    <w:rsid w:val="004F7DFA"/>
    <w:rsid w:val="00502582"/>
    <w:rsid w:val="005029F3"/>
    <w:rsid w:val="00505282"/>
    <w:rsid w:val="0050745B"/>
    <w:rsid w:val="0051069F"/>
    <w:rsid w:val="00510D35"/>
    <w:rsid w:val="00512983"/>
    <w:rsid w:val="0051747F"/>
    <w:rsid w:val="0052086A"/>
    <w:rsid w:val="00520EAE"/>
    <w:rsid w:val="00523468"/>
    <w:rsid w:val="00523C89"/>
    <w:rsid w:val="00525175"/>
    <w:rsid w:val="00530D54"/>
    <w:rsid w:val="00536E8C"/>
    <w:rsid w:val="005455B7"/>
    <w:rsid w:val="00551B85"/>
    <w:rsid w:val="0055525F"/>
    <w:rsid w:val="0056204E"/>
    <w:rsid w:val="005704A7"/>
    <w:rsid w:val="00570EBE"/>
    <w:rsid w:val="00571EC0"/>
    <w:rsid w:val="00572FBD"/>
    <w:rsid w:val="005770CC"/>
    <w:rsid w:val="00580E3F"/>
    <w:rsid w:val="00584735"/>
    <w:rsid w:val="00594E6F"/>
    <w:rsid w:val="00595B79"/>
    <w:rsid w:val="005965A3"/>
    <w:rsid w:val="005A0D62"/>
    <w:rsid w:val="005A0DBA"/>
    <w:rsid w:val="005A28F7"/>
    <w:rsid w:val="005A545E"/>
    <w:rsid w:val="005A5E20"/>
    <w:rsid w:val="005B0455"/>
    <w:rsid w:val="005B1B23"/>
    <w:rsid w:val="005B4EC6"/>
    <w:rsid w:val="005B5774"/>
    <w:rsid w:val="005C053F"/>
    <w:rsid w:val="005C0AD1"/>
    <w:rsid w:val="005C3455"/>
    <w:rsid w:val="005C3639"/>
    <w:rsid w:val="005C56FB"/>
    <w:rsid w:val="005C6A23"/>
    <w:rsid w:val="005D6050"/>
    <w:rsid w:val="005D77F2"/>
    <w:rsid w:val="005E059D"/>
    <w:rsid w:val="005E22A3"/>
    <w:rsid w:val="005E2435"/>
    <w:rsid w:val="005E5A32"/>
    <w:rsid w:val="005E640F"/>
    <w:rsid w:val="005E6ED6"/>
    <w:rsid w:val="005F459A"/>
    <w:rsid w:val="005F568D"/>
    <w:rsid w:val="005F66EB"/>
    <w:rsid w:val="005F7088"/>
    <w:rsid w:val="00603E07"/>
    <w:rsid w:val="00606306"/>
    <w:rsid w:val="006069F1"/>
    <w:rsid w:val="00606E96"/>
    <w:rsid w:val="00612340"/>
    <w:rsid w:val="00613660"/>
    <w:rsid w:val="00613F7C"/>
    <w:rsid w:val="00614DAF"/>
    <w:rsid w:val="0061729A"/>
    <w:rsid w:val="00623B84"/>
    <w:rsid w:val="00624798"/>
    <w:rsid w:val="006265C3"/>
    <w:rsid w:val="00634CBC"/>
    <w:rsid w:val="00641A6A"/>
    <w:rsid w:val="006468E4"/>
    <w:rsid w:val="006475C3"/>
    <w:rsid w:val="00651503"/>
    <w:rsid w:val="006564D4"/>
    <w:rsid w:val="00657D04"/>
    <w:rsid w:val="006608F5"/>
    <w:rsid w:val="006653E2"/>
    <w:rsid w:val="006673A9"/>
    <w:rsid w:val="00667E61"/>
    <w:rsid w:val="006714F9"/>
    <w:rsid w:val="00674402"/>
    <w:rsid w:val="00680517"/>
    <w:rsid w:val="00682239"/>
    <w:rsid w:val="00685A6B"/>
    <w:rsid w:val="00691397"/>
    <w:rsid w:val="006957FA"/>
    <w:rsid w:val="006A0E1E"/>
    <w:rsid w:val="006A5E02"/>
    <w:rsid w:val="006B0FC5"/>
    <w:rsid w:val="006B1F43"/>
    <w:rsid w:val="006B4178"/>
    <w:rsid w:val="006B5921"/>
    <w:rsid w:val="006B665E"/>
    <w:rsid w:val="006C3626"/>
    <w:rsid w:val="006D2AEB"/>
    <w:rsid w:val="006D730E"/>
    <w:rsid w:val="006E0BEB"/>
    <w:rsid w:val="006E10FD"/>
    <w:rsid w:val="006E12CA"/>
    <w:rsid w:val="006E664D"/>
    <w:rsid w:val="006F7A7E"/>
    <w:rsid w:val="00703CCB"/>
    <w:rsid w:val="00704EAD"/>
    <w:rsid w:val="0070512F"/>
    <w:rsid w:val="00706956"/>
    <w:rsid w:val="007115AD"/>
    <w:rsid w:val="00715F6D"/>
    <w:rsid w:val="007163EE"/>
    <w:rsid w:val="007220E0"/>
    <w:rsid w:val="0073380A"/>
    <w:rsid w:val="00734AEB"/>
    <w:rsid w:val="00734C52"/>
    <w:rsid w:val="00740281"/>
    <w:rsid w:val="00746E37"/>
    <w:rsid w:val="00747935"/>
    <w:rsid w:val="0075004E"/>
    <w:rsid w:val="007547B2"/>
    <w:rsid w:val="00762D02"/>
    <w:rsid w:val="00766D3F"/>
    <w:rsid w:val="007714F9"/>
    <w:rsid w:val="0078069F"/>
    <w:rsid w:val="0078111B"/>
    <w:rsid w:val="007838B9"/>
    <w:rsid w:val="00792D42"/>
    <w:rsid w:val="007A0322"/>
    <w:rsid w:val="007A736E"/>
    <w:rsid w:val="007B0542"/>
    <w:rsid w:val="007B2C0D"/>
    <w:rsid w:val="007B4231"/>
    <w:rsid w:val="007C2721"/>
    <w:rsid w:val="007C3FF0"/>
    <w:rsid w:val="007D1FF4"/>
    <w:rsid w:val="007D566E"/>
    <w:rsid w:val="007D5684"/>
    <w:rsid w:val="007E5CD9"/>
    <w:rsid w:val="007E7012"/>
    <w:rsid w:val="007F0CFE"/>
    <w:rsid w:val="007F0EF7"/>
    <w:rsid w:val="007F211A"/>
    <w:rsid w:val="007F34A5"/>
    <w:rsid w:val="007F534E"/>
    <w:rsid w:val="007F5D57"/>
    <w:rsid w:val="00800717"/>
    <w:rsid w:val="00810E46"/>
    <w:rsid w:val="00810E4E"/>
    <w:rsid w:val="00812991"/>
    <w:rsid w:val="008132C7"/>
    <w:rsid w:val="008157B9"/>
    <w:rsid w:val="00817D14"/>
    <w:rsid w:val="008218C6"/>
    <w:rsid w:val="00821E9B"/>
    <w:rsid w:val="0082661D"/>
    <w:rsid w:val="00826EE2"/>
    <w:rsid w:val="00827CEE"/>
    <w:rsid w:val="00835417"/>
    <w:rsid w:val="0084385C"/>
    <w:rsid w:val="00844211"/>
    <w:rsid w:val="00846CDA"/>
    <w:rsid w:val="00846D3A"/>
    <w:rsid w:val="00846D7B"/>
    <w:rsid w:val="00850FAE"/>
    <w:rsid w:val="00851A1E"/>
    <w:rsid w:val="00863283"/>
    <w:rsid w:val="00867F90"/>
    <w:rsid w:val="00876D50"/>
    <w:rsid w:val="00881DE6"/>
    <w:rsid w:val="008876F4"/>
    <w:rsid w:val="00890440"/>
    <w:rsid w:val="0089137A"/>
    <w:rsid w:val="00892129"/>
    <w:rsid w:val="00894674"/>
    <w:rsid w:val="008967E9"/>
    <w:rsid w:val="008A19A1"/>
    <w:rsid w:val="008A3361"/>
    <w:rsid w:val="008A6DC6"/>
    <w:rsid w:val="008B0023"/>
    <w:rsid w:val="008B0E8F"/>
    <w:rsid w:val="008C0E61"/>
    <w:rsid w:val="008C23C1"/>
    <w:rsid w:val="008C4BD6"/>
    <w:rsid w:val="008E5919"/>
    <w:rsid w:val="008F1B1C"/>
    <w:rsid w:val="008F3BFF"/>
    <w:rsid w:val="008F50F3"/>
    <w:rsid w:val="008F54AC"/>
    <w:rsid w:val="008F6794"/>
    <w:rsid w:val="00903E18"/>
    <w:rsid w:val="00904ACA"/>
    <w:rsid w:val="009051AA"/>
    <w:rsid w:val="00905842"/>
    <w:rsid w:val="0090625A"/>
    <w:rsid w:val="00910679"/>
    <w:rsid w:val="00911CE1"/>
    <w:rsid w:val="00916BE3"/>
    <w:rsid w:val="00917FAD"/>
    <w:rsid w:val="0092074D"/>
    <w:rsid w:val="00926BB2"/>
    <w:rsid w:val="009279D6"/>
    <w:rsid w:val="0093385B"/>
    <w:rsid w:val="0093462E"/>
    <w:rsid w:val="00935CCE"/>
    <w:rsid w:val="00937CEF"/>
    <w:rsid w:val="00944394"/>
    <w:rsid w:val="00944C0F"/>
    <w:rsid w:val="009458BB"/>
    <w:rsid w:val="00946EC4"/>
    <w:rsid w:val="0095227F"/>
    <w:rsid w:val="0095461F"/>
    <w:rsid w:val="00955B6D"/>
    <w:rsid w:val="00957E2E"/>
    <w:rsid w:val="00961B94"/>
    <w:rsid w:val="0096298D"/>
    <w:rsid w:val="00963889"/>
    <w:rsid w:val="00964933"/>
    <w:rsid w:val="00966011"/>
    <w:rsid w:val="0097337C"/>
    <w:rsid w:val="00973B17"/>
    <w:rsid w:val="00985E36"/>
    <w:rsid w:val="00993349"/>
    <w:rsid w:val="009A138D"/>
    <w:rsid w:val="009A4A00"/>
    <w:rsid w:val="009A5481"/>
    <w:rsid w:val="009B12EB"/>
    <w:rsid w:val="009B4633"/>
    <w:rsid w:val="009B554A"/>
    <w:rsid w:val="009B5D28"/>
    <w:rsid w:val="009B60E3"/>
    <w:rsid w:val="009B6831"/>
    <w:rsid w:val="009B734A"/>
    <w:rsid w:val="009C0BD0"/>
    <w:rsid w:val="009C1717"/>
    <w:rsid w:val="009C1D37"/>
    <w:rsid w:val="009C2B2A"/>
    <w:rsid w:val="009C492C"/>
    <w:rsid w:val="009C63DF"/>
    <w:rsid w:val="009C6AA0"/>
    <w:rsid w:val="009D0948"/>
    <w:rsid w:val="009D7FC7"/>
    <w:rsid w:val="009E2389"/>
    <w:rsid w:val="009F116C"/>
    <w:rsid w:val="009F3A4C"/>
    <w:rsid w:val="009F44BD"/>
    <w:rsid w:val="009F45A1"/>
    <w:rsid w:val="009F5023"/>
    <w:rsid w:val="00A01FEA"/>
    <w:rsid w:val="00A03E56"/>
    <w:rsid w:val="00A07479"/>
    <w:rsid w:val="00A16F12"/>
    <w:rsid w:val="00A174D9"/>
    <w:rsid w:val="00A230C3"/>
    <w:rsid w:val="00A241CF"/>
    <w:rsid w:val="00A2656A"/>
    <w:rsid w:val="00A26D8D"/>
    <w:rsid w:val="00A27931"/>
    <w:rsid w:val="00A41C79"/>
    <w:rsid w:val="00A41DA6"/>
    <w:rsid w:val="00A464C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4FA3"/>
    <w:rsid w:val="00A85903"/>
    <w:rsid w:val="00A8766E"/>
    <w:rsid w:val="00A91E68"/>
    <w:rsid w:val="00A924AC"/>
    <w:rsid w:val="00A93A1D"/>
    <w:rsid w:val="00A95E70"/>
    <w:rsid w:val="00AA019C"/>
    <w:rsid w:val="00AA272B"/>
    <w:rsid w:val="00AA32FA"/>
    <w:rsid w:val="00AA436F"/>
    <w:rsid w:val="00AA7A58"/>
    <w:rsid w:val="00AB2446"/>
    <w:rsid w:val="00AC3F15"/>
    <w:rsid w:val="00AC449B"/>
    <w:rsid w:val="00AD629D"/>
    <w:rsid w:val="00AD7EFB"/>
    <w:rsid w:val="00AE2356"/>
    <w:rsid w:val="00AE317A"/>
    <w:rsid w:val="00AE31FB"/>
    <w:rsid w:val="00AF1A39"/>
    <w:rsid w:val="00AF2D61"/>
    <w:rsid w:val="00AF719D"/>
    <w:rsid w:val="00B00DCC"/>
    <w:rsid w:val="00B07BC9"/>
    <w:rsid w:val="00B07EC5"/>
    <w:rsid w:val="00B13785"/>
    <w:rsid w:val="00B1670B"/>
    <w:rsid w:val="00B21218"/>
    <w:rsid w:val="00B21FEB"/>
    <w:rsid w:val="00B24B57"/>
    <w:rsid w:val="00B24BFE"/>
    <w:rsid w:val="00B27D21"/>
    <w:rsid w:val="00B34A09"/>
    <w:rsid w:val="00B355E6"/>
    <w:rsid w:val="00B36001"/>
    <w:rsid w:val="00B430B6"/>
    <w:rsid w:val="00B451FF"/>
    <w:rsid w:val="00B513A2"/>
    <w:rsid w:val="00B513B0"/>
    <w:rsid w:val="00B51569"/>
    <w:rsid w:val="00B52151"/>
    <w:rsid w:val="00B536A3"/>
    <w:rsid w:val="00B55BD0"/>
    <w:rsid w:val="00B563F3"/>
    <w:rsid w:val="00B5749D"/>
    <w:rsid w:val="00B604E0"/>
    <w:rsid w:val="00B608A7"/>
    <w:rsid w:val="00B617F5"/>
    <w:rsid w:val="00B64BC4"/>
    <w:rsid w:val="00B65414"/>
    <w:rsid w:val="00B732EC"/>
    <w:rsid w:val="00B762AE"/>
    <w:rsid w:val="00B774CF"/>
    <w:rsid w:val="00B83E13"/>
    <w:rsid w:val="00B86840"/>
    <w:rsid w:val="00B878E0"/>
    <w:rsid w:val="00B90242"/>
    <w:rsid w:val="00B918FA"/>
    <w:rsid w:val="00B937AF"/>
    <w:rsid w:val="00BA1754"/>
    <w:rsid w:val="00BB09B0"/>
    <w:rsid w:val="00BB6EAB"/>
    <w:rsid w:val="00BB73D4"/>
    <w:rsid w:val="00BC039C"/>
    <w:rsid w:val="00BC14C3"/>
    <w:rsid w:val="00BC260E"/>
    <w:rsid w:val="00BC5021"/>
    <w:rsid w:val="00BC7C2F"/>
    <w:rsid w:val="00BD00DA"/>
    <w:rsid w:val="00BD1A11"/>
    <w:rsid w:val="00BD2C41"/>
    <w:rsid w:val="00BD67A8"/>
    <w:rsid w:val="00BD7EEF"/>
    <w:rsid w:val="00BE0A49"/>
    <w:rsid w:val="00BE49DD"/>
    <w:rsid w:val="00BF7B64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56EBF"/>
    <w:rsid w:val="00C6068E"/>
    <w:rsid w:val="00C6357C"/>
    <w:rsid w:val="00C639DA"/>
    <w:rsid w:val="00C656F3"/>
    <w:rsid w:val="00C7295E"/>
    <w:rsid w:val="00C74329"/>
    <w:rsid w:val="00C76B80"/>
    <w:rsid w:val="00C807CA"/>
    <w:rsid w:val="00C823ED"/>
    <w:rsid w:val="00C84219"/>
    <w:rsid w:val="00C8552B"/>
    <w:rsid w:val="00C91723"/>
    <w:rsid w:val="00C93932"/>
    <w:rsid w:val="00C94339"/>
    <w:rsid w:val="00C96F2C"/>
    <w:rsid w:val="00CA0F57"/>
    <w:rsid w:val="00CA338B"/>
    <w:rsid w:val="00CA768F"/>
    <w:rsid w:val="00CB16AE"/>
    <w:rsid w:val="00CB264B"/>
    <w:rsid w:val="00CB4518"/>
    <w:rsid w:val="00CB72AE"/>
    <w:rsid w:val="00CC0019"/>
    <w:rsid w:val="00CC1C48"/>
    <w:rsid w:val="00CC282F"/>
    <w:rsid w:val="00CC3AD1"/>
    <w:rsid w:val="00CC3DE0"/>
    <w:rsid w:val="00CC416F"/>
    <w:rsid w:val="00CD2C4B"/>
    <w:rsid w:val="00CD4005"/>
    <w:rsid w:val="00CE0BF0"/>
    <w:rsid w:val="00CE2261"/>
    <w:rsid w:val="00CE4BED"/>
    <w:rsid w:val="00CE770B"/>
    <w:rsid w:val="00CF04C5"/>
    <w:rsid w:val="00CF609D"/>
    <w:rsid w:val="00CF6BD2"/>
    <w:rsid w:val="00CF7852"/>
    <w:rsid w:val="00D046FB"/>
    <w:rsid w:val="00D06381"/>
    <w:rsid w:val="00D104F2"/>
    <w:rsid w:val="00D11467"/>
    <w:rsid w:val="00D138BE"/>
    <w:rsid w:val="00D1460D"/>
    <w:rsid w:val="00D173B0"/>
    <w:rsid w:val="00D2433C"/>
    <w:rsid w:val="00D26AB5"/>
    <w:rsid w:val="00D31F5F"/>
    <w:rsid w:val="00D32813"/>
    <w:rsid w:val="00D33EB3"/>
    <w:rsid w:val="00D34969"/>
    <w:rsid w:val="00D35A21"/>
    <w:rsid w:val="00D41344"/>
    <w:rsid w:val="00D41E29"/>
    <w:rsid w:val="00D466D7"/>
    <w:rsid w:val="00D46C4B"/>
    <w:rsid w:val="00D51A5C"/>
    <w:rsid w:val="00D6057F"/>
    <w:rsid w:val="00D606B6"/>
    <w:rsid w:val="00D6180F"/>
    <w:rsid w:val="00D6516E"/>
    <w:rsid w:val="00D67DA9"/>
    <w:rsid w:val="00D7060C"/>
    <w:rsid w:val="00D748F7"/>
    <w:rsid w:val="00D8508F"/>
    <w:rsid w:val="00D86035"/>
    <w:rsid w:val="00D92EE9"/>
    <w:rsid w:val="00D9435E"/>
    <w:rsid w:val="00DA1811"/>
    <w:rsid w:val="00DA3D38"/>
    <w:rsid w:val="00DA6029"/>
    <w:rsid w:val="00DA66DF"/>
    <w:rsid w:val="00DA7BA5"/>
    <w:rsid w:val="00DB0CC1"/>
    <w:rsid w:val="00DB1022"/>
    <w:rsid w:val="00DB327E"/>
    <w:rsid w:val="00DC15DE"/>
    <w:rsid w:val="00DD2759"/>
    <w:rsid w:val="00DD2D03"/>
    <w:rsid w:val="00DD562C"/>
    <w:rsid w:val="00DD634F"/>
    <w:rsid w:val="00DE3F34"/>
    <w:rsid w:val="00DE4118"/>
    <w:rsid w:val="00DE60A8"/>
    <w:rsid w:val="00DF65E5"/>
    <w:rsid w:val="00DF69D0"/>
    <w:rsid w:val="00DF720E"/>
    <w:rsid w:val="00DF741D"/>
    <w:rsid w:val="00E0011F"/>
    <w:rsid w:val="00E0204E"/>
    <w:rsid w:val="00E04C53"/>
    <w:rsid w:val="00E065FC"/>
    <w:rsid w:val="00E11D93"/>
    <w:rsid w:val="00E1267E"/>
    <w:rsid w:val="00E12F20"/>
    <w:rsid w:val="00E2056A"/>
    <w:rsid w:val="00E21F84"/>
    <w:rsid w:val="00E225DC"/>
    <w:rsid w:val="00E23114"/>
    <w:rsid w:val="00E330E0"/>
    <w:rsid w:val="00E33ADC"/>
    <w:rsid w:val="00E40D55"/>
    <w:rsid w:val="00E52D24"/>
    <w:rsid w:val="00E5335D"/>
    <w:rsid w:val="00E54F84"/>
    <w:rsid w:val="00E55D67"/>
    <w:rsid w:val="00E60F91"/>
    <w:rsid w:val="00E63423"/>
    <w:rsid w:val="00E73E63"/>
    <w:rsid w:val="00E7641D"/>
    <w:rsid w:val="00E803AC"/>
    <w:rsid w:val="00E848BF"/>
    <w:rsid w:val="00E84E87"/>
    <w:rsid w:val="00E84F6B"/>
    <w:rsid w:val="00E857AB"/>
    <w:rsid w:val="00E861C3"/>
    <w:rsid w:val="00E877C8"/>
    <w:rsid w:val="00E87DC8"/>
    <w:rsid w:val="00E93054"/>
    <w:rsid w:val="00EA0CF7"/>
    <w:rsid w:val="00EA3963"/>
    <w:rsid w:val="00EA5065"/>
    <w:rsid w:val="00EA539C"/>
    <w:rsid w:val="00EB34B0"/>
    <w:rsid w:val="00EC2BB9"/>
    <w:rsid w:val="00EC351B"/>
    <w:rsid w:val="00EC4814"/>
    <w:rsid w:val="00EC55FF"/>
    <w:rsid w:val="00EC7ED1"/>
    <w:rsid w:val="00ED7826"/>
    <w:rsid w:val="00EE1B97"/>
    <w:rsid w:val="00EF75E8"/>
    <w:rsid w:val="00F02A1F"/>
    <w:rsid w:val="00F06659"/>
    <w:rsid w:val="00F07091"/>
    <w:rsid w:val="00F07C26"/>
    <w:rsid w:val="00F117F8"/>
    <w:rsid w:val="00F118F9"/>
    <w:rsid w:val="00F122FF"/>
    <w:rsid w:val="00F12B8A"/>
    <w:rsid w:val="00F14E46"/>
    <w:rsid w:val="00F162BD"/>
    <w:rsid w:val="00F16F1F"/>
    <w:rsid w:val="00F214A3"/>
    <w:rsid w:val="00F30E8C"/>
    <w:rsid w:val="00F47702"/>
    <w:rsid w:val="00F51453"/>
    <w:rsid w:val="00F53818"/>
    <w:rsid w:val="00F54093"/>
    <w:rsid w:val="00F54493"/>
    <w:rsid w:val="00F601A4"/>
    <w:rsid w:val="00F63007"/>
    <w:rsid w:val="00F651C7"/>
    <w:rsid w:val="00F6724C"/>
    <w:rsid w:val="00F74DB5"/>
    <w:rsid w:val="00F75E59"/>
    <w:rsid w:val="00F771F2"/>
    <w:rsid w:val="00F84EFD"/>
    <w:rsid w:val="00F85820"/>
    <w:rsid w:val="00F8769B"/>
    <w:rsid w:val="00F934D2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  <w:rsid w:val="00FE3303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1E1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qFormat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  <w:style w:type="table" w:styleId="af4">
    <w:name w:val="Table Grid"/>
    <w:basedOn w:val="a1"/>
    <w:uiPriority w:val="39"/>
    <w:qFormat/>
    <w:rsid w:val="00356F4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21E1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qFormat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  <w:style w:type="table" w:styleId="af4">
    <w:name w:val="Table Grid"/>
    <w:basedOn w:val="a1"/>
    <w:uiPriority w:val="39"/>
    <w:qFormat/>
    <w:rsid w:val="00356F4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AC522C1B2391842DD38956DF47844FD864ADF83FCC9CF5AF8661256D3CDFB7A1B01F901539EBDDF50B04F08CAA16M" TargetMode="External"/><Relationship Id="rId18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2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39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21" Type="http://schemas.openxmlformats.org/officeDocument/2006/relationships/hyperlink" Target="consultantplus://offline/ref=4F549C71F604C71973629B217BBD670C0D5A20375323701C0FB9BA9C0D28A203544788DCA59B9F1E083141F5C07D2EBAFD48837675B73CBCe7h8L" TargetMode="External"/><Relationship Id="rId34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42" Type="http://schemas.openxmlformats.org/officeDocument/2006/relationships/hyperlink" Target="file:///C:\content\act\3658a2f0-13f2-4925-a536-3ef779cff4cc.html" TargetMode="External"/><Relationship Id="rId4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50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5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63" Type="http://schemas.openxmlformats.org/officeDocument/2006/relationships/hyperlink" Target="consultantplus://offline/ref=47AC522C1B2391842DD38956DF47844FD864ADF83FCC9CF5AF8661256D3CDFB7A1B01F901539EBDDF50B04F08CAA16M" TargetMode="External"/><Relationship Id="rId68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76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29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11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24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32" Type="http://schemas.openxmlformats.org/officeDocument/2006/relationships/header" Target="header1.xml"/><Relationship Id="rId3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40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45" Type="http://schemas.openxmlformats.org/officeDocument/2006/relationships/hyperlink" Target="consultantplus://offline/ref=47AC522C1B2391842DD38956DF47844FD864ADF83FCC9CF5AF8661256D3CDFB7A1B01F901539EBDDF50B04F08CAA16M" TargetMode="External"/><Relationship Id="rId53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58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66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74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79" Type="http://schemas.openxmlformats.org/officeDocument/2006/relationships/hyperlink" Target="file:///C:\content\act\3658a2f0-13f2-4925-a536-3ef779cff4cc.html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10" Type="http://schemas.openxmlformats.org/officeDocument/2006/relationships/hyperlink" Target="consultantplus://offline/ref=89EB8F2EE36945B8CECB8901765A91688617AAF003045924D16961C609E311D8D8214EBA2CC45021B412D0443E1A50D588484C75E5FEDCAE2Ev5E" TargetMode="External"/><Relationship Id="rId19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31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44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52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60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6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73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78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22" Type="http://schemas.openxmlformats.org/officeDocument/2006/relationships/hyperlink" Target="consultantplus://offline/ref=6C4E1C5C1D6310FD8E6417432F7C6121D0BFC5C24E9ADD4D3041038E57A718B375AD94A2DF0DAC0FDEACF1267998F5262B173926CFDAB1L" TargetMode="External"/><Relationship Id="rId27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30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35" Type="http://schemas.openxmlformats.org/officeDocument/2006/relationships/hyperlink" Target="consultantplus://offline/ref=47AC522C1B2391842DD38956DF47844FD864ADF83FCC9CF5AF8661256D3CDFB7A1B01F901539EBDDF50B04F08CAA16M" TargetMode="External"/><Relationship Id="rId43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48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5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64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69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77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72" Type="http://schemas.openxmlformats.org/officeDocument/2006/relationships/hyperlink" Target="consultantplus://offline/ref=47AC522C1B2391842DD38956DF47844FD864ADF83FCC9CF5AF8661256D3CDFB7A1B01F901539EBDDF50B04F08CAA16M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17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25" Type="http://schemas.openxmlformats.org/officeDocument/2006/relationships/hyperlink" Target="consultantplus://offline/ref=47AC522C1B2391842DD38956DF47844FD864ADF83FCC9CF5AF8661256D3CDFB7A1B01F901539EBDDF50B04F08CAA16M" TargetMode="External"/><Relationship Id="rId33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38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4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59" Type="http://schemas.openxmlformats.org/officeDocument/2006/relationships/hyperlink" Target="consultantplus://offline/ref=47AC522C1B2391842DD38956DF47844FD864ADF83FCC9CF5AF8661256D3CDFB7B3B0479C123BF2D7A14442A580AE1FCD3786AD228B44A012M" TargetMode="External"/><Relationship Id="rId67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20" Type="http://schemas.openxmlformats.org/officeDocument/2006/relationships/hyperlink" Target="consultantplus://offline/ref=A394CDE233DC03AD389930D9BE89155C8466181D26DAF447EC8E3FA7988B04B37AE339C268D5B8D24164E9C8B1ZEBEF" TargetMode="External"/><Relationship Id="rId41" Type="http://schemas.openxmlformats.org/officeDocument/2006/relationships/hyperlink" Target="consultantplus://offline/ref=47AC522C1B2391842DD38956DF47844FD864ADF83FCC9CF5AF8661256D3CDFB7B3B0479F1336F4D7A14442A580AE1FCD3786AD228B44A012M" TargetMode="External"/><Relationship Id="rId54" Type="http://schemas.openxmlformats.org/officeDocument/2006/relationships/hyperlink" Target="consultantplus://offline/ref=47AC522C1B2391842DD38956DF47844FD864ADF83FCC9CF5AF8661256D3CDFB7A1B01F901539EBDDF50B04F08CAA16M" TargetMode="External"/><Relationship Id="rId62" Type="http://schemas.openxmlformats.org/officeDocument/2006/relationships/hyperlink" Target="consultantplus://offline/ref=47AC522C1B2391842DD38956DF47844FD864ADF83FCC9CF5AF8661256D3CDFB7B3B0479E1438FE88A45153FD8CA806D23698B1208AA41CM" TargetMode="External"/><Relationship Id="rId70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75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23" Type="http://schemas.openxmlformats.org/officeDocument/2006/relationships/hyperlink" Target="consultantplus://offline/ref=47AC522C1B2391842DD38956DF47844FD966AAF43DCF9CF5AF8661256D3CDFB7B3B0479C143EF5DDF11E52A1C9FA15D23198B22095470B4CA115M" TargetMode="External"/><Relationship Id="rId28" Type="http://schemas.openxmlformats.org/officeDocument/2006/relationships/hyperlink" Target="consultantplus://offline/ref=47AC522C1B2391842DD38956DF47844FD865ADF53CCE9CF5AF8661256D3CDFB7B3B0479C153EF6D8FE4157B4D8A219D42887B33E89450AA414M" TargetMode="External"/><Relationship Id="rId36" Type="http://schemas.openxmlformats.org/officeDocument/2006/relationships/hyperlink" Target="consultantplus://offline/ref=47AC522C1B2391842DD38956DF47844FD864ADF83FCC9CF5AF8661256D3CDFB7B3B0479F1139FCD7A14442A580AE1FCD3786AD228B44A012M" TargetMode="External"/><Relationship Id="rId49" Type="http://schemas.openxmlformats.org/officeDocument/2006/relationships/hyperlink" Target="consultantplus://offline/ref=47AC522C1B2391842DD38956DF47844FD864ADF83FCC9CF5AF8661256D3CDFB7B3B0479C143EF1DAF11E52A1C9FA15D23198B22095470B4CA115M" TargetMode="External"/><Relationship Id="rId57" Type="http://schemas.openxmlformats.org/officeDocument/2006/relationships/hyperlink" Target="consultantplus://offline/ref=47AC522C1B2391842DD38956DF47844FD865ADF53CCE9CF5AF8661256D3CDFB7B3B0479C153EF6D8FE4157B4D8A219D42887B33E89450AA41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F561-C1A4-496B-82BF-26CF591A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83</Pages>
  <Words>42678</Words>
  <Characters>243266</Characters>
  <Application>Microsoft Office Word</Application>
  <DocSecurity>0</DocSecurity>
  <Lines>2027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Сычёв Игорь Викторович</cp:lastModifiedBy>
  <cp:revision>57</cp:revision>
  <cp:lastPrinted>2025-10-23T11:29:00Z</cp:lastPrinted>
  <dcterms:created xsi:type="dcterms:W3CDTF">2022-09-20T06:30:00Z</dcterms:created>
  <dcterms:modified xsi:type="dcterms:W3CDTF">2025-10-23T11:49:00Z</dcterms:modified>
</cp:coreProperties>
</file>