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D0" w:rsidRDefault="00123AD0" w:rsidP="00123AD0">
      <w:pPr>
        <w:tabs>
          <w:tab w:val="center" w:pos="5032"/>
        </w:tabs>
        <w:spacing w:line="254" w:lineRule="auto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Отчет об эффективности реализации программы комплексного развития социальной инфраструктуры сельского поселения Сосновка за 201</w:t>
      </w:r>
      <w:r w:rsidR="00D02410">
        <w:rPr>
          <w:rFonts w:eastAsia="Calibri"/>
          <w:b/>
        </w:rPr>
        <w:t>8</w:t>
      </w:r>
      <w:r>
        <w:rPr>
          <w:rFonts w:eastAsia="Calibri"/>
          <w:b/>
        </w:rPr>
        <w:t xml:space="preserve"> год</w:t>
      </w:r>
    </w:p>
    <w:p w:rsidR="00123AD0" w:rsidRDefault="00123AD0" w:rsidP="00123AD0">
      <w:pPr>
        <w:autoSpaceDE w:val="0"/>
        <w:ind w:firstLine="708"/>
        <w:jc w:val="both"/>
      </w:pPr>
      <w:r>
        <w:rPr>
          <w:rFonts w:eastAsia="Calibri"/>
          <w:b/>
        </w:rPr>
        <w:tab/>
      </w:r>
    </w:p>
    <w:p w:rsidR="009C245C" w:rsidRPr="0044086A" w:rsidRDefault="009C245C" w:rsidP="009C245C">
      <w:pPr>
        <w:autoSpaceDE w:val="0"/>
        <w:ind w:firstLine="708"/>
        <w:jc w:val="both"/>
      </w:pPr>
      <w:r>
        <w:t xml:space="preserve">Советом депутатов сельского поселения Сосновка принято решение от </w:t>
      </w:r>
      <w:r>
        <w:rPr>
          <w:szCs w:val="20"/>
        </w:rPr>
        <w:t xml:space="preserve">30 мая 2016 года </w:t>
      </w:r>
      <w:r w:rsidRPr="00BD7885">
        <w:rPr>
          <w:szCs w:val="20"/>
        </w:rPr>
        <w:t xml:space="preserve">№ </w:t>
      </w:r>
      <w:r>
        <w:rPr>
          <w:szCs w:val="20"/>
        </w:rPr>
        <w:t xml:space="preserve">24 </w:t>
      </w:r>
      <w:r w:rsidRPr="0044086A">
        <w:rPr>
          <w:szCs w:val="20"/>
        </w:rPr>
        <w:t>«</w:t>
      </w:r>
      <w:r w:rsidRPr="0044086A">
        <w:t>Об</w:t>
      </w:r>
      <w:r w:rsidRPr="009C245C">
        <w:rPr>
          <w:b/>
        </w:rPr>
        <w:t xml:space="preserve"> </w:t>
      </w:r>
      <w:r w:rsidRPr="0044086A">
        <w:t>утверждении Программы комплексного развития социальной инфраструктуры сельского поселения Сосновка до 2020 года и на период до 2030 года». Целью данной программы является обеспечение сбалансированного перспективного развития социальной инфраструктуры сельского поселения Сосновка в соответствии с потребностями в строительстве объектов социальной инфраструктуры.</w:t>
      </w:r>
    </w:p>
    <w:p w:rsidR="0044086A" w:rsidRDefault="009C245C" w:rsidP="0044086A">
      <w:pPr>
        <w:autoSpaceDE w:val="0"/>
        <w:spacing w:after="160"/>
        <w:ind w:firstLine="709"/>
        <w:jc w:val="both"/>
      </w:pPr>
      <w:r w:rsidRPr="0044086A">
        <w:t xml:space="preserve">С целью </w:t>
      </w:r>
      <w:proofErr w:type="gramStart"/>
      <w:r w:rsidRPr="0044086A">
        <w:t>оценки эффективности ре</w:t>
      </w:r>
      <w:r w:rsidR="0044086A">
        <w:t xml:space="preserve">ализации программы комплексного </w:t>
      </w:r>
      <w:r w:rsidRPr="0044086A">
        <w:t>развития социальной</w:t>
      </w:r>
      <w:proofErr w:type="gramEnd"/>
      <w:r w:rsidRPr="0044086A">
        <w:t xml:space="preserve"> инфраструктуры, за каждый год установлены промежуточные результаты</w:t>
      </w:r>
      <w:r>
        <w:t xml:space="preserve"> конечных целевых результатов.</w:t>
      </w:r>
      <w:r w:rsidR="00123AD0">
        <w:tab/>
      </w:r>
    </w:p>
    <w:p w:rsidR="00123AD0" w:rsidRDefault="0044086A" w:rsidP="0044086A">
      <w:pPr>
        <w:autoSpaceDE w:val="0"/>
        <w:spacing w:after="16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Таблица 1</w:t>
      </w:r>
      <w:r w:rsidR="00123AD0">
        <w:t xml:space="preserve">                      </w:t>
      </w:r>
      <w:r>
        <w:t xml:space="preserve">        </w:t>
      </w:r>
      <w:r w:rsidR="00123AD0">
        <w:t xml:space="preserve">  </w:t>
      </w:r>
      <w:r>
        <w:t xml:space="preserve">       </w:t>
      </w:r>
    </w:p>
    <w:p w:rsidR="009C245C" w:rsidRDefault="00877F58" w:rsidP="00877F58">
      <w:pPr>
        <w:tabs>
          <w:tab w:val="left" w:pos="2520"/>
          <w:tab w:val="center" w:pos="5032"/>
        </w:tabs>
        <w:jc w:val="center"/>
        <w:rPr>
          <w:rFonts w:eastAsia="Calibri"/>
        </w:rPr>
      </w:pPr>
      <w:r>
        <w:rPr>
          <w:rFonts w:eastAsia="Calibri"/>
        </w:rPr>
        <w:t xml:space="preserve">1.1. </w:t>
      </w:r>
      <w:r w:rsidR="00B02FD7" w:rsidRPr="00B02FD7">
        <w:rPr>
          <w:rFonts w:eastAsia="Calibri"/>
        </w:rPr>
        <w:t xml:space="preserve">Показатели фактической обеспеченности объектами социальной инфраструктуры в сельском поселении Сосновка </w:t>
      </w:r>
      <w:r w:rsidR="0044086A">
        <w:rPr>
          <w:rFonts w:eastAsia="Calibri"/>
        </w:rPr>
        <w:t xml:space="preserve">в </w:t>
      </w:r>
      <w:r w:rsidR="0079754E">
        <w:rPr>
          <w:rFonts w:eastAsia="Calibri"/>
        </w:rPr>
        <w:t>201</w:t>
      </w:r>
      <w:r w:rsidR="00D02410">
        <w:rPr>
          <w:rFonts w:eastAsia="Calibri"/>
        </w:rPr>
        <w:t>8</w:t>
      </w:r>
      <w:r w:rsidR="00B02FD7" w:rsidRPr="00B02FD7">
        <w:rPr>
          <w:rFonts w:eastAsia="Calibri"/>
        </w:rPr>
        <w:t xml:space="preserve"> год</w:t>
      </w:r>
      <w:r w:rsidR="0044086A">
        <w:rPr>
          <w:rFonts w:eastAsia="Calibri"/>
        </w:rPr>
        <w:t>у</w:t>
      </w:r>
    </w:p>
    <w:p w:rsidR="0016260F" w:rsidRPr="00B02FD7" w:rsidRDefault="0016260F" w:rsidP="0044086A">
      <w:pPr>
        <w:tabs>
          <w:tab w:val="left" w:pos="2520"/>
          <w:tab w:val="center" w:pos="5032"/>
        </w:tabs>
        <w:ind w:firstLine="709"/>
        <w:jc w:val="center"/>
        <w:rPr>
          <w:rFonts w:eastAsia="Calibri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8"/>
        <w:gridCol w:w="1561"/>
        <w:gridCol w:w="1560"/>
        <w:gridCol w:w="1841"/>
      </w:tblGrid>
      <w:tr w:rsidR="009C245C" w:rsidRPr="009C245C" w:rsidTr="00123AD0">
        <w:trPr>
          <w:trHeight w:val="552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5C" w:rsidRPr="009C245C" w:rsidRDefault="009C245C" w:rsidP="009C245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План в соответствии с ПКР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Фактические результаты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9C245C" w:rsidRDefault="00123AD0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Уровень выполнения показателей, %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</w:t>
            </w:r>
          </w:p>
        </w:tc>
        <w:tc>
          <w:tcPr>
            <w:tcW w:w="20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D02410" w:rsidP="002A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9D" w:rsidRPr="00D02410" w:rsidRDefault="006E189D" w:rsidP="006E189D">
            <w:pPr>
              <w:jc w:val="center"/>
              <w:rPr>
                <w:color w:val="FF0000"/>
                <w:sz w:val="20"/>
                <w:szCs w:val="20"/>
              </w:rPr>
            </w:pPr>
            <w:r w:rsidRPr="006E189D">
              <w:rPr>
                <w:sz w:val="20"/>
                <w:szCs w:val="20"/>
              </w:rPr>
              <w:t>89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6E189D" w:rsidRDefault="0016260F" w:rsidP="006E189D">
            <w:pPr>
              <w:jc w:val="center"/>
              <w:rPr>
                <w:color w:val="FF0000"/>
                <w:sz w:val="20"/>
                <w:szCs w:val="20"/>
              </w:rPr>
            </w:pPr>
            <w:r w:rsidRPr="0016260F">
              <w:rPr>
                <w:sz w:val="20"/>
                <w:szCs w:val="20"/>
              </w:rPr>
              <w:t>111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учреждениями общего образования детей, 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D02410" w:rsidP="002A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D02410" w:rsidRDefault="006E189D" w:rsidP="002A2E48">
            <w:pPr>
              <w:jc w:val="center"/>
              <w:rPr>
                <w:color w:val="FF0000"/>
                <w:sz w:val="20"/>
                <w:szCs w:val="20"/>
              </w:rPr>
            </w:pPr>
            <w:r w:rsidRPr="006E189D">
              <w:rPr>
                <w:sz w:val="20"/>
                <w:szCs w:val="20"/>
              </w:rPr>
              <w:t>235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6E189D" w:rsidRDefault="0016260F" w:rsidP="006E189D">
            <w:pPr>
              <w:jc w:val="center"/>
              <w:rPr>
                <w:color w:val="FF0000"/>
                <w:sz w:val="20"/>
                <w:szCs w:val="20"/>
              </w:rPr>
            </w:pPr>
            <w:r w:rsidRPr="0016260F">
              <w:rPr>
                <w:sz w:val="20"/>
                <w:szCs w:val="20"/>
              </w:rPr>
              <w:t>110,4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3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D02410" w:rsidP="002A2E48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FC7E47" w:rsidP="00797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FC7E47" w:rsidP="0016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4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D02410" w:rsidP="002A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DF3367" w:rsidP="002A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245,7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DF3367" w:rsidP="006E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5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бассейнами,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B02FD7" w:rsidP="006E189D">
            <w:pPr>
              <w:jc w:val="center"/>
              <w:rPr>
                <w:sz w:val="20"/>
                <w:szCs w:val="20"/>
              </w:rPr>
            </w:pPr>
            <w:r w:rsidRPr="0016260F">
              <w:rPr>
                <w:sz w:val="20"/>
                <w:szCs w:val="20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877F58" w:rsidP="006E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D02410" w:rsidP="00797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16260F" w:rsidP="002A2E48">
            <w:pPr>
              <w:jc w:val="center"/>
              <w:rPr>
                <w:sz w:val="20"/>
                <w:szCs w:val="20"/>
              </w:rPr>
            </w:pPr>
            <w:r w:rsidRPr="0016260F">
              <w:rPr>
                <w:sz w:val="20"/>
                <w:szCs w:val="20"/>
              </w:rPr>
              <w:t>93,98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16260F" w:rsidP="006E189D">
            <w:pPr>
              <w:jc w:val="center"/>
              <w:rPr>
                <w:sz w:val="20"/>
                <w:szCs w:val="20"/>
              </w:rPr>
            </w:pPr>
            <w:r w:rsidRPr="0016260F">
              <w:rPr>
                <w:sz w:val="20"/>
                <w:szCs w:val="20"/>
              </w:rPr>
              <w:t>109,4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7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9C245C" w:rsidP="006E189D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6E189D" w:rsidRDefault="009C245C" w:rsidP="006E189D">
            <w:pPr>
              <w:jc w:val="center"/>
              <w:rPr>
                <w:sz w:val="20"/>
                <w:szCs w:val="20"/>
              </w:rPr>
            </w:pPr>
            <w:r w:rsidRPr="006E189D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6E189D" w:rsidRDefault="00123AD0" w:rsidP="006E189D">
            <w:pPr>
              <w:jc w:val="center"/>
              <w:rPr>
                <w:color w:val="FF0000"/>
                <w:sz w:val="20"/>
                <w:szCs w:val="20"/>
              </w:rPr>
            </w:pPr>
            <w:r w:rsidRPr="000E7C27">
              <w:rPr>
                <w:sz w:val="20"/>
                <w:szCs w:val="20"/>
              </w:rPr>
              <w:t>100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8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обеспеченности детскими школами искусств,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D02410" w:rsidP="002A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D02410" w:rsidRDefault="00D02410" w:rsidP="00D02410">
            <w:pPr>
              <w:jc w:val="center"/>
              <w:rPr>
                <w:color w:val="FF0000"/>
                <w:sz w:val="20"/>
                <w:szCs w:val="20"/>
              </w:rPr>
            </w:pPr>
            <w:r w:rsidRPr="00D02410">
              <w:rPr>
                <w:sz w:val="20"/>
                <w:szCs w:val="20"/>
              </w:rPr>
              <w:t>341,9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6E189D" w:rsidRDefault="00123AD0" w:rsidP="006E189D">
            <w:pPr>
              <w:jc w:val="center"/>
              <w:rPr>
                <w:color w:val="FF0000"/>
                <w:sz w:val="20"/>
                <w:szCs w:val="20"/>
              </w:rPr>
            </w:pPr>
            <w:r w:rsidRPr="000E7C27">
              <w:rPr>
                <w:sz w:val="20"/>
                <w:szCs w:val="20"/>
              </w:rPr>
              <w:t>100</w:t>
            </w:r>
          </w:p>
        </w:tc>
      </w:tr>
      <w:tr w:rsidR="0079754E" w:rsidRPr="0079754E" w:rsidTr="00162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9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16260F" w:rsidRDefault="009C245C" w:rsidP="002A2E48">
            <w:pPr>
              <w:jc w:val="center"/>
              <w:rPr>
                <w:sz w:val="20"/>
                <w:szCs w:val="20"/>
              </w:rPr>
            </w:pPr>
            <w:r w:rsidRPr="0016260F">
              <w:rPr>
                <w:sz w:val="20"/>
                <w:szCs w:val="20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7" w:rsidRPr="0016260F" w:rsidRDefault="00877F58" w:rsidP="0016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754E" w:rsidRPr="0079754E" w:rsidTr="006E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обеспеченности учреждениями </w:t>
            </w:r>
          </w:p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культурно-досугового типа, 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D02410" w:rsidRDefault="0079754E" w:rsidP="002A2E48">
            <w:pPr>
              <w:jc w:val="center"/>
              <w:rPr>
                <w:color w:val="FF0000"/>
                <w:sz w:val="20"/>
                <w:szCs w:val="20"/>
              </w:rPr>
            </w:pPr>
            <w:r w:rsidRPr="006E189D">
              <w:rPr>
                <w:sz w:val="20"/>
                <w:szCs w:val="20"/>
              </w:rPr>
              <w:t>200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6E189D" w:rsidRDefault="0079754E" w:rsidP="006E189D">
            <w:pPr>
              <w:jc w:val="center"/>
              <w:rPr>
                <w:color w:val="FF0000"/>
                <w:sz w:val="20"/>
                <w:szCs w:val="20"/>
              </w:rPr>
            </w:pPr>
            <w:r w:rsidRPr="000E7C27">
              <w:rPr>
                <w:sz w:val="20"/>
                <w:szCs w:val="20"/>
              </w:rPr>
              <w:t>100</w:t>
            </w:r>
          </w:p>
        </w:tc>
      </w:tr>
    </w:tbl>
    <w:p w:rsidR="006B1273" w:rsidRPr="0079754E" w:rsidRDefault="006B1273" w:rsidP="009C245C">
      <w:pPr>
        <w:rPr>
          <w:color w:val="FF0000"/>
        </w:rPr>
      </w:pPr>
    </w:p>
    <w:p w:rsidR="00877F58" w:rsidRDefault="00B02FD7" w:rsidP="001D49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FD7" w:rsidRDefault="00877F58" w:rsidP="001D4959">
      <w:r>
        <w:t xml:space="preserve">1.2. </w:t>
      </w:r>
      <w:r w:rsidR="001D4959" w:rsidRPr="001D4959">
        <w:t>Инвестиционные проекты на 201</w:t>
      </w:r>
      <w:r w:rsidR="0016260F">
        <w:t>8</w:t>
      </w:r>
      <w:r>
        <w:t xml:space="preserve"> год:</w:t>
      </w:r>
      <w:r w:rsidRPr="00877F58">
        <w:t xml:space="preserve"> </w:t>
      </w:r>
      <w:r>
        <w:t xml:space="preserve">введен в эксплуатацию </w:t>
      </w:r>
      <w:r w:rsidRPr="00A552FE">
        <w:t>турников</w:t>
      </w:r>
      <w:r>
        <w:t>ый комплекс</w:t>
      </w:r>
      <w:r w:rsidRPr="00A552FE">
        <w:t xml:space="preserve"> для занятий </w:t>
      </w:r>
      <w:proofErr w:type="spellStart"/>
      <w:r w:rsidRPr="00A552FE">
        <w:t>Street</w:t>
      </w:r>
      <w:proofErr w:type="spellEnd"/>
      <w:r w:rsidRPr="00A552FE">
        <w:t xml:space="preserve"> </w:t>
      </w:r>
      <w:proofErr w:type="spellStart"/>
      <w:r w:rsidRPr="00A552FE">
        <w:t>Workout</w:t>
      </w:r>
      <w:proofErr w:type="spellEnd"/>
      <w:r w:rsidRPr="00A552FE">
        <w:t xml:space="preserve"> в п. Сосновка</w:t>
      </w:r>
      <w:r>
        <w:t>.</w:t>
      </w:r>
    </w:p>
    <w:p w:rsidR="00877F58" w:rsidRDefault="00877F58" w:rsidP="001D4959">
      <w:bookmarkStart w:id="0" w:name="_GoBack"/>
      <w:bookmarkEnd w:id="0"/>
    </w:p>
    <w:p w:rsidR="00B02FD7" w:rsidRDefault="00CF5659" w:rsidP="00CF5659">
      <w:pPr>
        <w:tabs>
          <w:tab w:val="center" w:pos="4677"/>
          <w:tab w:val="left" w:pos="8235"/>
        </w:tabs>
        <w:ind w:firstLine="709"/>
        <w:jc w:val="both"/>
      </w:pPr>
      <w:r>
        <w:rPr>
          <w:b/>
          <w:lang w:eastAsia="en-US"/>
        </w:rPr>
        <w:t>Анализ социальной</w:t>
      </w:r>
      <w:r w:rsidR="0079754E">
        <w:rPr>
          <w:b/>
          <w:lang w:eastAsia="en-US"/>
        </w:rPr>
        <w:t xml:space="preserve"> ситуации в сельском поселении Сосновка</w:t>
      </w:r>
      <w:r>
        <w:rPr>
          <w:b/>
          <w:lang w:eastAsia="en-US"/>
        </w:rPr>
        <w:t xml:space="preserve"> свидетельствует о том, что по итогам 201</w:t>
      </w:r>
      <w:r w:rsidR="0016260F">
        <w:rPr>
          <w:b/>
          <w:lang w:eastAsia="en-US"/>
        </w:rPr>
        <w:t>8</w:t>
      </w:r>
      <w:r>
        <w:rPr>
          <w:b/>
          <w:lang w:eastAsia="en-US"/>
        </w:rPr>
        <w:t xml:space="preserve"> года по целевым показателям достигнуты плановые значения, тенденции развития территории в социальной сфере носят в целом устойчивый характер. </w:t>
      </w:r>
    </w:p>
    <w:sectPr w:rsidR="00B0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3E"/>
    <w:rsid w:val="000E7C27"/>
    <w:rsid w:val="00123AD0"/>
    <w:rsid w:val="0016260F"/>
    <w:rsid w:val="001D4959"/>
    <w:rsid w:val="0044086A"/>
    <w:rsid w:val="006B1273"/>
    <w:rsid w:val="006E189D"/>
    <w:rsid w:val="0070456F"/>
    <w:rsid w:val="007852EC"/>
    <w:rsid w:val="0079754E"/>
    <w:rsid w:val="00877F58"/>
    <w:rsid w:val="00957EBA"/>
    <w:rsid w:val="009C245C"/>
    <w:rsid w:val="00B02FD7"/>
    <w:rsid w:val="00CF5659"/>
    <w:rsid w:val="00D02410"/>
    <w:rsid w:val="00DF3367"/>
    <w:rsid w:val="00F2563E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C0F0-B8AB-42D5-9392-6F1C68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6</cp:revision>
  <dcterms:created xsi:type="dcterms:W3CDTF">2019-02-14T04:13:00Z</dcterms:created>
  <dcterms:modified xsi:type="dcterms:W3CDTF">2019-02-18T09:03:00Z</dcterms:modified>
</cp:coreProperties>
</file>